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0D7F92" w:rsidRDefault="00444E07" w:rsidP="000E4783">
      <w:pPr>
        <w:jc w:val="both"/>
        <w:rPr>
          <w:rFonts w:ascii="Times New Roman" w:hAnsi="Times New Roman" w:cs="Times New Roman"/>
          <w:sz w:val="24"/>
          <w:szCs w:val="24"/>
        </w:rPr>
      </w:pPr>
    </w:p>
    <w:p w:rsidR="00444E07" w:rsidRPr="000D7F92" w:rsidRDefault="00444E07" w:rsidP="000E4783">
      <w:pPr>
        <w:jc w:val="both"/>
        <w:rPr>
          <w:rFonts w:ascii="Times New Roman" w:hAnsi="Times New Roman" w:cs="Times New Roman"/>
          <w:sz w:val="24"/>
          <w:szCs w:val="24"/>
        </w:rPr>
      </w:pPr>
    </w:p>
    <w:p w:rsidR="00B94035" w:rsidRPr="000D7F92" w:rsidRDefault="00657CE6">
      <w:pPr>
        <w:spacing w:before="4"/>
        <w:rPr>
          <w:rFonts w:ascii="Times New Roman" w:eastAsia="Times New Roman" w:hAnsi="Times New Roman" w:cs="Times New Roman"/>
          <w:sz w:val="24"/>
          <w:szCs w:val="24"/>
        </w:rPr>
      </w:pPr>
      <w:r w:rsidRPr="000D7F92">
        <w:rPr>
          <w:rFonts w:ascii="Times New Roman" w:hAnsi="Times New Roman" w:cs="Times New Roman"/>
          <w:noProof/>
          <w:sz w:val="24"/>
          <w:szCs w:val="24"/>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0D7F92" w:rsidRDefault="00657CE6">
      <w:pPr>
        <w:pStyle w:val="BodyText"/>
        <w:tabs>
          <w:tab w:val="left" w:pos="2609"/>
        </w:tabs>
        <w:ind w:left="236"/>
        <w:rPr>
          <w:rFonts w:cs="Times New Roman"/>
          <w:spacing w:val="-1"/>
        </w:rPr>
      </w:pPr>
    </w:p>
    <w:p w:rsidR="00281ADE" w:rsidRDefault="0062012B">
      <w:pPr>
        <w:pStyle w:val="BodyText"/>
        <w:tabs>
          <w:tab w:val="left" w:pos="2609"/>
        </w:tabs>
        <w:ind w:left="236"/>
        <w:rPr>
          <w:rFonts w:cs="Times New Roman"/>
          <w:b/>
          <w:spacing w:val="-1"/>
        </w:rPr>
      </w:pPr>
      <w:r>
        <w:rPr>
          <w:rFonts w:cs="Times New Roman"/>
          <w:b/>
          <w:spacing w:val="-1"/>
        </w:rPr>
        <w:t xml:space="preserve">                                                                                                                  Obrazac 1</w:t>
      </w:r>
    </w:p>
    <w:p w:rsidR="00B94035" w:rsidRPr="00281ADE" w:rsidRDefault="00657CE6">
      <w:pPr>
        <w:pStyle w:val="BodyText"/>
        <w:tabs>
          <w:tab w:val="left" w:pos="2609"/>
        </w:tabs>
        <w:ind w:left="236"/>
        <w:rPr>
          <w:rFonts w:cs="Times New Roman"/>
          <w:b/>
        </w:rPr>
      </w:pPr>
      <w:r w:rsidRPr="00281ADE">
        <w:rPr>
          <w:rFonts w:cs="Times New Roman"/>
          <w:b/>
          <w:spacing w:val="-1"/>
        </w:rPr>
        <w:t>O</w:t>
      </w:r>
      <w:r w:rsidR="00B26D93" w:rsidRPr="00281ADE">
        <w:rPr>
          <w:rFonts w:cs="Times New Roman"/>
          <w:b/>
          <w:spacing w:val="-1"/>
        </w:rPr>
        <w:t>PŠTINA BUDVA</w:t>
      </w:r>
    </w:p>
    <w:p w:rsidR="00B94035" w:rsidRPr="00281ADE" w:rsidRDefault="000E4783">
      <w:pPr>
        <w:pStyle w:val="BodyText"/>
        <w:tabs>
          <w:tab w:val="left" w:pos="1856"/>
        </w:tabs>
        <w:ind w:left="236"/>
        <w:rPr>
          <w:rFonts w:cs="Times New Roman"/>
          <w:b/>
        </w:rPr>
      </w:pPr>
      <w:r w:rsidRPr="00281ADE">
        <w:rPr>
          <w:rFonts w:cs="Times New Roman"/>
          <w:b/>
          <w:spacing w:val="-1"/>
        </w:rPr>
        <w:t>Broj</w:t>
      </w:r>
      <w:r w:rsidRPr="00281ADE">
        <w:rPr>
          <w:rFonts w:cs="Times New Roman"/>
          <w:b/>
        </w:rPr>
        <w:t xml:space="preserve"> </w:t>
      </w:r>
      <w:r w:rsidR="00B64650">
        <w:rPr>
          <w:rFonts w:cs="Times New Roman"/>
          <w:b/>
        </w:rPr>
        <w:t>:</w:t>
      </w:r>
      <w:r w:rsidR="00BC3DC7">
        <w:rPr>
          <w:rFonts w:cs="Times New Roman"/>
          <w:b/>
        </w:rPr>
        <w:t xml:space="preserve"> 01-</w:t>
      </w:r>
      <w:r w:rsidR="008E3048">
        <w:rPr>
          <w:rFonts w:cs="Times New Roman"/>
          <w:b/>
        </w:rPr>
        <w:t>3583/5</w:t>
      </w:r>
    </w:p>
    <w:p w:rsidR="00B94035" w:rsidRPr="00281ADE" w:rsidRDefault="000E4783">
      <w:pPr>
        <w:pStyle w:val="BodyText"/>
        <w:tabs>
          <w:tab w:val="left" w:pos="3283"/>
        </w:tabs>
        <w:ind w:left="236"/>
        <w:rPr>
          <w:rFonts w:cs="Times New Roman"/>
          <w:b/>
        </w:rPr>
      </w:pPr>
      <w:r w:rsidRPr="00281ADE">
        <w:rPr>
          <w:rFonts w:cs="Times New Roman"/>
          <w:b/>
          <w:spacing w:val="-1"/>
        </w:rPr>
        <w:t>Datum</w:t>
      </w:r>
      <w:r w:rsidRPr="00281ADE">
        <w:rPr>
          <w:rFonts w:cs="Times New Roman"/>
          <w:b/>
        </w:rPr>
        <w:t xml:space="preserve"> </w:t>
      </w:r>
      <w:r w:rsidR="00BC3DC7">
        <w:rPr>
          <w:rFonts w:cs="Times New Roman"/>
          <w:b/>
        </w:rPr>
        <w:t xml:space="preserve"> </w:t>
      </w:r>
      <w:r w:rsidR="008E3048">
        <w:rPr>
          <w:rFonts w:cs="Times New Roman"/>
          <w:b/>
        </w:rPr>
        <w:t>14.12.</w:t>
      </w:r>
      <w:r w:rsidR="00E83889">
        <w:rPr>
          <w:rFonts w:cs="Times New Roman"/>
          <w:b/>
        </w:rPr>
        <w:t>2018</w:t>
      </w:r>
      <w:r w:rsidR="00E83216">
        <w:rPr>
          <w:rFonts w:cs="Times New Roman"/>
          <w:b/>
        </w:rPr>
        <w:t xml:space="preserve">. </w:t>
      </w:r>
      <w:r w:rsidR="00BC3DC7">
        <w:rPr>
          <w:rFonts w:cs="Times New Roman"/>
          <w:b/>
        </w:rPr>
        <w:t>godine</w:t>
      </w:r>
    </w:p>
    <w:p w:rsidR="00B94035" w:rsidRPr="000D7F92" w:rsidRDefault="00B94035">
      <w:pPr>
        <w:spacing w:before="11"/>
        <w:rPr>
          <w:rFonts w:ascii="Times New Roman" w:eastAsia="Times New Roman" w:hAnsi="Times New Roman" w:cs="Times New Roman"/>
          <w:sz w:val="24"/>
          <w:szCs w:val="24"/>
        </w:rPr>
      </w:pPr>
    </w:p>
    <w:p w:rsidR="00B26D93" w:rsidRPr="000D7F92" w:rsidRDefault="00B26D93">
      <w:pPr>
        <w:spacing w:before="11"/>
        <w:rPr>
          <w:rFonts w:ascii="Times New Roman" w:eastAsia="Times New Roman" w:hAnsi="Times New Roman" w:cs="Times New Roman"/>
          <w:sz w:val="24"/>
          <w:szCs w:val="24"/>
        </w:rPr>
      </w:pPr>
    </w:p>
    <w:p w:rsidR="00B26D93" w:rsidRPr="000D7F92" w:rsidRDefault="00B26D93">
      <w:pPr>
        <w:spacing w:before="11"/>
        <w:rPr>
          <w:rFonts w:ascii="Times New Roman" w:eastAsia="Times New Roman" w:hAnsi="Times New Roman" w:cs="Times New Roman"/>
          <w:sz w:val="24"/>
          <w:szCs w:val="24"/>
        </w:rPr>
      </w:pPr>
    </w:p>
    <w:p w:rsidR="00B94035" w:rsidRPr="000D7F92" w:rsidRDefault="000E4783" w:rsidP="0005116A">
      <w:pPr>
        <w:pStyle w:val="BodyText"/>
        <w:spacing w:before="69"/>
        <w:ind w:left="236" w:right="208"/>
        <w:rPr>
          <w:rFonts w:cs="Times New Roman"/>
          <w:spacing w:val="-1"/>
        </w:rPr>
      </w:pPr>
      <w:r w:rsidRPr="000D7F92">
        <w:rPr>
          <w:rFonts w:cs="Times New Roman"/>
        </w:rPr>
        <w:t>Na</w:t>
      </w:r>
      <w:r w:rsidRPr="000D7F92">
        <w:rPr>
          <w:rFonts w:cs="Times New Roman"/>
          <w:spacing w:val="-2"/>
        </w:rPr>
        <w:t xml:space="preserve"> </w:t>
      </w:r>
      <w:r w:rsidRPr="000D7F92">
        <w:rPr>
          <w:rFonts w:cs="Times New Roman"/>
        </w:rPr>
        <w:t>osnovu</w:t>
      </w:r>
      <w:r w:rsidRPr="000D7F92">
        <w:rPr>
          <w:rFonts w:cs="Times New Roman"/>
          <w:spacing w:val="2"/>
        </w:rPr>
        <w:t xml:space="preserve"> </w:t>
      </w:r>
      <w:r w:rsidRPr="000D7F92">
        <w:rPr>
          <w:rFonts w:cs="Times New Roman"/>
          <w:spacing w:val="-1"/>
        </w:rPr>
        <w:t>člana</w:t>
      </w:r>
      <w:r w:rsidRPr="000D7F92">
        <w:rPr>
          <w:rFonts w:cs="Times New Roman"/>
        </w:rPr>
        <w:t xml:space="preserve"> 30 </w:t>
      </w:r>
      <w:r w:rsidRPr="000D7F92">
        <w:rPr>
          <w:rFonts w:cs="Times New Roman"/>
          <w:spacing w:val="2"/>
        </w:rPr>
        <w:t xml:space="preserve"> </w:t>
      </w:r>
      <w:r w:rsidRPr="000D7F92">
        <w:rPr>
          <w:rFonts w:cs="Times New Roman"/>
        </w:rPr>
        <w:t>Zakona</w:t>
      </w:r>
      <w:r w:rsidRPr="000D7F92">
        <w:rPr>
          <w:rFonts w:cs="Times New Roman"/>
          <w:spacing w:val="-1"/>
        </w:rPr>
        <w:t xml:space="preserve"> </w:t>
      </w:r>
      <w:r w:rsidRPr="000D7F92">
        <w:rPr>
          <w:rFonts w:cs="Times New Roman"/>
        </w:rPr>
        <w:t>o javnim nabavkama</w:t>
      </w:r>
      <w:r w:rsidRPr="000D7F92">
        <w:rPr>
          <w:rFonts w:cs="Times New Roman"/>
          <w:spacing w:val="1"/>
        </w:rPr>
        <w:t xml:space="preserve"> </w:t>
      </w:r>
      <w:r w:rsidRPr="000D7F92">
        <w:rPr>
          <w:rFonts w:cs="Times New Roman"/>
        </w:rPr>
        <w:t xml:space="preserve">(„Službeni list </w:t>
      </w:r>
      <w:r w:rsidRPr="000D7F92">
        <w:rPr>
          <w:rFonts w:cs="Times New Roman"/>
          <w:spacing w:val="-1"/>
        </w:rPr>
        <w:t>CG“,</w:t>
      </w:r>
      <w:r w:rsidRPr="000D7F92">
        <w:rPr>
          <w:rFonts w:cs="Times New Roman"/>
        </w:rPr>
        <w:t xml:space="preserve"> br.</w:t>
      </w:r>
      <w:r w:rsidRPr="000D7F92">
        <w:rPr>
          <w:rFonts w:cs="Times New Roman"/>
          <w:spacing w:val="1"/>
        </w:rPr>
        <w:t xml:space="preserve"> </w:t>
      </w:r>
      <w:r w:rsidRPr="000D7F92">
        <w:rPr>
          <w:rFonts w:cs="Times New Roman"/>
        </w:rPr>
        <w:t>42/11, 57/14, 28/15</w:t>
      </w:r>
      <w:r w:rsidRPr="000D7F92">
        <w:rPr>
          <w:rFonts w:cs="Times New Roman"/>
          <w:spacing w:val="27"/>
        </w:rPr>
        <w:t xml:space="preserve"> </w:t>
      </w:r>
      <w:r w:rsidRPr="000D7F92">
        <w:rPr>
          <w:rFonts w:cs="Times New Roman"/>
        </w:rPr>
        <w:t>i</w:t>
      </w:r>
      <w:r w:rsidRPr="000D7F92">
        <w:rPr>
          <w:rFonts w:cs="Times New Roman"/>
          <w:spacing w:val="21"/>
        </w:rPr>
        <w:t xml:space="preserve"> </w:t>
      </w:r>
      <w:r w:rsidRPr="000D7F92">
        <w:rPr>
          <w:rFonts w:cs="Times New Roman"/>
        </w:rPr>
        <w:t>42/17</w:t>
      </w:r>
      <w:r w:rsidRPr="000D7F92">
        <w:rPr>
          <w:rFonts w:cs="Times New Roman"/>
          <w:spacing w:val="21"/>
        </w:rPr>
        <w:t xml:space="preserve"> </w:t>
      </w:r>
      <w:r w:rsidRPr="000D7F92">
        <w:rPr>
          <w:rFonts w:cs="Times New Roman"/>
        </w:rPr>
        <w:t>)</w:t>
      </w:r>
      <w:r w:rsidRPr="000D7F92">
        <w:rPr>
          <w:rFonts w:cs="Times New Roman"/>
          <w:spacing w:val="20"/>
        </w:rPr>
        <w:t xml:space="preserve"> </w:t>
      </w:r>
      <w:r w:rsidRPr="000D7F92">
        <w:rPr>
          <w:rFonts w:cs="Times New Roman"/>
        </w:rPr>
        <w:t>i</w:t>
      </w:r>
      <w:r w:rsidRPr="000D7F92">
        <w:rPr>
          <w:rFonts w:cs="Times New Roman"/>
          <w:spacing w:val="21"/>
        </w:rPr>
        <w:t xml:space="preserve"> </w:t>
      </w:r>
      <w:r w:rsidRPr="000D7F92">
        <w:rPr>
          <w:rFonts w:cs="Times New Roman"/>
          <w:spacing w:val="-1"/>
        </w:rPr>
        <w:t>Pravilnika</w:t>
      </w:r>
      <w:r w:rsidRPr="000D7F92">
        <w:rPr>
          <w:rFonts w:cs="Times New Roman"/>
          <w:spacing w:val="20"/>
        </w:rPr>
        <w:t xml:space="preserve"> </w:t>
      </w:r>
      <w:r w:rsidR="0005116A" w:rsidRPr="000D7F92">
        <w:rPr>
          <w:rFonts w:cs="Times New Roman"/>
        </w:rPr>
        <w:t>za postupanje Op</w:t>
      </w:r>
      <w:r w:rsidR="008E5BF1">
        <w:rPr>
          <w:rFonts w:cs="Times New Roman"/>
        </w:rPr>
        <w:t>š</w:t>
      </w:r>
      <w:r w:rsidR="0005116A" w:rsidRPr="000D7F92">
        <w:rPr>
          <w:rFonts w:cs="Times New Roman"/>
        </w:rPr>
        <w:t>tine Budva o sprovođenju</w:t>
      </w:r>
      <w:r w:rsidR="00967A9B">
        <w:rPr>
          <w:rFonts w:cs="Times New Roman"/>
        </w:rPr>
        <w:t xml:space="preserve"> </w:t>
      </w:r>
      <w:r w:rsidR="0005116A" w:rsidRPr="000D7F92">
        <w:rPr>
          <w:rFonts w:cs="Times New Roman"/>
        </w:rPr>
        <w:t>postupka nabavke</w:t>
      </w:r>
      <w:r w:rsidRPr="000D7F92">
        <w:rPr>
          <w:rFonts w:cs="Times New Roman"/>
          <w:spacing w:val="28"/>
        </w:rPr>
        <w:t xml:space="preserve"> </w:t>
      </w:r>
      <w:r w:rsidRPr="000D7F92">
        <w:rPr>
          <w:rFonts w:cs="Times New Roman"/>
        </w:rPr>
        <w:t>male</w:t>
      </w:r>
      <w:r w:rsidRPr="000D7F92">
        <w:rPr>
          <w:rFonts w:cs="Times New Roman"/>
          <w:spacing w:val="20"/>
        </w:rPr>
        <w:t xml:space="preserve"> </w:t>
      </w:r>
      <w:r w:rsidRPr="000D7F92">
        <w:rPr>
          <w:rFonts w:cs="Times New Roman"/>
          <w:spacing w:val="-1"/>
        </w:rPr>
        <w:t>vrijednosti</w:t>
      </w:r>
      <w:r w:rsidR="00B23471">
        <w:rPr>
          <w:rFonts w:cs="Times New Roman"/>
          <w:spacing w:val="-1"/>
        </w:rPr>
        <w:t>,</w:t>
      </w:r>
      <w:r w:rsidR="000164A5">
        <w:rPr>
          <w:rFonts w:cs="Times New Roman"/>
          <w:spacing w:val="-1"/>
        </w:rPr>
        <w:t xml:space="preserve"> broj 01-1250/1 od 03.08.2017.godine</w:t>
      </w:r>
      <w:r w:rsidR="0005116A" w:rsidRPr="000D7F92">
        <w:rPr>
          <w:rFonts w:cs="Times New Roman"/>
          <w:spacing w:val="-1"/>
        </w:rPr>
        <w:t>, Opština Budva dostavlja</w:t>
      </w:r>
    </w:p>
    <w:p w:rsidR="00B26D93" w:rsidRDefault="00B26D93" w:rsidP="0005116A">
      <w:pPr>
        <w:pStyle w:val="BodyText"/>
        <w:spacing w:before="69"/>
        <w:ind w:left="236" w:right="208"/>
        <w:rPr>
          <w:rFonts w:cs="Times New Roman"/>
        </w:rPr>
      </w:pPr>
    </w:p>
    <w:p w:rsidR="00967A9B" w:rsidRDefault="00967A9B" w:rsidP="0005116A">
      <w:pPr>
        <w:pStyle w:val="BodyText"/>
        <w:spacing w:before="69"/>
        <w:ind w:left="236" w:right="208"/>
        <w:rPr>
          <w:rFonts w:cs="Times New Roman"/>
        </w:rPr>
      </w:pPr>
      <w:r>
        <w:rPr>
          <w:rFonts w:cs="Times New Roman"/>
        </w:rPr>
        <w:t xml:space="preserve">  </w:t>
      </w:r>
    </w:p>
    <w:p w:rsidR="00B94035" w:rsidRPr="00281ADE" w:rsidRDefault="00502F69" w:rsidP="00502F69">
      <w:pPr>
        <w:pStyle w:val="BodyText"/>
        <w:tabs>
          <w:tab w:val="left" w:pos="7371"/>
        </w:tabs>
        <w:spacing w:before="69"/>
        <w:ind w:left="0" w:right="1701"/>
        <w:rPr>
          <w:rFonts w:cs="Times New Roman"/>
          <w:b/>
        </w:rPr>
      </w:pPr>
      <w:r>
        <w:rPr>
          <w:rFonts w:cs="Times New Roman"/>
          <w:b/>
          <w:spacing w:val="-1"/>
        </w:rPr>
        <w:t xml:space="preserve">                                    </w:t>
      </w:r>
      <w:r w:rsidR="000E4783" w:rsidRPr="00281ADE">
        <w:rPr>
          <w:rFonts w:cs="Times New Roman"/>
          <w:b/>
          <w:spacing w:val="-1"/>
        </w:rPr>
        <w:t>ZAHTJEV</w:t>
      </w:r>
      <w:r>
        <w:rPr>
          <w:rFonts w:cs="Times New Roman"/>
          <w:b/>
          <w:spacing w:val="-1"/>
        </w:rPr>
        <w:t xml:space="preserve"> </w:t>
      </w:r>
      <w:r w:rsidR="000E4783" w:rsidRPr="00281ADE">
        <w:rPr>
          <w:rFonts w:cs="Times New Roman"/>
          <w:b/>
          <w:spacing w:val="-1"/>
        </w:rPr>
        <w:t xml:space="preserve"> </w:t>
      </w:r>
      <w:r w:rsidR="000E4783" w:rsidRPr="00281ADE">
        <w:rPr>
          <w:rFonts w:cs="Times New Roman"/>
          <w:b/>
          <w:spacing w:val="-2"/>
        </w:rPr>
        <w:t>ZA</w:t>
      </w:r>
      <w:r>
        <w:rPr>
          <w:rFonts w:cs="Times New Roman"/>
          <w:b/>
          <w:spacing w:val="-2"/>
        </w:rPr>
        <w:t xml:space="preserve"> </w:t>
      </w:r>
      <w:r w:rsidR="000E4783" w:rsidRPr="00281ADE">
        <w:rPr>
          <w:rFonts w:cs="Times New Roman"/>
          <w:b/>
        </w:rPr>
        <w:t xml:space="preserve"> DOSTAVLJANJE</w:t>
      </w:r>
      <w:r>
        <w:rPr>
          <w:rFonts w:cs="Times New Roman"/>
          <w:b/>
        </w:rPr>
        <w:t xml:space="preserve"> </w:t>
      </w:r>
      <w:r w:rsidR="00281ADE">
        <w:rPr>
          <w:rFonts w:cs="Times New Roman"/>
          <w:b/>
        </w:rPr>
        <w:t xml:space="preserve"> PO</w:t>
      </w:r>
      <w:r w:rsidR="000E4783" w:rsidRPr="00281ADE">
        <w:rPr>
          <w:rFonts w:cs="Times New Roman"/>
          <w:b/>
          <w:spacing w:val="-1"/>
        </w:rPr>
        <w:t>NUDA</w:t>
      </w:r>
    </w:p>
    <w:p w:rsidR="00B94035" w:rsidRDefault="00502F69" w:rsidP="00502F69">
      <w:pPr>
        <w:pStyle w:val="Heading2"/>
        <w:tabs>
          <w:tab w:val="left" w:pos="7371"/>
        </w:tabs>
        <w:spacing w:before="5"/>
        <w:ind w:left="0" w:right="2275"/>
        <w:jc w:val="center"/>
        <w:rPr>
          <w:rFonts w:cs="Times New Roman"/>
          <w:spacing w:val="-1"/>
        </w:rPr>
      </w:pPr>
      <w:r>
        <w:rPr>
          <w:rFonts w:cs="Times New Roman"/>
          <w:spacing w:val="-1"/>
        </w:rPr>
        <w:t xml:space="preserve">                            </w:t>
      </w:r>
      <w:r w:rsidR="000E4783" w:rsidRPr="000D7F92">
        <w:rPr>
          <w:rFonts w:cs="Times New Roman"/>
          <w:spacing w:val="-1"/>
        </w:rPr>
        <w:t>ZA</w:t>
      </w:r>
      <w:r w:rsidR="000E4783" w:rsidRPr="000D7F92">
        <w:rPr>
          <w:rFonts w:cs="Times New Roman"/>
        </w:rPr>
        <w:t xml:space="preserve"> </w:t>
      </w:r>
      <w:r w:rsidR="000E4783" w:rsidRPr="000D7F92">
        <w:rPr>
          <w:rFonts w:cs="Times New Roman"/>
          <w:spacing w:val="-1"/>
        </w:rPr>
        <w:t>NABAVKE</w:t>
      </w:r>
      <w:r w:rsidR="000E4783" w:rsidRPr="000D7F92">
        <w:rPr>
          <w:rFonts w:cs="Times New Roman"/>
        </w:rPr>
        <w:t xml:space="preserve"> MALE </w:t>
      </w:r>
      <w:r w:rsidR="000E4783" w:rsidRPr="000D7F92">
        <w:rPr>
          <w:rFonts w:cs="Times New Roman"/>
          <w:spacing w:val="-1"/>
        </w:rPr>
        <w:t>VRIJEDNOSTI</w:t>
      </w:r>
    </w:p>
    <w:p w:rsidR="00281ADE" w:rsidRPr="000D7F92" w:rsidRDefault="00281ADE" w:rsidP="00502F69">
      <w:pPr>
        <w:pStyle w:val="Heading2"/>
        <w:spacing w:before="5"/>
        <w:ind w:left="2275" w:right="2275"/>
        <w:jc w:val="center"/>
        <w:rPr>
          <w:rFonts w:cs="Times New Roman"/>
          <w:b w:val="0"/>
          <w:bCs w:val="0"/>
        </w:rPr>
      </w:pPr>
    </w:p>
    <w:p w:rsidR="00B94035" w:rsidRPr="000D7F92" w:rsidRDefault="00B94035">
      <w:pPr>
        <w:spacing w:before="9"/>
        <w:rPr>
          <w:rFonts w:ascii="Times New Roman" w:eastAsia="Times New Roman" w:hAnsi="Times New Roman" w:cs="Times New Roman"/>
          <w:b/>
          <w:bCs/>
          <w:sz w:val="24"/>
          <w:szCs w:val="24"/>
        </w:rPr>
      </w:pPr>
    </w:p>
    <w:p w:rsidR="00B94035" w:rsidRPr="000D7F92" w:rsidRDefault="00AB2254">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5056BB" w:rsidRDefault="005056BB">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Naručilac: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5259FE" w:rsidRDefault="007A7D32" w:rsidP="009731DB">
            <w:pPr>
              <w:rPr>
                <w:rStyle w:val="Strong"/>
                <w:rFonts w:ascii="Times New Roman" w:eastAsia="Calibri" w:hAnsi="Times New Roman" w:cs="Times New Roman"/>
                <w:b w:val="0"/>
                <w:bCs w:val="0"/>
                <w:color w:val="000000"/>
                <w:sz w:val="24"/>
                <w:szCs w:val="24"/>
              </w:rPr>
            </w:pPr>
            <w:r w:rsidRPr="00E20106">
              <w:rPr>
                <w:rFonts w:ascii="Times New Roman" w:eastAsia="Calibri" w:hAnsi="Times New Roman" w:cs="Times New Roman"/>
                <w:b/>
                <w:color w:val="000000"/>
                <w:sz w:val="24"/>
                <w:szCs w:val="24"/>
              </w:rPr>
              <w:t xml:space="preserve">Kontakt osoba/e: </w:t>
            </w:r>
            <w:r w:rsidRPr="00E20106">
              <w:rPr>
                <w:rFonts w:ascii="Times New Roman" w:eastAsia="Calibri" w:hAnsi="Times New Roman" w:cs="Times New Roman"/>
                <w:b/>
                <w:color w:val="000000"/>
                <w:sz w:val="24"/>
                <w:szCs w:val="24"/>
              </w:rPr>
              <w:br/>
            </w:r>
            <w:r>
              <w:rPr>
                <w:rStyle w:val="Strong"/>
                <w:rFonts w:ascii="Times New Roman" w:eastAsia="Calibri" w:hAnsi="Times New Roman" w:cs="Times New Roman"/>
                <w:b w:val="0"/>
                <w:bCs w:val="0"/>
                <w:color w:val="000000"/>
                <w:sz w:val="24"/>
                <w:szCs w:val="24"/>
              </w:rPr>
              <w:t>Tanja Kapisoda</w:t>
            </w:r>
            <w:r w:rsidRPr="00E20106">
              <w:rPr>
                <w:rStyle w:val="Strong"/>
                <w:rFonts w:ascii="Times New Roman" w:eastAsia="Calibri" w:hAnsi="Times New Roman" w:cs="Times New Roman"/>
                <w:b w:val="0"/>
                <w:bCs w:val="0"/>
                <w:color w:val="000000"/>
                <w:sz w:val="24"/>
                <w:szCs w:val="24"/>
              </w:rPr>
              <w:t xml:space="preserve">, </w:t>
            </w:r>
            <w:r>
              <w:rPr>
                <w:rStyle w:val="Strong"/>
                <w:rFonts w:ascii="Times New Roman" w:eastAsia="Calibri" w:hAnsi="Times New Roman" w:cs="Times New Roman"/>
                <w:b w:val="0"/>
                <w:bCs w:val="0"/>
                <w:color w:val="000000"/>
                <w:sz w:val="24"/>
                <w:szCs w:val="24"/>
              </w:rPr>
              <w:t xml:space="preserve"> </w:t>
            </w:r>
            <w:r w:rsidRPr="00E20106">
              <w:rPr>
                <w:rStyle w:val="Strong"/>
                <w:rFonts w:ascii="Times New Roman" w:eastAsia="Calibri" w:hAnsi="Times New Roman" w:cs="Times New Roman"/>
                <w:b w:val="0"/>
                <w:bCs w:val="0"/>
                <w:color w:val="000000"/>
                <w:sz w:val="24"/>
                <w:szCs w:val="24"/>
              </w:rPr>
              <w:t>načelnik,</w:t>
            </w:r>
          </w:p>
          <w:p w:rsidR="007A7D32" w:rsidRPr="00E20106" w:rsidRDefault="007A7D32" w:rsidP="009731DB">
            <w:pPr>
              <w:rPr>
                <w:rFonts w:ascii="Times New Roman" w:eastAsia="Calibri" w:hAnsi="Times New Roman" w:cs="Times New Roman"/>
                <w:b/>
                <w:color w:val="000000"/>
                <w:sz w:val="24"/>
                <w:szCs w:val="24"/>
              </w:rPr>
            </w:pPr>
            <w:r w:rsidRPr="00E20106">
              <w:rPr>
                <w:rStyle w:val="Strong"/>
                <w:rFonts w:ascii="Times New Roman" w:eastAsia="Calibri" w:hAnsi="Times New Roman" w:cs="Times New Roman"/>
                <w:b w:val="0"/>
                <w:bCs w:val="0"/>
                <w:color w:val="000000"/>
                <w:sz w:val="24"/>
                <w:szCs w:val="24"/>
              </w:rPr>
              <w:t xml:space="preserve"> Miroslava Kunjić, službenik za javne nabavke</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Adresa: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Poštanski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 xml:space="preserve">85 310 </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Grad: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Identifikacioni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02005409</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Telefon: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Fax: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Elektronska pošta (e-mail): </w:t>
            </w:r>
          </w:p>
          <w:p w:rsidR="007A7D32" w:rsidRPr="00E20106" w:rsidRDefault="00B23471" w:rsidP="00B23471">
            <w:pPr>
              <w:rPr>
                <w:rFonts w:ascii="Times New Roman" w:eastAsia="Calibri" w:hAnsi="Times New Roman" w:cs="Times New Roman"/>
                <w:b/>
                <w:color w:val="000000"/>
                <w:sz w:val="24"/>
                <w:szCs w:val="24"/>
              </w:rPr>
            </w:pPr>
            <w:r w:rsidRPr="00B23471">
              <w:rPr>
                <w:rFonts w:ascii="Times New Roman" w:eastAsia="Calibri" w:hAnsi="Times New Roman" w:cs="Times New Roman"/>
                <w:color w:val="000000"/>
                <w:sz w:val="24"/>
                <w:szCs w:val="24"/>
              </w:rPr>
              <w:t>javne.nabavke</w:t>
            </w:r>
            <w:r w:rsidRPr="00E20106">
              <w:rPr>
                <w:rStyle w:val="Strong"/>
                <w:rFonts w:ascii="Times New Roman" w:eastAsia="Calibri" w:hAnsi="Times New Roman" w:cs="Times New Roman"/>
                <w:b w:val="0"/>
                <w:bCs w:val="0"/>
                <w:color w:val="000000"/>
                <w:sz w:val="24"/>
                <w:szCs w:val="24"/>
              </w:rPr>
              <w:t>@budva.me</w:t>
            </w:r>
            <w:r w:rsidR="007A7D32" w:rsidRPr="00E20106">
              <w:rPr>
                <w:rFonts w:ascii="Times New Roman" w:eastAsia="Calibri" w:hAnsi="Times New Roman" w:cs="Times New Roman"/>
                <w:b/>
                <w:color w:val="000000"/>
                <w:sz w:val="24"/>
                <w:szCs w:val="24"/>
              </w:rPr>
              <w:br/>
            </w:r>
            <w:r w:rsidR="007A7D32" w:rsidRPr="00E20106">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Internet stranica (web):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www.budva.me</w:t>
            </w:r>
          </w:p>
        </w:tc>
      </w:tr>
    </w:tbl>
    <w:p w:rsidR="007A7D32" w:rsidRDefault="007A7D32">
      <w:pPr>
        <w:spacing w:before="9"/>
        <w:rPr>
          <w:rFonts w:ascii="Times New Roman" w:eastAsia="Times New Roman" w:hAnsi="Times New Roman" w:cs="Times New Roman"/>
          <w:b/>
          <w:bCs/>
          <w:sz w:val="24"/>
          <w:szCs w:val="24"/>
        </w:rPr>
      </w:pPr>
    </w:p>
    <w:p w:rsidR="00B94035" w:rsidRPr="000D7F92" w:rsidRDefault="00B94035">
      <w:pPr>
        <w:spacing w:before="11"/>
        <w:rPr>
          <w:rFonts w:ascii="Times New Roman" w:eastAsia="Times New Roman" w:hAnsi="Times New Roman" w:cs="Times New Roman"/>
          <w:b/>
          <w:bCs/>
          <w:sz w:val="24"/>
          <w:szCs w:val="24"/>
        </w:rPr>
      </w:pPr>
    </w:p>
    <w:p w:rsidR="00B94035" w:rsidRPr="000D7F92" w:rsidRDefault="00AB2254">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position-horizontal-relative:char;mso-position-vertical-relative:line" fillcolor="#d9d9d9" strokeweight=".20464mm">
            <v:textbox style="mso-next-textbox:#_x0000_s1197" inset="0,0,0,0">
              <w:txbxContent>
                <w:p w:rsidR="005056BB" w:rsidRDefault="005056BB">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0D7F92" w:rsidRDefault="00B94035">
      <w:pPr>
        <w:spacing w:before="7"/>
        <w:rPr>
          <w:rFonts w:ascii="Times New Roman" w:eastAsia="Times New Roman" w:hAnsi="Times New Roman" w:cs="Times New Roman"/>
          <w:b/>
          <w:bCs/>
          <w:sz w:val="24"/>
          <w:szCs w:val="24"/>
        </w:rPr>
      </w:pPr>
    </w:p>
    <w:p w:rsidR="00B94035" w:rsidRPr="000D7F92" w:rsidRDefault="007A7D32" w:rsidP="007A7D32">
      <w:pPr>
        <w:pStyle w:val="BodyText"/>
        <w:tabs>
          <w:tab w:val="left" w:pos="511"/>
        </w:tabs>
        <w:ind w:left="236"/>
        <w:rPr>
          <w:rFonts w:cs="Times New Roman"/>
        </w:rPr>
      </w:pPr>
      <w:r>
        <w:rPr>
          <w:rFonts w:cs="Times New Roman"/>
          <w:spacing w:val="-1"/>
        </w:rPr>
        <w:sym w:font="Wingdings" w:char="F0FE"/>
      </w:r>
      <w:r>
        <w:rPr>
          <w:rFonts w:cs="Times New Roman"/>
          <w:spacing w:val="-1"/>
        </w:rPr>
        <w:t xml:space="preserve">  </w:t>
      </w:r>
      <w:r w:rsidR="009731DB">
        <w:rPr>
          <w:rFonts w:cs="Times New Roman"/>
          <w:spacing w:val="-1"/>
        </w:rPr>
        <w:t>usluge</w:t>
      </w:r>
    </w:p>
    <w:p w:rsidR="00B94035" w:rsidRPr="000D7F92" w:rsidRDefault="00B94035">
      <w:pPr>
        <w:spacing w:before="1"/>
        <w:rPr>
          <w:rFonts w:ascii="Times New Roman" w:eastAsia="Times New Roman" w:hAnsi="Times New Roman" w:cs="Times New Roman"/>
          <w:sz w:val="24"/>
          <w:szCs w:val="24"/>
        </w:rPr>
      </w:pPr>
    </w:p>
    <w:p w:rsidR="00B94035" w:rsidRPr="000D7F92" w:rsidRDefault="00AB2254">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position-horizontal-relative:char;mso-position-vertical-relative:line" fillcolor="#d9d9d9" strokeweight=".20464mm">
            <v:textbox style="mso-next-textbox:#_x0000_s1196" inset="0,0,0,0">
              <w:txbxContent>
                <w:p w:rsidR="005056BB" w:rsidRDefault="005056BB">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Default="00B94035">
      <w:pPr>
        <w:spacing w:before="4"/>
        <w:rPr>
          <w:rFonts w:ascii="Times New Roman" w:eastAsia="Times New Roman" w:hAnsi="Times New Roman" w:cs="Times New Roman"/>
          <w:sz w:val="24"/>
          <w:szCs w:val="24"/>
        </w:rPr>
      </w:pPr>
    </w:p>
    <w:p w:rsidR="00E83889" w:rsidRPr="00DE1A16" w:rsidRDefault="00E83889" w:rsidP="00E83889">
      <w:pPr>
        <w:tabs>
          <w:tab w:val="left" w:pos="851"/>
        </w:tabs>
        <w:ind w:right="241"/>
        <w:jc w:val="both"/>
        <w:rPr>
          <w:rFonts w:ascii="Times New Roman" w:eastAsia="Times New Roman" w:hAnsi="Times New Roman" w:cs="Times New Roman"/>
          <w:sz w:val="24"/>
          <w:szCs w:val="24"/>
        </w:rPr>
      </w:pPr>
      <w:r>
        <w:rPr>
          <w:rFonts w:ascii="Times New Roman" w:hAnsi="Times New Roman" w:cs="Times New Roman"/>
          <w:sz w:val="24"/>
          <w:szCs w:val="24"/>
        </w:rPr>
        <w:t xml:space="preserve"> Nabavka usluge </w:t>
      </w:r>
      <w:r w:rsidR="005259FE">
        <w:rPr>
          <w:rFonts w:ascii="Times New Roman" w:hAnsi="Times New Roman" w:cs="Times New Roman"/>
          <w:sz w:val="24"/>
          <w:szCs w:val="24"/>
        </w:rPr>
        <w:t xml:space="preserve">izrade  idejnog  projekta </w:t>
      </w:r>
      <w:r w:rsidR="00BC1BFF">
        <w:rPr>
          <w:rFonts w:ascii="Times New Roman" w:hAnsi="Times New Roman" w:cs="Times New Roman"/>
          <w:sz w:val="24"/>
          <w:szCs w:val="24"/>
        </w:rPr>
        <w:t>Z</w:t>
      </w:r>
      <w:r w:rsidR="005259FE">
        <w:rPr>
          <w:rFonts w:ascii="Times New Roman" w:hAnsi="Times New Roman" w:cs="Times New Roman"/>
          <w:sz w:val="24"/>
          <w:szCs w:val="24"/>
        </w:rPr>
        <w:t>adužbine Luketić.</w:t>
      </w:r>
    </w:p>
    <w:p w:rsidR="002C4B8A" w:rsidRDefault="002C4B8A" w:rsidP="00517027">
      <w:pPr>
        <w:widowControl/>
        <w:ind w:left="123"/>
        <w:jc w:val="both"/>
        <w:rPr>
          <w:rFonts w:ascii="Times New Roman" w:hAnsi="Times New Roman" w:cs="Times New Roman"/>
          <w:bCs/>
          <w:color w:val="000000"/>
          <w:sz w:val="24"/>
          <w:szCs w:val="24"/>
        </w:rPr>
      </w:pPr>
    </w:p>
    <w:p w:rsidR="00B717BC" w:rsidRPr="00504E38" w:rsidRDefault="00B717BC" w:rsidP="009731DB">
      <w:pPr>
        <w:widowControl/>
        <w:ind w:left="284"/>
        <w:jc w:val="both"/>
        <w:rPr>
          <w:rFonts w:ascii="Times New Roman" w:eastAsia="Calibri" w:hAnsi="Times New Roman" w:cs="Times New Roman"/>
          <w:bCs/>
          <w:color w:val="000000"/>
          <w:sz w:val="24"/>
          <w:szCs w:val="24"/>
        </w:rPr>
      </w:pPr>
      <w:r w:rsidRPr="00504E38">
        <w:rPr>
          <w:rFonts w:ascii="Times New Roman" w:hAnsi="Times New Roman" w:cs="Times New Roman"/>
          <w:bCs/>
          <w:color w:val="000000"/>
          <w:sz w:val="24"/>
          <w:szCs w:val="24"/>
        </w:rPr>
        <w:t xml:space="preserve">    </w:t>
      </w:r>
      <w:r w:rsidRPr="00504E38">
        <w:rPr>
          <w:rFonts w:ascii="Times New Roman" w:eastAsia="Calibri" w:hAnsi="Times New Roman" w:cs="Times New Roman"/>
          <w:bCs/>
          <w:color w:val="000000"/>
          <w:sz w:val="24"/>
          <w:szCs w:val="24"/>
        </w:rPr>
        <w:t>CPV – Jedinstveni rječnik javnih nabavki</w:t>
      </w:r>
    </w:p>
    <w:p w:rsidR="00E83889" w:rsidRDefault="005259FE" w:rsidP="00E83889">
      <w:pPr>
        <w:spacing w:line="200" w:lineRule="atLeast"/>
        <w:ind w:left="113"/>
        <w:rPr>
          <w:rFonts w:ascii="Times New Roman" w:hAnsi="Times New Roman" w:cs="Times New Roman"/>
          <w:sz w:val="24"/>
          <w:szCs w:val="24"/>
        </w:rPr>
      </w:pPr>
      <w:r>
        <w:rPr>
          <w:rFonts w:ascii="Times New Roman" w:hAnsi="Times New Roman" w:cs="Times New Roman"/>
          <w:sz w:val="24"/>
          <w:szCs w:val="24"/>
        </w:rPr>
        <w:t xml:space="preserve">         –</w:t>
      </w:r>
      <w:r w:rsidRPr="000D7F92">
        <w:rPr>
          <w:rFonts w:ascii="Times New Roman" w:hAnsi="Times New Roman" w:cs="Times New Roman"/>
          <w:sz w:val="24"/>
          <w:szCs w:val="24"/>
        </w:rPr>
        <w:t xml:space="preserve"> </w:t>
      </w:r>
      <w:r>
        <w:rPr>
          <w:rFonts w:ascii="Times New Roman" w:hAnsi="Times New Roman" w:cs="Times New Roman"/>
          <w:sz w:val="24"/>
          <w:szCs w:val="24"/>
        </w:rPr>
        <w:t>71320000-7 Usluge tehničkog projektovanja</w:t>
      </w:r>
    </w:p>
    <w:p w:rsidR="005259FE" w:rsidRPr="000D7F92" w:rsidRDefault="005259FE" w:rsidP="00E83889">
      <w:pPr>
        <w:spacing w:line="200" w:lineRule="atLeast"/>
        <w:ind w:left="113"/>
        <w:rPr>
          <w:rFonts w:ascii="Times New Roman" w:eastAsia="Times New Roman" w:hAnsi="Times New Roman" w:cs="Times New Roman"/>
          <w:sz w:val="24"/>
          <w:szCs w:val="24"/>
        </w:rPr>
      </w:pPr>
    </w:p>
    <w:p w:rsidR="00B94035" w:rsidRPr="000D7F92" w:rsidRDefault="00AB2254">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position-horizontal-relative:char;mso-position-vertical-relative:line" fillcolor="#d9d9d9" strokeweight=".20464mm">
            <v:textbox style="mso-next-textbox:#_x0000_s1195" inset="0,0,0,0">
              <w:txbxContent>
                <w:p w:rsidR="005056BB" w:rsidRDefault="005056BB">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0D7F92" w:rsidRDefault="00B94035">
      <w:pPr>
        <w:spacing w:before="8"/>
        <w:rPr>
          <w:rFonts w:ascii="Times New Roman" w:eastAsia="Times New Roman" w:hAnsi="Times New Roman" w:cs="Times New Roman"/>
          <w:sz w:val="24"/>
          <w:szCs w:val="24"/>
        </w:rPr>
      </w:pPr>
    </w:p>
    <w:p w:rsidR="00B94035" w:rsidRDefault="000E4783">
      <w:pPr>
        <w:pStyle w:val="BodyText"/>
        <w:tabs>
          <w:tab w:val="left" w:pos="6961"/>
        </w:tabs>
        <w:spacing w:before="69"/>
        <w:ind w:left="236"/>
        <w:rPr>
          <w:rFonts w:cs="Times New Roman"/>
        </w:rPr>
      </w:pPr>
      <w:r w:rsidRPr="000D7F92">
        <w:rPr>
          <w:rFonts w:cs="Times New Roman"/>
          <w:spacing w:val="-1"/>
        </w:rPr>
        <w:t>Procijenjena</w:t>
      </w:r>
      <w:r w:rsidRPr="000D7F92">
        <w:rPr>
          <w:rFonts w:cs="Times New Roman"/>
          <w:spacing w:val="-2"/>
        </w:rPr>
        <w:t xml:space="preserve"> </w:t>
      </w:r>
      <w:r w:rsidRPr="000D7F92">
        <w:rPr>
          <w:rFonts w:cs="Times New Roman"/>
          <w:spacing w:val="-1"/>
        </w:rPr>
        <w:t>vrijednost</w:t>
      </w:r>
      <w:r w:rsidRPr="000D7F92">
        <w:rPr>
          <w:rFonts w:cs="Times New Roman"/>
        </w:rPr>
        <w:t xml:space="preserve"> nabavke</w:t>
      </w:r>
      <w:r w:rsidRPr="000D7F92">
        <w:rPr>
          <w:rFonts w:cs="Times New Roman"/>
          <w:spacing w:val="-1"/>
        </w:rPr>
        <w:t xml:space="preserve"> </w:t>
      </w:r>
      <w:r w:rsidRPr="000D7F92">
        <w:rPr>
          <w:rFonts w:cs="Times New Roman"/>
        </w:rPr>
        <w:t>sa</w:t>
      </w:r>
      <w:r w:rsidRPr="000D7F92">
        <w:rPr>
          <w:rFonts w:cs="Times New Roman"/>
          <w:spacing w:val="-1"/>
        </w:rPr>
        <w:t xml:space="preserve"> </w:t>
      </w:r>
      <w:r w:rsidRPr="000D7F92">
        <w:rPr>
          <w:rFonts w:cs="Times New Roman"/>
        </w:rPr>
        <w:t>uračunatim PDV-om</w:t>
      </w:r>
      <w:r w:rsidR="00B717BC">
        <w:rPr>
          <w:rFonts w:cs="Times New Roman"/>
        </w:rPr>
        <w:t xml:space="preserve">  </w:t>
      </w:r>
      <w:r w:rsidR="00E83889">
        <w:rPr>
          <w:rFonts w:cs="Times New Roman"/>
        </w:rPr>
        <w:t>1</w:t>
      </w:r>
      <w:r w:rsidR="005259FE">
        <w:rPr>
          <w:rFonts w:cs="Times New Roman"/>
        </w:rPr>
        <w:t>4 9</w:t>
      </w:r>
      <w:r w:rsidR="00E83889">
        <w:rPr>
          <w:rFonts w:cs="Times New Roman"/>
        </w:rPr>
        <w:t>5</w:t>
      </w:r>
      <w:r w:rsidR="00B717BC">
        <w:rPr>
          <w:rFonts w:cs="Times New Roman"/>
        </w:rPr>
        <w:t>0</w:t>
      </w:r>
      <w:r w:rsidR="005259FE">
        <w:rPr>
          <w:rFonts w:cs="Times New Roman"/>
        </w:rPr>
        <w:t>,0</w:t>
      </w:r>
      <w:r w:rsidR="00B717BC">
        <w:rPr>
          <w:rFonts w:cs="Times New Roman"/>
        </w:rPr>
        <w:t xml:space="preserve">0 </w:t>
      </w:r>
      <w:r w:rsidRPr="000D7F92">
        <w:rPr>
          <w:rFonts w:cs="Times New Roman"/>
        </w:rPr>
        <w:t>€</w:t>
      </w:r>
      <w:r w:rsidR="00B717BC">
        <w:rPr>
          <w:rFonts w:cs="Times New Roman"/>
        </w:rPr>
        <w:t>.</w:t>
      </w:r>
    </w:p>
    <w:p w:rsidR="00B94035" w:rsidRDefault="00B94035">
      <w:pPr>
        <w:spacing w:before="1"/>
        <w:rPr>
          <w:rFonts w:ascii="Times New Roman" w:eastAsia="Times New Roman" w:hAnsi="Times New Roman" w:cs="Times New Roman"/>
          <w:sz w:val="24"/>
          <w:szCs w:val="24"/>
        </w:rPr>
      </w:pPr>
    </w:p>
    <w:p w:rsidR="00DB5847" w:rsidRPr="000D7F92" w:rsidRDefault="00DB5847">
      <w:pPr>
        <w:spacing w:before="1"/>
        <w:rPr>
          <w:rFonts w:ascii="Times New Roman" w:eastAsia="Times New Roman" w:hAnsi="Times New Roman" w:cs="Times New Roman"/>
          <w:sz w:val="24"/>
          <w:szCs w:val="24"/>
        </w:rPr>
      </w:pPr>
    </w:p>
    <w:p w:rsidR="00B94035" w:rsidRPr="000D7F92" w:rsidRDefault="00AB2254">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position-horizontal-relative:char;mso-position-vertical-relative:line" fillcolor="#d9d9d9" strokeweight=".20464mm">
            <v:textbox style="mso-next-textbox:#_x0000_s1194" inset="0,0,0,0">
              <w:txbxContent>
                <w:p w:rsidR="005056BB" w:rsidRDefault="005056BB">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Default="00B94035">
      <w:pPr>
        <w:spacing w:before="4"/>
        <w:rPr>
          <w:rFonts w:ascii="Times New Roman" w:eastAsia="Times New Roman" w:hAnsi="Times New Roman" w:cs="Times New Roman"/>
          <w:sz w:val="24"/>
          <w:szCs w:val="24"/>
        </w:rPr>
      </w:pPr>
    </w:p>
    <w:p w:rsidR="00B717BC" w:rsidRDefault="00B717BC">
      <w:pPr>
        <w:spacing w:befor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9156" w:type="dxa"/>
        <w:tblInd w:w="2" w:type="dxa"/>
        <w:tblCellMar>
          <w:left w:w="70" w:type="dxa"/>
          <w:right w:w="70" w:type="dxa"/>
        </w:tblCellMar>
        <w:tblLook w:val="00A0"/>
      </w:tblPr>
      <w:tblGrid>
        <w:gridCol w:w="807"/>
        <w:gridCol w:w="2805"/>
        <w:gridCol w:w="3542"/>
        <w:gridCol w:w="994"/>
        <w:gridCol w:w="1008"/>
      </w:tblGrid>
      <w:tr w:rsidR="00B717BC" w:rsidRPr="00FA2239" w:rsidTr="00401F71">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B717BC" w:rsidRPr="00277D71" w:rsidRDefault="00B717BC" w:rsidP="004463CA">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eastAsia="sr-Latn-CS"/>
              </w:rPr>
              <w:t>R.B.</w:t>
            </w:r>
          </w:p>
        </w:tc>
        <w:tc>
          <w:tcPr>
            <w:tcW w:w="2805" w:type="dxa"/>
            <w:tcBorders>
              <w:top w:val="single" w:sz="8" w:space="0" w:color="auto"/>
              <w:left w:val="nil"/>
              <w:bottom w:val="single" w:sz="8" w:space="0" w:color="auto"/>
              <w:right w:val="single" w:sz="4" w:space="0" w:color="auto"/>
            </w:tcBorders>
            <w:shd w:val="clear" w:color="auto" w:fill="D9D9D9"/>
            <w:vAlign w:val="center"/>
          </w:tcPr>
          <w:p w:rsidR="00B717BC" w:rsidRPr="00277D71" w:rsidRDefault="00B717BC" w:rsidP="004463CA">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 xml:space="preserve">Opis predmeta nabavke, </w:t>
            </w:r>
          </w:p>
          <w:p w:rsidR="00B717BC" w:rsidRPr="00277D71" w:rsidRDefault="00B717BC" w:rsidP="004463CA">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odnosno dijela predmeta nabavke</w:t>
            </w:r>
          </w:p>
        </w:tc>
        <w:tc>
          <w:tcPr>
            <w:tcW w:w="3542" w:type="dxa"/>
            <w:tcBorders>
              <w:top w:val="single" w:sz="4" w:space="0" w:color="auto"/>
              <w:left w:val="single" w:sz="4" w:space="0" w:color="auto"/>
              <w:bottom w:val="single" w:sz="4" w:space="0" w:color="auto"/>
              <w:right w:val="single" w:sz="4" w:space="0" w:color="auto"/>
            </w:tcBorders>
            <w:shd w:val="clear" w:color="auto" w:fill="D9D9D9"/>
            <w:vAlign w:val="center"/>
          </w:tcPr>
          <w:p w:rsidR="00B717BC" w:rsidRPr="00277D71" w:rsidRDefault="00B717BC" w:rsidP="004463CA">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Bitne karakteristike predmeta nabavke u pogledu kvaliteta, performansi i/ili dimenzija</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B717BC" w:rsidRPr="00277D71" w:rsidRDefault="00B717BC" w:rsidP="004463CA">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Jedinica mjere</w:t>
            </w:r>
          </w:p>
        </w:tc>
        <w:tc>
          <w:tcPr>
            <w:tcW w:w="1008" w:type="dxa"/>
            <w:tcBorders>
              <w:top w:val="single" w:sz="8" w:space="0" w:color="auto"/>
              <w:left w:val="single" w:sz="4" w:space="0" w:color="auto"/>
              <w:bottom w:val="single" w:sz="8" w:space="0" w:color="auto"/>
              <w:right w:val="single" w:sz="8" w:space="0" w:color="auto"/>
            </w:tcBorders>
            <w:shd w:val="clear" w:color="auto" w:fill="D9D9D9"/>
            <w:vAlign w:val="center"/>
          </w:tcPr>
          <w:p w:rsidR="00B717BC" w:rsidRPr="00277D71" w:rsidRDefault="00B717BC" w:rsidP="004463CA">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 xml:space="preserve">Količina </w:t>
            </w:r>
          </w:p>
        </w:tc>
      </w:tr>
      <w:tr w:rsidR="00B717BC" w:rsidRPr="00590E15" w:rsidTr="00401F71">
        <w:trPr>
          <w:trHeight w:val="350"/>
        </w:trPr>
        <w:tc>
          <w:tcPr>
            <w:tcW w:w="807" w:type="dxa"/>
            <w:tcBorders>
              <w:top w:val="nil"/>
              <w:left w:val="single" w:sz="8" w:space="0" w:color="auto"/>
              <w:bottom w:val="single" w:sz="8" w:space="0" w:color="auto"/>
              <w:right w:val="single" w:sz="8" w:space="0" w:color="auto"/>
            </w:tcBorders>
            <w:vAlign w:val="center"/>
          </w:tcPr>
          <w:p w:rsidR="00B717BC" w:rsidRPr="00277D71" w:rsidRDefault="00B717BC" w:rsidP="004463CA">
            <w:pPr>
              <w:jc w:val="center"/>
              <w:rPr>
                <w:rFonts w:ascii="Times New Roman" w:eastAsia="Calibri" w:hAnsi="Times New Roman" w:cs="Times New Roman"/>
                <w:color w:val="000000"/>
                <w:sz w:val="24"/>
                <w:szCs w:val="24"/>
                <w:lang w:val="sr-Latn-CS" w:eastAsia="sr-Latn-CS"/>
              </w:rPr>
            </w:pPr>
            <w:r w:rsidRPr="00277D71">
              <w:rPr>
                <w:rFonts w:ascii="Times New Roman" w:eastAsia="Calibri" w:hAnsi="Times New Roman" w:cs="Times New Roman"/>
                <w:color w:val="000000"/>
                <w:sz w:val="24"/>
                <w:szCs w:val="24"/>
                <w:lang w:val="sr-Cyrl-CS" w:eastAsia="sr-Latn-CS"/>
              </w:rPr>
              <w:t>1</w:t>
            </w:r>
          </w:p>
        </w:tc>
        <w:tc>
          <w:tcPr>
            <w:tcW w:w="2805" w:type="dxa"/>
            <w:tcBorders>
              <w:top w:val="nil"/>
              <w:left w:val="nil"/>
              <w:bottom w:val="single" w:sz="8" w:space="0" w:color="auto"/>
              <w:right w:val="single" w:sz="4" w:space="0" w:color="auto"/>
            </w:tcBorders>
          </w:tcPr>
          <w:p w:rsidR="00B717BC" w:rsidRPr="00277D71" w:rsidRDefault="005259FE" w:rsidP="00374405">
            <w:pPr>
              <w:widowControl/>
              <w:ind w:left="284"/>
              <w:jc w:val="both"/>
              <w:rPr>
                <w:rFonts w:ascii="Times New Roman" w:hAnsi="Times New Roman" w:cs="Times New Roman"/>
              </w:rPr>
            </w:pPr>
            <w:r>
              <w:rPr>
                <w:rFonts w:ascii="Times New Roman" w:hAnsi="Times New Roman" w:cs="Times New Roman"/>
                <w:sz w:val="24"/>
                <w:szCs w:val="24"/>
              </w:rPr>
              <w:t>Izrada idejnog rješenja zadužbine Luketić</w:t>
            </w:r>
          </w:p>
        </w:tc>
        <w:tc>
          <w:tcPr>
            <w:tcW w:w="3542" w:type="dxa"/>
            <w:tcBorders>
              <w:top w:val="single" w:sz="4" w:space="0" w:color="auto"/>
              <w:left w:val="single" w:sz="4" w:space="0" w:color="auto"/>
              <w:bottom w:val="single" w:sz="4" w:space="0" w:color="auto"/>
              <w:right w:val="single" w:sz="4" w:space="0" w:color="auto"/>
            </w:tcBorders>
          </w:tcPr>
          <w:p w:rsidR="00B717BC" w:rsidRPr="00401F71" w:rsidRDefault="00152F66" w:rsidP="00BC1BFF">
            <w:pPr>
              <w:pStyle w:val="NoSpacing"/>
              <w:rPr>
                <w:rFonts w:ascii="Times New Roman" w:hAnsi="Times New Roman" w:cs="Times New Roman"/>
              </w:rPr>
            </w:pPr>
            <w:r>
              <w:rPr>
                <w:rFonts w:ascii="Times New Roman" w:hAnsi="Times New Roman" w:cs="Times New Roman"/>
                <w:color w:val="000000"/>
                <w:lang w:val="sr-Latn-CS" w:eastAsia="sr-Latn-CS"/>
              </w:rPr>
              <w:t xml:space="preserve">Određeno </w:t>
            </w:r>
            <w:r w:rsidR="00BC1BFF">
              <w:rPr>
                <w:rFonts w:ascii="Times New Roman" w:hAnsi="Times New Roman" w:cs="Times New Roman"/>
                <w:color w:val="000000"/>
                <w:lang w:val="sr-Latn-CS" w:eastAsia="sr-Latn-CS"/>
              </w:rPr>
              <w:t>Programskim</w:t>
            </w:r>
            <w:r>
              <w:rPr>
                <w:rFonts w:ascii="Times New Roman" w:hAnsi="Times New Roman" w:cs="Times New Roman"/>
                <w:color w:val="000000"/>
                <w:lang w:val="sr-Latn-CS" w:eastAsia="sr-Latn-CS"/>
              </w:rPr>
              <w:t xml:space="preserve"> zadatk</w:t>
            </w:r>
            <w:r w:rsidR="00BC1BFF">
              <w:rPr>
                <w:rFonts w:ascii="Times New Roman" w:hAnsi="Times New Roman" w:cs="Times New Roman"/>
                <w:color w:val="000000"/>
                <w:lang w:val="sr-Latn-CS" w:eastAsia="sr-Latn-CS"/>
              </w:rPr>
              <w:t>o</w:t>
            </w:r>
            <w:r>
              <w:rPr>
                <w:rFonts w:ascii="Times New Roman" w:hAnsi="Times New Roman" w:cs="Times New Roman"/>
                <w:color w:val="000000"/>
                <w:lang w:val="sr-Latn-CS" w:eastAsia="sr-Latn-CS"/>
              </w:rPr>
              <w:t>m i</w:t>
            </w:r>
            <w:r w:rsidR="002966FF">
              <w:rPr>
                <w:rFonts w:ascii="Times New Roman" w:hAnsi="Times New Roman" w:cs="Times New Roman"/>
                <w:color w:val="000000"/>
                <w:lang w:val="sr-Latn-CS" w:eastAsia="sr-Latn-CS"/>
              </w:rPr>
              <w:t xml:space="preserve"> </w:t>
            </w:r>
            <w:r>
              <w:rPr>
                <w:rFonts w:ascii="Times New Roman" w:hAnsi="Times New Roman" w:cs="Times New Roman"/>
                <w:color w:val="000000"/>
                <w:lang w:val="sr-Latn-CS" w:eastAsia="sr-Latn-CS"/>
              </w:rPr>
              <w:t xml:space="preserve"> UTU uslovima</w:t>
            </w:r>
          </w:p>
        </w:tc>
        <w:tc>
          <w:tcPr>
            <w:tcW w:w="994" w:type="dxa"/>
            <w:tcBorders>
              <w:top w:val="single" w:sz="4" w:space="0" w:color="auto"/>
              <w:left w:val="single" w:sz="4" w:space="0" w:color="auto"/>
              <w:bottom w:val="single" w:sz="4" w:space="0" w:color="auto"/>
              <w:right w:val="single" w:sz="4" w:space="0" w:color="auto"/>
            </w:tcBorders>
          </w:tcPr>
          <w:p w:rsidR="00B717BC" w:rsidRPr="00401F71" w:rsidRDefault="00277D71" w:rsidP="004463CA">
            <w:pPr>
              <w:pStyle w:val="NoSpacing"/>
              <w:jc w:val="both"/>
              <w:rPr>
                <w:rFonts w:ascii="Times New Roman" w:hAnsi="Times New Roman" w:cs="Times New Roman"/>
                <w:sz w:val="36"/>
                <w:szCs w:val="36"/>
                <w:vertAlign w:val="superscript"/>
              </w:rPr>
            </w:pPr>
            <w:r w:rsidRPr="00401F71">
              <w:rPr>
                <w:rFonts w:ascii="Times New Roman" w:hAnsi="Times New Roman" w:cs="Times New Roman"/>
                <w:sz w:val="36"/>
                <w:szCs w:val="36"/>
                <w:vertAlign w:val="superscript"/>
              </w:rPr>
              <w:t>kom</w:t>
            </w:r>
          </w:p>
        </w:tc>
        <w:tc>
          <w:tcPr>
            <w:tcW w:w="1008" w:type="dxa"/>
            <w:tcBorders>
              <w:top w:val="nil"/>
              <w:left w:val="single" w:sz="4" w:space="0" w:color="auto"/>
              <w:bottom w:val="single" w:sz="8" w:space="0" w:color="auto"/>
              <w:right w:val="single" w:sz="8" w:space="0" w:color="auto"/>
            </w:tcBorders>
          </w:tcPr>
          <w:p w:rsidR="00B717BC" w:rsidRPr="00277D71" w:rsidRDefault="00277D71" w:rsidP="004463CA">
            <w:pPr>
              <w:pStyle w:val="NoSpacing"/>
              <w:jc w:val="both"/>
              <w:rPr>
                <w:rFonts w:ascii="Times New Roman" w:hAnsi="Times New Roman" w:cs="Times New Roman"/>
              </w:rPr>
            </w:pPr>
            <w:r w:rsidRPr="00277D71">
              <w:rPr>
                <w:rFonts w:ascii="Times New Roman" w:hAnsi="Times New Roman" w:cs="Times New Roman"/>
              </w:rPr>
              <w:t>1</w:t>
            </w:r>
          </w:p>
        </w:tc>
      </w:tr>
    </w:tbl>
    <w:p w:rsidR="00B717BC" w:rsidRPr="00590E15" w:rsidRDefault="00B717BC" w:rsidP="00B717BC">
      <w:pPr>
        <w:jc w:val="center"/>
        <w:rPr>
          <w:rFonts w:ascii="Times New Roman" w:eastAsia="Calibri" w:hAnsi="Times New Roman" w:cs="Times New Roman"/>
          <w:b/>
          <w:bCs/>
          <w:caps/>
          <w:sz w:val="24"/>
          <w:szCs w:val="24"/>
        </w:rPr>
      </w:pPr>
      <w:r w:rsidRPr="00590E15">
        <w:rPr>
          <w:rFonts w:ascii="Times New Roman" w:eastAsia="Calibri" w:hAnsi="Times New Roman" w:cs="Times New Roman"/>
          <w:b/>
          <w:bCs/>
          <w:caps/>
          <w:sz w:val="24"/>
          <w:szCs w:val="24"/>
        </w:rPr>
        <w:t xml:space="preserve"> </w:t>
      </w:r>
    </w:p>
    <w:p w:rsidR="00401F71" w:rsidRDefault="00401F71" w:rsidP="00277D71">
      <w:pPr>
        <w:jc w:val="center"/>
        <w:rPr>
          <w:rFonts w:ascii="Arial" w:hAnsi="Arial" w:cs="Arial"/>
          <w:b/>
          <w:sz w:val="24"/>
          <w:szCs w:val="24"/>
        </w:rPr>
      </w:pPr>
    </w:p>
    <w:p w:rsidR="00707297" w:rsidRPr="00BC1BFF" w:rsidRDefault="00707297" w:rsidP="002966FF">
      <w:pPr>
        <w:jc w:val="center"/>
        <w:rPr>
          <w:rFonts w:ascii="Times New Roman" w:eastAsia="Calibri" w:hAnsi="Times New Roman" w:cs="Times New Roman"/>
          <w:b/>
          <w:sz w:val="24"/>
          <w:szCs w:val="24"/>
        </w:rPr>
      </w:pPr>
      <w:r w:rsidRPr="00BC1BFF">
        <w:rPr>
          <w:rFonts w:ascii="Times New Roman" w:eastAsia="Calibri" w:hAnsi="Times New Roman" w:cs="Times New Roman"/>
          <w:b/>
          <w:sz w:val="24"/>
          <w:szCs w:val="24"/>
        </w:rPr>
        <w:t>PROGRAMSKI ZADATAK</w:t>
      </w:r>
    </w:p>
    <w:p w:rsidR="00707297" w:rsidRPr="00BC1BFF" w:rsidRDefault="00707297" w:rsidP="002966FF">
      <w:pPr>
        <w:jc w:val="center"/>
        <w:rPr>
          <w:rFonts w:ascii="Times New Roman" w:eastAsia="Calibri" w:hAnsi="Times New Roman" w:cs="Times New Roman"/>
          <w:b/>
          <w:sz w:val="24"/>
          <w:szCs w:val="24"/>
        </w:rPr>
      </w:pPr>
      <w:r w:rsidRPr="00BC1BFF">
        <w:rPr>
          <w:rFonts w:ascii="Times New Roman" w:eastAsia="Calibri" w:hAnsi="Times New Roman" w:cs="Times New Roman"/>
          <w:b/>
          <w:sz w:val="24"/>
          <w:szCs w:val="24"/>
        </w:rPr>
        <w:t>ZA IZRADU IDEJNOG PROJEKTA</w:t>
      </w:r>
    </w:p>
    <w:p w:rsidR="00707297" w:rsidRPr="00BC1BFF" w:rsidRDefault="00707297" w:rsidP="00BC1BFF">
      <w:pPr>
        <w:jc w:val="center"/>
        <w:rPr>
          <w:rFonts w:ascii="Times New Roman" w:eastAsia="Calibri" w:hAnsi="Times New Roman" w:cs="Times New Roman"/>
          <w:b/>
          <w:sz w:val="24"/>
          <w:szCs w:val="24"/>
        </w:rPr>
      </w:pPr>
    </w:p>
    <w:p w:rsidR="00707297" w:rsidRPr="00BC1BFF" w:rsidRDefault="00707297" w:rsidP="00BC1BFF">
      <w:pPr>
        <w:jc w:val="center"/>
        <w:rPr>
          <w:rFonts w:ascii="Times New Roman" w:eastAsia="Calibri" w:hAnsi="Times New Roman" w:cs="Times New Roman"/>
          <w:b/>
          <w:sz w:val="24"/>
          <w:szCs w:val="24"/>
        </w:rPr>
      </w:pPr>
      <w:r w:rsidRPr="00BC1BFF">
        <w:rPr>
          <w:rFonts w:ascii="Times New Roman" w:eastAsia="Calibri" w:hAnsi="Times New Roman" w:cs="Times New Roman"/>
          <w:b/>
          <w:sz w:val="24"/>
          <w:szCs w:val="24"/>
        </w:rPr>
        <w:t>‘’Legat Toma i Stane Luketić’’</w:t>
      </w:r>
    </w:p>
    <w:p w:rsidR="00707297" w:rsidRPr="00BC1BFF" w:rsidRDefault="00707297" w:rsidP="00BC1BFF">
      <w:pPr>
        <w:jc w:val="center"/>
        <w:rPr>
          <w:rFonts w:ascii="Times New Roman" w:eastAsia="Calibri" w:hAnsi="Times New Roman" w:cs="Times New Roman"/>
          <w:b/>
          <w:sz w:val="24"/>
          <w:szCs w:val="24"/>
        </w:rPr>
      </w:pPr>
    </w:p>
    <w:p w:rsidR="00707297" w:rsidRPr="00BC1BFF" w:rsidRDefault="00707297" w:rsidP="00BC1BFF">
      <w:pPr>
        <w:jc w:val="center"/>
        <w:rPr>
          <w:rFonts w:ascii="Times New Roman" w:eastAsia="Calibri" w:hAnsi="Times New Roman" w:cs="Times New Roman"/>
          <w:b/>
          <w:color w:val="1F497D"/>
          <w:sz w:val="24"/>
          <w:szCs w:val="24"/>
        </w:rPr>
      </w:pPr>
      <w:r w:rsidRPr="00BC1BFF">
        <w:rPr>
          <w:rFonts w:ascii="Times New Roman" w:eastAsia="Calibri" w:hAnsi="Times New Roman" w:cs="Times New Roman"/>
          <w:b/>
          <w:sz w:val="24"/>
          <w:szCs w:val="24"/>
        </w:rPr>
        <w:t>U Budvi</w:t>
      </w:r>
    </w:p>
    <w:p w:rsidR="00374405" w:rsidRPr="00BC1BFF" w:rsidRDefault="00374405" w:rsidP="00BC1BFF">
      <w:pPr>
        <w:rPr>
          <w:rFonts w:ascii="Times New Roman" w:hAnsi="Times New Roman" w:cs="Times New Roman"/>
          <w:sz w:val="24"/>
          <w:szCs w:val="24"/>
        </w:rPr>
      </w:pPr>
    </w:p>
    <w:p w:rsidR="00707297" w:rsidRPr="00BC1BFF" w:rsidRDefault="00707297" w:rsidP="00BC1BFF">
      <w:pPr>
        <w:pStyle w:val="ListParagraph"/>
        <w:widowControl/>
        <w:numPr>
          <w:ilvl w:val="0"/>
          <w:numId w:val="43"/>
        </w:numPr>
        <w:spacing w:after="200" w:line="276" w:lineRule="auto"/>
        <w:ind w:left="0" w:firstLine="0"/>
        <w:contextualSpacing/>
        <w:jc w:val="both"/>
        <w:rPr>
          <w:rFonts w:ascii="Times New Roman" w:eastAsia="Calibri" w:hAnsi="Times New Roman" w:cs="Times New Roman"/>
          <w:b/>
          <w:sz w:val="24"/>
          <w:szCs w:val="24"/>
        </w:rPr>
      </w:pPr>
      <w:r w:rsidRPr="00BC1BFF">
        <w:rPr>
          <w:rFonts w:ascii="Times New Roman" w:eastAsia="Calibri" w:hAnsi="Times New Roman" w:cs="Times New Roman"/>
          <w:b/>
          <w:sz w:val="24"/>
          <w:szCs w:val="24"/>
        </w:rPr>
        <w:t>LOKACIJA</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 xml:space="preserve">Predmetna lokacija nalazi se u užem centru Budve, između Mediteranske ulice i Ulice Slovenska obala, bočno oivičena sa dvije pješačke ulice. </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Lokacija obuhvata dio urbanističke parcele 2 u Bloku 2 u zahvatu Izmjena i dopuna DUP-a Budva centar, koji čine katastarske parcele: 2423, 2422, 2421 i dio 2419/1 KO Budva, sve u vlasništvu/sa pravom raspolaganja upisanim na Opštinu Budva. U sastav urbanističke parcele ulazi i kat.parcela 2420 u privatnom vlasništvu, koja nije predmet izrade idejnog projekta. U skladu sa odredbama člana 237 Zakona o planiranju prostora i izgradnji objekata (Službeni list CG broj 64/17), do donošenja plana generalne regulacije Crne Gore može se graditi na dijelu urbanističke parcele, ako nedostajući dio urbanističke parcele ne utiče na funkcionalnost i pristup objektu i uz uslov da se indeksi zauzetosti i izgrađenosti utvrđeni za urbanističku parcelu umanje za nedostajući dio urbanističke parcele.</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widowControl/>
        <w:numPr>
          <w:ilvl w:val="0"/>
          <w:numId w:val="43"/>
        </w:numPr>
        <w:spacing w:after="200" w:line="276" w:lineRule="auto"/>
        <w:ind w:left="0" w:firstLine="0"/>
        <w:contextualSpacing/>
        <w:jc w:val="both"/>
        <w:rPr>
          <w:rFonts w:ascii="Times New Roman" w:eastAsia="Calibri" w:hAnsi="Times New Roman" w:cs="Times New Roman"/>
          <w:b/>
          <w:sz w:val="24"/>
          <w:szCs w:val="24"/>
        </w:rPr>
      </w:pPr>
      <w:r w:rsidRPr="00BC1BFF">
        <w:rPr>
          <w:rFonts w:ascii="Times New Roman" w:eastAsia="Calibri" w:hAnsi="Times New Roman" w:cs="Times New Roman"/>
          <w:b/>
          <w:sz w:val="24"/>
          <w:szCs w:val="24"/>
        </w:rPr>
        <w:t>PROGRAM, PARAMETRI  I PREPORUKE</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widowControl/>
        <w:numPr>
          <w:ilvl w:val="1"/>
          <w:numId w:val="43"/>
        </w:numPr>
        <w:spacing w:after="200" w:line="276" w:lineRule="auto"/>
        <w:ind w:left="0" w:firstLine="0"/>
        <w:contextualSpacing/>
        <w:jc w:val="both"/>
        <w:rPr>
          <w:rFonts w:ascii="Times New Roman" w:eastAsia="Calibri" w:hAnsi="Times New Roman" w:cs="Times New Roman"/>
          <w:b/>
          <w:sz w:val="24"/>
          <w:szCs w:val="24"/>
        </w:rPr>
      </w:pPr>
      <w:r w:rsidRPr="00BC1BFF">
        <w:rPr>
          <w:rFonts w:ascii="Times New Roman" w:eastAsia="Calibri" w:hAnsi="Times New Roman" w:cs="Times New Roman"/>
          <w:b/>
          <w:sz w:val="24"/>
          <w:szCs w:val="24"/>
        </w:rPr>
        <w:t>Preporuke i program</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Prilikom planiranja i projektovanja objekta “</w:t>
      </w:r>
      <w:r w:rsidRPr="00BC1BFF">
        <w:rPr>
          <w:rStyle w:val="Emphasis"/>
          <w:rFonts w:ascii="Times New Roman" w:eastAsia="Calibri" w:hAnsi="Times New Roman" w:cs="Times New Roman"/>
          <w:bCs/>
          <w:i w:val="0"/>
          <w:iCs w:val="0"/>
          <w:sz w:val="24"/>
          <w:szCs w:val="24"/>
          <w:shd w:val="clear" w:color="auto" w:fill="FFFFFF"/>
        </w:rPr>
        <w:t xml:space="preserve">Legat </w:t>
      </w:r>
      <w:r w:rsidRPr="00BC1BFF">
        <w:rPr>
          <w:rFonts w:ascii="Times New Roman" w:eastAsia="Calibri" w:hAnsi="Times New Roman" w:cs="Times New Roman"/>
          <w:sz w:val="24"/>
          <w:szCs w:val="24"/>
          <w:shd w:val="clear" w:color="auto" w:fill="FFFFFF"/>
        </w:rPr>
        <w:t> Toma i Stane </w:t>
      </w:r>
      <w:r w:rsidRPr="00BC1BFF">
        <w:rPr>
          <w:rStyle w:val="Emphasis"/>
          <w:rFonts w:ascii="Times New Roman" w:eastAsia="Calibri" w:hAnsi="Times New Roman" w:cs="Times New Roman"/>
          <w:bCs/>
          <w:i w:val="0"/>
          <w:iCs w:val="0"/>
          <w:sz w:val="24"/>
          <w:szCs w:val="24"/>
          <w:shd w:val="clear" w:color="auto" w:fill="FFFFFF"/>
        </w:rPr>
        <w:t>Luketić</w:t>
      </w:r>
      <w:r w:rsidRPr="00BC1BFF">
        <w:rPr>
          <w:rFonts w:ascii="Times New Roman" w:eastAsia="Calibri" w:hAnsi="Times New Roman" w:cs="Times New Roman"/>
          <w:sz w:val="24"/>
          <w:szCs w:val="24"/>
          <w:shd w:val="clear" w:color="auto" w:fill="FFFFFF"/>
        </w:rPr>
        <w:t>”</w:t>
      </w:r>
      <w:r w:rsidRPr="00BC1BFF">
        <w:rPr>
          <w:rFonts w:ascii="Times New Roman" w:eastAsia="Calibri" w:hAnsi="Times New Roman" w:cs="Times New Roman"/>
          <w:sz w:val="24"/>
          <w:szCs w:val="24"/>
        </w:rPr>
        <w:t xml:space="preserve"> potrebno je predvidjeti sve neophodne sadržaje u skladu sa namjenom i potrebama korisnika i iste dimenzionisati prema standardima i normativima za ovu vrstu objekata.</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Objekat projektovati kao savremen, maksimalno funkcionalan i racionalan u skladu sa ambijentom lokacije.</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Posebnu pažnju posvetiti:</w:t>
      </w:r>
    </w:p>
    <w:p w:rsidR="00707297" w:rsidRPr="00BC1BFF" w:rsidRDefault="00707297" w:rsidP="00BC1BFF">
      <w:pPr>
        <w:pStyle w:val="ListParagraph"/>
        <w:widowControl/>
        <w:numPr>
          <w:ilvl w:val="0"/>
          <w:numId w:val="44"/>
        </w:numPr>
        <w:spacing w:after="200" w:line="276" w:lineRule="auto"/>
        <w:ind w:left="0" w:firstLine="0"/>
        <w:contextualSpacing/>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lastRenderedPageBreak/>
        <w:t>Dimenzionisanju prostora na osnovu predviđenih kapaciteta;</w:t>
      </w:r>
    </w:p>
    <w:p w:rsidR="00707297" w:rsidRPr="00BC1BFF" w:rsidRDefault="00707297" w:rsidP="00BC1BFF">
      <w:pPr>
        <w:pStyle w:val="ListParagraph"/>
        <w:widowControl/>
        <w:numPr>
          <w:ilvl w:val="0"/>
          <w:numId w:val="44"/>
        </w:numPr>
        <w:spacing w:after="200" w:line="276" w:lineRule="auto"/>
        <w:ind w:left="0" w:firstLine="0"/>
        <w:contextualSpacing/>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Fizičkoj strukturi i organizaciji prostora a u okviru zadate namjene;</w:t>
      </w:r>
    </w:p>
    <w:p w:rsidR="00707297" w:rsidRPr="00BC1BFF" w:rsidRDefault="00707297" w:rsidP="00BC1BFF">
      <w:pPr>
        <w:pStyle w:val="ListParagraph"/>
        <w:widowControl/>
        <w:numPr>
          <w:ilvl w:val="0"/>
          <w:numId w:val="44"/>
        </w:numPr>
        <w:spacing w:after="200" w:line="276" w:lineRule="auto"/>
        <w:ind w:left="0" w:firstLine="0"/>
        <w:contextualSpacing/>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Rješavanju uređenja terena, pješačkih i kolskih prilaza objektu;</w:t>
      </w:r>
    </w:p>
    <w:p w:rsidR="00707297" w:rsidRPr="00BC1BFF" w:rsidRDefault="00707297" w:rsidP="00BC1BFF">
      <w:pPr>
        <w:pStyle w:val="ListParagraph"/>
        <w:widowControl/>
        <w:numPr>
          <w:ilvl w:val="0"/>
          <w:numId w:val="44"/>
        </w:numPr>
        <w:spacing w:after="200" w:line="276" w:lineRule="auto"/>
        <w:ind w:left="0" w:firstLine="0"/>
        <w:contextualSpacing/>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Ispunjavanju funkcionalnih zahtjeva, te racionalizaciji i ekonomičnosti rješenja u cjelini</w:t>
      </w:r>
    </w:p>
    <w:p w:rsidR="00707297" w:rsidRPr="00BC1BFF" w:rsidRDefault="00707297" w:rsidP="00BC1BFF">
      <w:pPr>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Gabarite novoprojektovanog objekta prilagoditi lokaciji sa ciljem da arhitektonski izraz bude dinamičan, zanimljiv, da se ostvari estetski i vizuelni identitet usklađen sa predviđenom namjenom i ambijentom lokacije.</w:t>
      </w: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Arhitektonsko oblikovanje treba da bude u skladu sa namjenom i sadržajem objekta, tako da objekat bude prepoznatljiv, uz obavezu da se ostvari vizuelno jedinstvo cjelovitog prostornog rješenja i sklad sa okolnim strukturama.</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Izmenama i dopunama DUP-a Budva centar, na predmetnoj lokaciji predviđena je namjena: centralne djelatnosti. Planiranu pretežnu namjenu čine površine za centralnu djelatnost (administracija, uprava, kultura, socijalna zaštita, itd.) i parkovski prostori. Kao dopunska namjena predviđaju se komercijalno-poslovne djelatnosti.</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U organizacionom smislu, objekat treba da se sastoji iz ukupno 5 cjelina. Za cjeline predvideti sledeće sadržaje za približnim neto-korisnim površinama:</w:t>
      </w: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 xml:space="preserve"> </w:t>
      </w:r>
    </w:p>
    <w:p w:rsidR="00707297" w:rsidRPr="00BC1BFF" w:rsidRDefault="00707297" w:rsidP="00BC1BFF">
      <w:pPr>
        <w:pStyle w:val="ListParagraph"/>
        <w:rPr>
          <w:rFonts w:ascii="Times New Roman" w:eastAsia="Calibri" w:hAnsi="Times New Roman" w:cs="Times New Roman"/>
          <w:b/>
          <w:sz w:val="24"/>
          <w:szCs w:val="24"/>
          <w:u w:val="single"/>
        </w:rPr>
      </w:pPr>
      <w:r w:rsidRPr="00BC1BFF">
        <w:rPr>
          <w:rFonts w:ascii="Times New Roman" w:eastAsia="Calibri" w:hAnsi="Times New Roman" w:cs="Times New Roman"/>
          <w:b/>
          <w:sz w:val="24"/>
          <w:szCs w:val="24"/>
          <w:u w:val="single"/>
        </w:rPr>
        <w:t xml:space="preserve">CJELINA 1 –  JAVNA  PODZEMNA </w:t>
      </w:r>
      <w:r w:rsidR="00BC1BFF">
        <w:rPr>
          <w:rFonts w:ascii="Times New Roman" w:eastAsia="Calibri" w:hAnsi="Times New Roman" w:cs="Times New Roman"/>
          <w:b/>
          <w:sz w:val="24"/>
          <w:szCs w:val="24"/>
          <w:u w:val="single"/>
        </w:rPr>
        <w:t xml:space="preserve"> G</w:t>
      </w:r>
      <w:r w:rsidRPr="00BC1BFF">
        <w:rPr>
          <w:rFonts w:ascii="Times New Roman" w:eastAsia="Calibri" w:hAnsi="Times New Roman" w:cs="Times New Roman"/>
          <w:b/>
          <w:sz w:val="24"/>
          <w:szCs w:val="24"/>
          <w:u w:val="single"/>
        </w:rPr>
        <w:t>ARAŽA__</w:t>
      </w:r>
      <w:r w:rsidR="00BC1BFF">
        <w:rPr>
          <w:rFonts w:ascii="Times New Roman" w:eastAsia="Calibri" w:hAnsi="Times New Roman" w:cs="Times New Roman"/>
          <w:b/>
          <w:sz w:val="24"/>
          <w:szCs w:val="24"/>
          <w:u w:val="single"/>
        </w:rPr>
        <w:t>_______</w:t>
      </w:r>
      <w:r w:rsidRPr="00BC1BFF">
        <w:rPr>
          <w:rFonts w:ascii="Times New Roman" w:eastAsia="Calibri" w:hAnsi="Times New Roman" w:cs="Times New Roman"/>
          <w:b/>
          <w:sz w:val="24"/>
          <w:szCs w:val="24"/>
          <w:u w:val="single"/>
        </w:rPr>
        <w:t>_______________________</w:t>
      </w:r>
    </w:p>
    <w:p w:rsidR="00707297" w:rsidRPr="00BC1BFF" w:rsidRDefault="00707297" w:rsidP="00BC1BFF">
      <w:pPr>
        <w:pStyle w:val="ListParagraph"/>
        <w:jc w:val="both"/>
        <w:rPr>
          <w:rFonts w:ascii="Times New Roman" w:eastAsia="Calibri" w:hAnsi="Times New Roman" w:cs="Times New Roman"/>
          <w:b/>
          <w:sz w:val="24"/>
          <w:szCs w:val="24"/>
          <w:u w:val="single"/>
        </w:rPr>
      </w:pPr>
    </w:p>
    <w:p w:rsidR="00707297" w:rsidRPr="00BC1BFF" w:rsidRDefault="00707297" w:rsidP="00BC1BFF">
      <w:pPr>
        <w:pStyle w:val="ListParagraph"/>
        <w:jc w:val="both"/>
        <w:rPr>
          <w:rFonts w:ascii="Times New Roman" w:eastAsia="ArialMT" w:hAnsi="Times New Roman" w:cs="Times New Roman"/>
          <w:sz w:val="24"/>
          <w:szCs w:val="24"/>
        </w:rPr>
      </w:pPr>
      <w:r w:rsidRPr="00BC1BFF">
        <w:rPr>
          <w:rFonts w:ascii="Times New Roman" w:eastAsia="Calibri" w:hAnsi="Times New Roman" w:cs="Times New Roman"/>
          <w:sz w:val="24"/>
          <w:szCs w:val="24"/>
        </w:rPr>
        <w:t xml:space="preserve">DUP-om je predviđena izgradnja podzemne javne garaže, kapaciteta 152 parking mjesta, na prostoru između trga Republike I šetališta – Slovenska obala. </w:t>
      </w:r>
      <w:r w:rsidRPr="00BC1BFF">
        <w:rPr>
          <w:rFonts w:ascii="Times New Roman" w:eastAsia="ArialMT" w:hAnsi="Times New Roman" w:cs="Times New Roman"/>
          <w:sz w:val="24"/>
          <w:szCs w:val="24"/>
        </w:rPr>
        <w:t>Najveći dopušteni indeks zauzetosti parcele za  podzemne etaže - garaže  iznosi 1.0 (100%).</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Javna garaža mora ispunjavati uslove propisane Pravilnikom o tehničkim zahtjevima za zaštitu garaža za putničke automobile od požara i eksplozija (Službeni list CG broj 09/12).</w:t>
      </w:r>
    </w:p>
    <w:p w:rsidR="00707297" w:rsidRPr="00BC1BFF" w:rsidRDefault="00707297" w:rsidP="00BC1BFF">
      <w:pPr>
        <w:pStyle w:val="ListParagraph"/>
        <w:jc w:val="both"/>
        <w:rPr>
          <w:rFonts w:ascii="Times New Roman" w:eastAsia="Calibri" w:hAnsi="Times New Roman" w:cs="Times New Roman"/>
          <w:b/>
          <w:sz w:val="24"/>
          <w:szCs w:val="24"/>
          <w:u w:val="single"/>
        </w:rPr>
      </w:pPr>
    </w:p>
    <w:p w:rsidR="00707297" w:rsidRPr="00BC1BFF" w:rsidRDefault="00707297" w:rsidP="00BC1BFF">
      <w:pPr>
        <w:pStyle w:val="ListParagraph"/>
        <w:jc w:val="both"/>
        <w:rPr>
          <w:rFonts w:ascii="Times New Roman" w:eastAsia="Calibri" w:hAnsi="Times New Roman" w:cs="Times New Roman"/>
          <w:b/>
          <w:sz w:val="24"/>
          <w:szCs w:val="24"/>
          <w:u w:val="single"/>
        </w:rPr>
      </w:pPr>
      <w:r w:rsidRPr="00BC1BFF">
        <w:rPr>
          <w:rFonts w:ascii="Times New Roman" w:eastAsia="Calibri" w:hAnsi="Times New Roman" w:cs="Times New Roman"/>
          <w:b/>
          <w:sz w:val="24"/>
          <w:szCs w:val="24"/>
          <w:u w:val="single"/>
        </w:rPr>
        <w:t>CJELINA 2 –  BIBLIOTEKA____</w:t>
      </w:r>
      <w:r w:rsidR="00A873F2">
        <w:rPr>
          <w:rFonts w:ascii="Times New Roman" w:eastAsia="Calibri" w:hAnsi="Times New Roman" w:cs="Times New Roman"/>
          <w:b/>
          <w:sz w:val="24"/>
          <w:szCs w:val="24"/>
          <w:u w:val="single"/>
        </w:rPr>
        <w:t>_________</w:t>
      </w:r>
      <w:r w:rsidRPr="00BC1BFF">
        <w:rPr>
          <w:rFonts w:ascii="Times New Roman" w:eastAsia="Calibri" w:hAnsi="Times New Roman" w:cs="Times New Roman"/>
          <w:b/>
          <w:sz w:val="24"/>
          <w:szCs w:val="24"/>
          <w:u w:val="single"/>
        </w:rPr>
        <w:t>___________________________________</w:t>
      </w:r>
    </w:p>
    <w:p w:rsidR="00707297" w:rsidRPr="00BC1BFF" w:rsidRDefault="00707297" w:rsidP="00BC1BFF">
      <w:pPr>
        <w:rPr>
          <w:rFonts w:ascii="Times New Roman" w:eastAsia="Calibri" w:hAnsi="Times New Roman" w:cs="Times New Roman"/>
          <w:b/>
          <w:sz w:val="24"/>
          <w:szCs w:val="24"/>
        </w:rPr>
      </w:pPr>
      <w:r w:rsidRPr="00BC1BFF">
        <w:rPr>
          <w:rFonts w:ascii="Times New Roman" w:eastAsia="Calibri" w:hAnsi="Times New Roman" w:cs="Times New Roman"/>
          <w:b/>
          <w:sz w:val="24"/>
          <w:szCs w:val="24"/>
        </w:rPr>
        <w:t>Biblioteku čine sledeće organizacione jedinice:</w:t>
      </w:r>
    </w:p>
    <w:p w:rsidR="00707297" w:rsidRPr="00BC1BFF" w:rsidRDefault="00707297" w:rsidP="00BC1BFF">
      <w:pPr>
        <w:rPr>
          <w:rFonts w:ascii="Times New Roman" w:eastAsia="Calibri" w:hAnsi="Times New Roman" w:cs="Times New Roman"/>
          <w:b/>
          <w:sz w:val="24"/>
          <w:szCs w:val="24"/>
        </w:rPr>
      </w:pPr>
    </w:p>
    <w:p w:rsidR="00707297" w:rsidRPr="00BC1BFF" w:rsidRDefault="00707297" w:rsidP="00BC1BFF">
      <w:pPr>
        <w:pStyle w:val="ListParagraph"/>
        <w:widowControl/>
        <w:numPr>
          <w:ilvl w:val="0"/>
          <w:numId w:val="44"/>
        </w:numPr>
        <w:spacing w:line="276" w:lineRule="auto"/>
        <w:ind w:left="0" w:firstLine="0"/>
        <w:contextualSpacing/>
        <w:rPr>
          <w:rFonts w:ascii="Times New Roman" w:eastAsia="Calibri" w:hAnsi="Times New Roman" w:cs="Times New Roman"/>
          <w:b/>
          <w:sz w:val="24"/>
          <w:szCs w:val="24"/>
        </w:rPr>
      </w:pPr>
      <w:r w:rsidRPr="00BC1BFF">
        <w:rPr>
          <w:rFonts w:ascii="Times New Roman" w:eastAsia="Calibri" w:hAnsi="Times New Roman" w:cs="Times New Roman"/>
          <w:b/>
          <w:sz w:val="24"/>
          <w:szCs w:val="24"/>
        </w:rPr>
        <w:t>Odjeljenje za obradu bibliotečko-informacione građe</w:t>
      </w:r>
    </w:p>
    <w:p w:rsidR="00707297" w:rsidRPr="00BC1BFF" w:rsidRDefault="00707297" w:rsidP="00BC1BFF">
      <w:pPr>
        <w:rPr>
          <w:rFonts w:ascii="Times New Roman" w:eastAsia="Calibri" w:hAnsi="Times New Roman" w:cs="Times New Roman"/>
          <w:sz w:val="24"/>
          <w:szCs w:val="24"/>
        </w:rPr>
      </w:pPr>
      <w:r w:rsidRPr="00BC1BFF">
        <w:rPr>
          <w:rFonts w:ascii="Times New Roman" w:eastAsia="Calibri" w:hAnsi="Times New Roman" w:cs="Times New Roman"/>
          <w:sz w:val="24"/>
          <w:szCs w:val="24"/>
        </w:rPr>
        <w:t>Isplanirati u prostoru za smještaj stručne i referensne zbirke rad još 3 zaposlena na poslovima obrade bitliotečke građe</w:t>
      </w:r>
    </w:p>
    <w:p w:rsidR="00707297" w:rsidRPr="00BC1BFF" w:rsidRDefault="00707297" w:rsidP="00BC1BFF">
      <w:pPr>
        <w:rPr>
          <w:rFonts w:ascii="Times New Roman" w:eastAsia="Calibri" w:hAnsi="Times New Roman" w:cs="Times New Roman"/>
          <w:sz w:val="24"/>
          <w:szCs w:val="24"/>
        </w:rPr>
      </w:pPr>
    </w:p>
    <w:p w:rsidR="00707297" w:rsidRPr="00BC1BFF" w:rsidRDefault="00707297" w:rsidP="00BC1BFF">
      <w:pPr>
        <w:pStyle w:val="ListParagraph"/>
        <w:widowControl/>
        <w:numPr>
          <w:ilvl w:val="0"/>
          <w:numId w:val="44"/>
        </w:numPr>
        <w:spacing w:line="276" w:lineRule="auto"/>
        <w:ind w:left="0" w:firstLine="0"/>
        <w:contextualSpacing/>
        <w:rPr>
          <w:rFonts w:ascii="Times New Roman" w:eastAsia="Calibri" w:hAnsi="Times New Roman" w:cs="Times New Roman"/>
          <w:b/>
          <w:sz w:val="24"/>
          <w:szCs w:val="24"/>
        </w:rPr>
      </w:pPr>
      <w:r w:rsidRPr="00BC1BFF">
        <w:rPr>
          <w:rFonts w:ascii="Times New Roman" w:eastAsia="Calibri" w:hAnsi="Times New Roman" w:cs="Times New Roman"/>
          <w:b/>
          <w:sz w:val="24"/>
          <w:szCs w:val="24"/>
        </w:rPr>
        <w:t>Opšte odjeljenje:</w:t>
      </w:r>
    </w:p>
    <w:p w:rsidR="00707297" w:rsidRPr="00BC1BFF" w:rsidRDefault="00707297" w:rsidP="00BC1BFF">
      <w:pPr>
        <w:rPr>
          <w:rFonts w:ascii="Times New Roman" w:eastAsia="Calibri" w:hAnsi="Times New Roman" w:cs="Times New Roman"/>
          <w:sz w:val="24"/>
          <w:szCs w:val="24"/>
        </w:rPr>
      </w:pPr>
      <w:r w:rsidRPr="00BC1BFF">
        <w:rPr>
          <w:rFonts w:ascii="Times New Roman" w:eastAsia="Calibri" w:hAnsi="Times New Roman" w:cs="Times New Roman"/>
          <w:sz w:val="24"/>
          <w:szCs w:val="24"/>
        </w:rPr>
        <w:t>1. Prostorija za smještaj zbirke beletristike 50.000 i 4 zaposlena - za javnost dostupna 12 sati dnevno.</w:t>
      </w:r>
    </w:p>
    <w:p w:rsidR="00707297" w:rsidRPr="00BC1BFF" w:rsidRDefault="00707297" w:rsidP="00BC1BFF">
      <w:pPr>
        <w:rPr>
          <w:rFonts w:ascii="Times New Roman" w:eastAsia="Calibri" w:hAnsi="Times New Roman" w:cs="Times New Roman"/>
          <w:sz w:val="24"/>
          <w:szCs w:val="24"/>
        </w:rPr>
      </w:pPr>
      <w:r w:rsidRPr="00BC1BFF">
        <w:rPr>
          <w:rFonts w:ascii="Times New Roman" w:eastAsia="Calibri" w:hAnsi="Times New Roman" w:cs="Times New Roman"/>
          <w:sz w:val="24"/>
          <w:szCs w:val="24"/>
        </w:rPr>
        <w:t>2. Prostorija za stručnu i referensnu zbirka 24.000 i 3 zaposlena - za javnost dostupna 12 sati dnevno.</w:t>
      </w:r>
    </w:p>
    <w:p w:rsidR="00707297" w:rsidRPr="00BC1BFF" w:rsidRDefault="00707297" w:rsidP="00BC1BFF">
      <w:pPr>
        <w:rPr>
          <w:rFonts w:ascii="Times New Roman" w:eastAsia="Calibri" w:hAnsi="Times New Roman" w:cs="Times New Roman"/>
          <w:sz w:val="24"/>
          <w:szCs w:val="24"/>
        </w:rPr>
      </w:pPr>
      <w:r w:rsidRPr="00BC1BFF">
        <w:rPr>
          <w:rFonts w:ascii="Times New Roman" w:eastAsia="Calibri" w:hAnsi="Times New Roman" w:cs="Times New Roman"/>
          <w:sz w:val="24"/>
          <w:szCs w:val="24"/>
        </w:rPr>
        <w:t>3. Čitaonički prostor  30  sjedišta</w:t>
      </w:r>
    </w:p>
    <w:p w:rsidR="00707297" w:rsidRPr="00BC1BFF" w:rsidRDefault="00707297" w:rsidP="00BC1BFF">
      <w:pPr>
        <w:rPr>
          <w:rFonts w:ascii="Times New Roman" w:eastAsia="Calibri" w:hAnsi="Times New Roman" w:cs="Times New Roman"/>
          <w:sz w:val="24"/>
          <w:szCs w:val="24"/>
        </w:rPr>
      </w:pPr>
      <w:r w:rsidRPr="00BC1BFF">
        <w:rPr>
          <w:rFonts w:ascii="Times New Roman" w:eastAsia="Calibri" w:hAnsi="Times New Roman" w:cs="Times New Roman"/>
          <w:sz w:val="24"/>
          <w:szCs w:val="24"/>
        </w:rPr>
        <w:t>4. Multimedijalna čitaonica 20 sjedišta</w:t>
      </w:r>
    </w:p>
    <w:p w:rsidR="00707297" w:rsidRPr="00BC1BFF" w:rsidRDefault="00707297" w:rsidP="00BC1BFF">
      <w:pPr>
        <w:rPr>
          <w:rFonts w:ascii="Times New Roman" w:eastAsia="Calibri" w:hAnsi="Times New Roman" w:cs="Times New Roman"/>
          <w:sz w:val="24"/>
          <w:szCs w:val="24"/>
        </w:rPr>
      </w:pPr>
      <w:r w:rsidRPr="00BC1BFF">
        <w:rPr>
          <w:rFonts w:ascii="Times New Roman" w:eastAsia="Calibri" w:hAnsi="Times New Roman" w:cs="Times New Roman"/>
          <w:sz w:val="24"/>
          <w:szCs w:val="24"/>
        </w:rPr>
        <w:t>5. Kancelarija za prijem i razvrstavanje građe i rad bibiotekara ( izričita obaveza po zakonu).</w:t>
      </w:r>
    </w:p>
    <w:p w:rsidR="00707297" w:rsidRPr="00BC1BFF" w:rsidRDefault="00707297" w:rsidP="00BC1BFF">
      <w:pPr>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6.Korisnički servisi - mjesta za izdavanje građe ( 2 ) u sklopu prostorija gdje su smještene zbirke  beletristike i zbirka stručne knjige).</w:t>
      </w:r>
    </w:p>
    <w:p w:rsidR="00707297" w:rsidRPr="00BC1BFF" w:rsidRDefault="00707297" w:rsidP="00BC1BFF">
      <w:pPr>
        <w:rPr>
          <w:rFonts w:ascii="Times New Roman" w:eastAsia="Calibri" w:hAnsi="Times New Roman" w:cs="Times New Roman"/>
          <w:sz w:val="24"/>
          <w:szCs w:val="24"/>
        </w:rPr>
      </w:pPr>
    </w:p>
    <w:p w:rsidR="00707297" w:rsidRPr="00BC1BFF" w:rsidRDefault="00707297" w:rsidP="00BC1BFF">
      <w:pPr>
        <w:pStyle w:val="ListParagraph"/>
        <w:widowControl/>
        <w:numPr>
          <w:ilvl w:val="0"/>
          <w:numId w:val="44"/>
        </w:numPr>
        <w:spacing w:line="276" w:lineRule="auto"/>
        <w:ind w:left="0" w:firstLine="0"/>
        <w:contextualSpacing/>
        <w:rPr>
          <w:rFonts w:ascii="Times New Roman" w:eastAsia="Calibri" w:hAnsi="Times New Roman" w:cs="Times New Roman"/>
          <w:b/>
          <w:sz w:val="24"/>
          <w:szCs w:val="24"/>
        </w:rPr>
      </w:pPr>
      <w:r w:rsidRPr="00BC1BFF">
        <w:rPr>
          <w:rFonts w:ascii="Times New Roman" w:eastAsia="Calibri" w:hAnsi="Times New Roman" w:cs="Times New Roman"/>
          <w:b/>
          <w:sz w:val="24"/>
          <w:szCs w:val="24"/>
        </w:rPr>
        <w:t>Dječije odjeljenje:</w:t>
      </w:r>
    </w:p>
    <w:p w:rsidR="00707297" w:rsidRPr="00BC1BFF" w:rsidRDefault="00707297" w:rsidP="00BC1BFF">
      <w:pPr>
        <w:rPr>
          <w:rFonts w:ascii="Times New Roman" w:eastAsia="Calibri" w:hAnsi="Times New Roman" w:cs="Times New Roman"/>
          <w:sz w:val="24"/>
          <w:szCs w:val="24"/>
        </w:rPr>
      </w:pPr>
      <w:r w:rsidRPr="00BC1BFF">
        <w:rPr>
          <w:rFonts w:ascii="Times New Roman" w:eastAsia="Calibri" w:hAnsi="Times New Roman" w:cs="Times New Roman"/>
          <w:sz w:val="24"/>
          <w:szCs w:val="24"/>
        </w:rPr>
        <w:t xml:space="preserve">1. Prostorija za smještaj zbirke dječije knjige koja broji 20.000 jedinica i 4 zaposlena - za </w:t>
      </w:r>
      <w:r w:rsidRPr="00BC1BFF">
        <w:rPr>
          <w:rFonts w:ascii="Times New Roman" w:eastAsia="Calibri" w:hAnsi="Times New Roman" w:cs="Times New Roman"/>
          <w:sz w:val="24"/>
          <w:szCs w:val="24"/>
        </w:rPr>
        <w:lastRenderedPageBreak/>
        <w:t>javnost dostupna 12 sati dnevno</w:t>
      </w:r>
    </w:p>
    <w:p w:rsidR="00707297" w:rsidRPr="00BC1BFF" w:rsidRDefault="00707297" w:rsidP="00BC1BFF">
      <w:pPr>
        <w:rPr>
          <w:rFonts w:ascii="Times New Roman" w:eastAsia="Calibri" w:hAnsi="Times New Roman" w:cs="Times New Roman"/>
          <w:sz w:val="24"/>
          <w:szCs w:val="24"/>
        </w:rPr>
      </w:pPr>
      <w:r w:rsidRPr="00BC1BFF">
        <w:rPr>
          <w:rFonts w:ascii="Times New Roman" w:eastAsia="Calibri" w:hAnsi="Times New Roman" w:cs="Times New Roman"/>
          <w:sz w:val="24"/>
          <w:szCs w:val="24"/>
        </w:rPr>
        <w:t>2.  prostor za dječiju čitaonicu ( 20 sjedišta);</w:t>
      </w:r>
    </w:p>
    <w:p w:rsidR="00707297" w:rsidRPr="00BC1BFF" w:rsidRDefault="00707297" w:rsidP="00BC1BFF">
      <w:pPr>
        <w:rPr>
          <w:rFonts w:ascii="Times New Roman" w:eastAsia="Calibri" w:hAnsi="Times New Roman" w:cs="Times New Roman"/>
          <w:sz w:val="24"/>
          <w:szCs w:val="24"/>
        </w:rPr>
      </w:pPr>
      <w:r w:rsidRPr="00BC1BFF">
        <w:rPr>
          <w:rFonts w:ascii="Times New Roman" w:eastAsia="Calibri" w:hAnsi="Times New Roman" w:cs="Times New Roman"/>
          <w:sz w:val="24"/>
          <w:szCs w:val="24"/>
        </w:rPr>
        <w:t>3.  prostor  za multimedijalnu dječiju čitaonicu sa specijalnim policama za multimedijalnu građu ( 10 sjedišta );</w:t>
      </w:r>
    </w:p>
    <w:p w:rsidR="00707297" w:rsidRPr="00BC1BFF" w:rsidRDefault="00707297" w:rsidP="00BC1BFF">
      <w:pPr>
        <w:rPr>
          <w:rFonts w:ascii="Times New Roman" w:eastAsia="Calibri" w:hAnsi="Times New Roman" w:cs="Times New Roman"/>
          <w:sz w:val="24"/>
          <w:szCs w:val="24"/>
        </w:rPr>
      </w:pPr>
      <w:r w:rsidRPr="00BC1BFF">
        <w:rPr>
          <w:rFonts w:ascii="Times New Roman" w:eastAsia="Calibri" w:hAnsi="Times New Roman" w:cs="Times New Roman"/>
          <w:sz w:val="24"/>
          <w:szCs w:val="24"/>
        </w:rPr>
        <w:t>4.  prostor za kreativne  radionice ( 2 prostora );</w:t>
      </w:r>
    </w:p>
    <w:p w:rsidR="00707297" w:rsidRPr="00BC1BFF" w:rsidRDefault="00707297" w:rsidP="00BC1BFF">
      <w:pPr>
        <w:rPr>
          <w:rFonts w:ascii="Times New Roman" w:eastAsia="Calibri" w:hAnsi="Times New Roman" w:cs="Times New Roman"/>
          <w:sz w:val="24"/>
          <w:szCs w:val="24"/>
        </w:rPr>
      </w:pPr>
      <w:r w:rsidRPr="00BC1BFF">
        <w:rPr>
          <w:rFonts w:ascii="Times New Roman" w:eastAsia="Calibri" w:hAnsi="Times New Roman" w:cs="Times New Roman"/>
          <w:sz w:val="24"/>
          <w:szCs w:val="24"/>
        </w:rPr>
        <w:t>5.  izložbeni prostor;</w:t>
      </w:r>
    </w:p>
    <w:p w:rsidR="00707297" w:rsidRPr="00BC1BFF" w:rsidRDefault="00707297" w:rsidP="00BC1BFF">
      <w:pPr>
        <w:rPr>
          <w:rFonts w:ascii="Times New Roman" w:eastAsia="Calibri" w:hAnsi="Times New Roman" w:cs="Times New Roman"/>
          <w:b/>
          <w:sz w:val="24"/>
          <w:szCs w:val="24"/>
        </w:rPr>
      </w:pPr>
      <w:r w:rsidRPr="00BC1BFF">
        <w:rPr>
          <w:rFonts w:ascii="Times New Roman" w:eastAsia="Calibri" w:hAnsi="Times New Roman" w:cs="Times New Roman"/>
          <w:sz w:val="24"/>
          <w:szCs w:val="24"/>
        </w:rPr>
        <w:t>6.  Rad sa mladima</w:t>
      </w:r>
      <w:r w:rsidRPr="00BC1BFF">
        <w:rPr>
          <w:rFonts w:ascii="Times New Roman" w:eastAsia="Calibri" w:hAnsi="Times New Roman" w:cs="Times New Roman"/>
          <w:b/>
          <w:sz w:val="24"/>
          <w:szCs w:val="24"/>
        </w:rPr>
        <w:t xml:space="preserve"> - </w:t>
      </w:r>
      <w:r w:rsidRPr="00BC1BFF">
        <w:rPr>
          <w:rFonts w:ascii="Times New Roman" w:eastAsia="Calibri" w:hAnsi="Times New Roman" w:cs="Times New Roman"/>
          <w:sz w:val="24"/>
          <w:szCs w:val="24"/>
        </w:rPr>
        <w:t>prostor za radionice sa izložbenim prostorom;</w:t>
      </w:r>
    </w:p>
    <w:p w:rsidR="00707297" w:rsidRPr="00BC1BFF" w:rsidRDefault="00707297" w:rsidP="00BC1BFF">
      <w:pPr>
        <w:rPr>
          <w:rFonts w:ascii="Times New Roman" w:eastAsia="Calibri" w:hAnsi="Times New Roman" w:cs="Times New Roman"/>
          <w:sz w:val="24"/>
          <w:szCs w:val="24"/>
        </w:rPr>
      </w:pPr>
    </w:p>
    <w:p w:rsidR="00707297" w:rsidRPr="00BC1BFF" w:rsidRDefault="00707297" w:rsidP="00BC1BFF">
      <w:pPr>
        <w:pStyle w:val="ListParagraph"/>
        <w:widowControl/>
        <w:numPr>
          <w:ilvl w:val="0"/>
          <w:numId w:val="44"/>
        </w:numPr>
        <w:spacing w:line="276" w:lineRule="auto"/>
        <w:ind w:left="0" w:firstLine="0"/>
        <w:contextualSpacing/>
        <w:rPr>
          <w:rFonts w:ascii="Times New Roman" w:eastAsia="Calibri" w:hAnsi="Times New Roman" w:cs="Times New Roman"/>
          <w:b/>
          <w:sz w:val="24"/>
          <w:szCs w:val="24"/>
        </w:rPr>
      </w:pPr>
      <w:r w:rsidRPr="00BC1BFF">
        <w:rPr>
          <w:rFonts w:ascii="Times New Roman" w:eastAsia="Calibri" w:hAnsi="Times New Roman" w:cs="Times New Roman"/>
          <w:b/>
          <w:sz w:val="24"/>
          <w:szCs w:val="24"/>
        </w:rPr>
        <w:t>Odjeljenje za zavičajnu zbirku:</w:t>
      </w:r>
    </w:p>
    <w:p w:rsidR="00707297" w:rsidRPr="00BC1BFF" w:rsidRDefault="00707297" w:rsidP="00BC1BFF">
      <w:pPr>
        <w:pStyle w:val="ListParagraph"/>
        <w:widowControl/>
        <w:numPr>
          <w:ilvl w:val="0"/>
          <w:numId w:val="45"/>
        </w:numPr>
        <w:spacing w:line="276" w:lineRule="auto"/>
        <w:ind w:left="0" w:firstLine="0"/>
        <w:contextualSpacing/>
        <w:rPr>
          <w:rFonts w:ascii="Times New Roman" w:eastAsia="Calibri" w:hAnsi="Times New Roman" w:cs="Times New Roman"/>
          <w:sz w:val="24"/>
          <w:szCs w:val="24"/>
        </w:rPr>
      </w:pPr>
      <w:r w:rsidRPr="00BC1BFF">
        <w:rPr>
          <w:rFonts w:ascii="Times New Roman" w:eastAsia="Calibri" w:hAnsi="Times New Roman" w:cs="Times New Roman"/>
          <w:sz w:val="24"/>
          <w:szCs w:val="24"/>
        </w:rPr>
        <w:t>Prostorija za smještaj zavičajne zbirke - 5.000 knjiga i 2 zaposlena - za javnost dostupna 12 sati dnevno;</w:t>
      </w:r>
    </w:p>
    <w:p w:rsidR="00707297" w:rsidRPr="00BC1BFF" w:rsidRDefault="00707297" w:rsidP="00BC1BFF">
      <w:pPr>
        <w:pStyle w:val="ListParagraph"/>
        <w:widowControl/>
        <w:numPr>
          <w:ilvl w:val="0"/>
          <w:numId w:val="45"/>
        </w:numPr>
        <w:spacing w:line="276" w:lineRule="auto"/>
        <w:ind w:left="0" w:firstLine="0"/>
        <w:contextualSpacing/>
        <w:rPr>
          <w:rFonts w:ascii="Times New Roman" w:eastAsia="Calibri" w:hAnsi="Times New Roman" w:cs="Times New Roman"/>
          <w:sz w:val="24"/>
          <w:szCs w:val="24"/>
        </w:rPr>
      </w:pPr>
      <w:r w:rsidRPr="00BC1BFF">
        <w:rPr>
          <w:rFonts w:ascii="Times New Roman" w:eastAsia="Calibri" w:hAnsi="Times New Roman" w:cs="Times New Roman"/>
          <w:sz w:val="24"/>
          <w:szCs w:val="24"/>
        </w:rPr>
        <w:t>prostorija za legate - za smještaj 10.000 knjiga;</w:t>
      </w:r>
    </w:p>
    <w:p w:rsidR="00707297" w:rsidRPr="00BC1BFF" w:rsidRDefault="00707297" w:rsidP="00BC1BFF">
      <w:pPr>
        <w:pStyle w:val="ListParagraph"/>
        <w:widowControl/>
        <w:numPr>
          <w:ilvl w:val="0"/>
          <w:numId w:val="45"/>
        </w:numPr>
        <w:spacing w:line="276" w:lineRule="auto"/>
        <w:ind w:left="0" w:firstLine="0"/>
        <w:contextualSpacing/>
        <w:rPr>
          <w:rFonts w:ascii="Times New Roman" w:eastAsia="Calibri" w:hAnsi="Times New Roman" w:cs="Times New Roman"/>
          <w:sz w:val="24"/>
          <w:szCs w:val="24"/>
        </w:rPr>
      </w:pPr>
      <w:r w:rsidRPr="00BC1BFF">
        <w:rPr>
          <w:rFonts w:ascii="Times New Roman" w:eastAsia="Calibri" w:hAnsi="Times New Roman" w:cs="Times New Roman"/>
          <w:sz w:val="24"/>
          <w:szCs w:val="24"/>
        </w:rPr>
        <w:t>studijska soba sa manjom čitaonicom ( 5-10 sjedišta );</w:t>
      </w:r>
    </w:p>
    <w:p w:rsidR="00707297" w:rsidRPr="00BC1BFF" w:rsidRDefault="00707297" w:rsidP="00BC1BFF">
      <w:pPr>
        <w:pStyle w:val="ListParagraph"/>
        <w:widowControl/>
        <w:numPr>
          <w:ilvl w:val="0"/>
          <w:numId w:val="45"/>
        </w:numPr>
        <w:spacing w:line="276" w:lineRule="auto"/>
        <w:ind w:left="0" w:firstLine="0"/>
        <w:contextualSpacing/>
        <w:rPr>
          <w:rFonts w:ascii="Times New Roman" w:eastAsia="Calibri" w:hAnsi="Times New Roman" w:cs="Times New Roman"/>
          <w:sz w:val="24"/>
          <w:szCs w:val="24"/>
        </w:rPr>
      </w:pPr>
      <w:r w:rsidRPr="00BC1BFF">
        <w:rPr>
          <w:rFonts w:ascii="Times New Roman" w:eastAsia="Calibri" w:hAnsi="Times New Roman" w:cs="Times New Roman"/>
          <w:sz w:val="24"/>
          <w:szCs w:val="24"/>
        </w:rPr>
        <w:t>izložbeni prostor;</w:t>
      </w:r>
    </w:p>
    <w:p w:rsidR="00707297" w:rsidRPr="00BC1BFF" w:rsidRDefault="00707297" w:rsidP="00BC1BFF">
      <w:pPr>
        <w:pStyle w:val="ListParagraph"/>
        <w:widowControl/>
        <w:numPr>
          <w:ilvl w:val="0"/>
          <w:numId w:val="45"/>
        </w:numPr>
        <w:spacing w:line="276" w:lineRule="auto"/>
        <w:ind w:left="0" w:firstLine="0"/>
        <w:contextualSpacing/>
        <w:rPr>
          <w:rFonts w:ascii="Times New Roman" w:eastAsia="Calibri" w:hAnsi="Times New Roman" w:cs="Times New Roman"/>
          <w:sz w:val="24"/>
          <w:szCs w:val="24"/>
        </w:rPr>
      </w:pPr>
      <w:r w:rsidRPr="00BC1BFF">
        <w:rPr>
          <w:rFonts w:ascii="Times New Roman" w:eastAsia="Calibri" w:hAnsi="Times New Roman" w:cs="Times New Roman"/>
          <w:sz w:val="24"/>
          <w:szCs w:val="24"/>
        </w:rPr>
        <w:t>kancelarija za smještaj tehnike zaposlenog na poslovima digitalizacije građe;</w:t>
      </w:r>
    </w:p>
    <w:p w:rsidR="00707297" w:rsidRPr="00BC1BFF" w:rsidRDefault="00707297" w:rsidP="00BC1BFF">
      <w:pPr>
        <w:rPr>
          <w:rFonts w:ascii="Times New Roman" w:eastAsia="Calibri" w:hAnsi="Times New Roman" w:cs="Times New Roman"/>
          <w:sz w:val="24"/>
          <w:szCs w:val="24"/>
        </w:rPr>
      </w:pPr>
    </w:p>
    <w:p w:rsidR="00707297" w:rsidRPr="00BC1BFF" w:rsidRDefault="00707297" w:rsidP="00BC1BFF">
      <w:pPr>
        <w:pStyle w:val="ListParagraph"/>
        <w:widowControl/>
        <w:numPr>
          <w:ilvl w:val="0"/>
          <w:numId w:val="44"/>
        </w:numPr>
        <w:spacing w:line="276" w:lineRule="auto"/>
        <w:ind w:left="0" w:firstLine="0"/>
        <w:contextualSpacing/>
        <w:rPr>
          <w:rFonts w:ascii="Times New Roman" w:eastAsia="Calibri" w:hAnsi="Times New Roman" w:cs="Times New Roman"/>
          <w:b/>
          <w:sz w:val="24"/>
          <w:szCs w:val="24"/>
        </w:rPr>
      </w:pPr>
      <w:r w:rsidRPr="00BC1BFF">
        <w:rPr>
          <w:rFonts w:ascii="Times New Roman" w:eastAsia="Calibri" w:hAnsi="Times New Roman" w:cs="Times New Roman"/>
          <w:b/>
          <w:sz w:val="24"/>
          <w:szCs w:val="24"/>
        </w:rPr>
        <w:t>Odjeljenje za kulturno-obrazovne programe i podsticanje čitanja, odnose sa medijima i izdavačkom djelatnošću:</w:t>
      </w:r>
    </w:p>
    <w:p w:rsidR="00707297" w:rsidRPr="00BC1BFF" w:rsidRDefault="00707297" w:rsidP="00BC1BFF">
      <w:pPr>
        <w:pStyle w:val="ListParagraph"/>
        <w:widowControl/>
        <w:numPr>
          <w:ilvl w:val="0"/>
          <w:numId w:val="46"/>
        </w:numPr>
        <w:spacing w:line="276" w:lineRule="auto"/>
        <w:ind w:left="0" w:firstLine="0"/>
        <w:contextualSpacing/>
        <w:rPr>
          <w:rFonts w:ascii="Times New Roman" w:eastAsia="Calibri" w:hAnsi="Times New Roman" w:cs="Times New Roman"/>
          <w:sz w:val="24"/>
          <w:szCs w:val="24"/>
        </w:rPr>
      </w:pPr>
      <w:r w:rsidRPr="00BC1BFF">
        <w:rPr>
          <w:rFonts w:ascii="Times New Roman" w:eastAsia="Calibri" w:hAnsi="Times New Roman" w:cs="Times New Roman"/>
          <w:sz w:val="24"/>
          <w:szCs w:val="24"/>
        </w:rPr>
        <w:t>jedna kancelarija</w:t>
      </w:r>
    </w:p>
    <w:p w:rsidR="00707297" w:rsidRPr="00BC1BFF" w:rsidRDefault="00707297" w:rsidP="00BC1BFF">
      <w:pPr>
        <w:pStyle w:val="ListParagraph"/>
        <w:widowControl/>
        <w:numPr>
          <w:ilvl w:val="0"/>
          <w:numId w:val="46"/>
        </w:numPr>
        <w:spacing w:line="276" w:lineRule="auto"/>
        <w:ind w:left="0" w:firstLine="0"/>
        <w:contextualSpacing/>
        <w:rPr>
          <w:rFonts w:ascii="Times New Roman" w:eastAsia="Calibri" w:hAnsi="Times New Roman" w:cs="Times New Roman"/>
          <w:sz w:val="24"/>
          <w:szCs w:val="24"/>
        </w:rPr>
      </w:pPr>
      <w:r w:rsidRPr="00BC1BFF">
        <w:rPr>
          <w:rFonts w:ascii="Times New Roman" w:eastAsia="Calibri" w:hAnsi="Times New Roman" w:cs="Times New Roman"/>
          <w:sz w:val="24"/>
          <w:szCs w:val="24"/>
        </w:rPr>
        <w:t>prostor do 70 sjedišta za kulturno umjetničke programe ( manja sala);</w:t>
      </w:r>
    </w:p>
    <w:p w:rsidR="00707297" w:rsidRPr="00BC1BFF" w:rsidRDefault="00707297" w:rsidP="00BC1BFF">
      <w:pPr>
        <w:pStyle w:val="ListParagraph"/>
        <w:widowControl/>
        <w:numPr>
          <w:ilvl w:val="0"/>
          <w:numId w:val="46"/>
        </w:numPr>
        <w:spacing w:line="276" w:lineRule="auto"/>
        <w:ind w:left="0" w:firstLine="0"/>
        <w:contextualSpacing/>
        <w:rPr>
          <w:rFonts w:ascii="Times New Roman" w:eastAsia="Calibri" w:hAnsi="Times New Roman" w:cs="Times New Roman"/>
          <w:sz w:val="24"/>
          <w:szCs w:val="24"/>
        </w:rPr>
      </w:pPr>
      <w:r w:rsidRPr="00BC1BFF">
        <w:rPr>
          <w:rFonts w:ascii="Times New Roman" w:eastAsia="Calibri" w:hAnsi="Times New Roman" w:cs="Times New Roman"/>
          <w:sz w:val="24"/>
          <w:szCs w:val="24"/>
        </w:rPr>
        <w:t>izložbeni prostor;</w:t>
      </w:r>
    </w:p>
    <w:p w:rsidR="00707297" w:rsidRPr="00BC1BFF" w:rsidRDefault="00707297" w:rsidP="00BC1BFF">
      <w:pPr>
        <w:pStyle w:val="ListParagraph"/>
        <w:widowControl/>
        <w:numPr>
          <w:ilvl w:val="0"/>
          <w:numId w:val="46"/>
        </w:numPr>
        <w:spacing w:line="276" w:lineRule="auto"/>
        <w:ind w:left="0" w:firstLine="0"/>
        <w:contextualSpacing/>
        <w:rPr>
          <w:rFonts w:ascii="Times New Roman" w:eastAsia="Calibri" w:hAnsi="Times New Roman" w:cs="Times New Roman"/>
          <w:sz w:val="24"/>
          <w:szCs w:val="24"/>
        </w:rPr>
      </w:pPr>
      <w:r w:rsidRPr="00BC1BFF">
        <w:rPr>
          <w:rFonts w:ascii="Times New Roman" w:eastAsia="Calibri" w:hAnsi="Times New Roman" w:cs="Times New Roman"/>
          <w:sz w:val="24"/>
          <w:szCs w:val="24"/>
        </w:rPr>
        <w:t>veći prostor za kulturno-umjetničke programe;</w:t>
      </w:r>
    </w:p>
    <w:p w:rsidR="00707297" w:rsidRPr="00BC1BFF" w:rsidRDefault="00707297" w:rsidP="00BC1BFF">
      <w:pPr>
        <w:rPr>
          <w:rFonts w:ascii="Times New Roman" w:eastAsia="Calibri" w:hAnsi="Times New Roman" w:cs="Times New Roman"/>
          <w:sz w:val="24"/>
          <w:szCs w:val="24"/>
        </w:rPr>
      </w:pPr>
      <w:r w:rsidRPr="00BC1BFF">
        <w:rPr>
          <w:rFonts w:ascii="Times New Roman" w:eastAsia="Calibri" w:hAnsi="Times New Roman" w:cs="Times New Roman"/>
          <w:sz w:val="24"/>
          <w:szCs w:val="24"/>
        </w:rPr>
        <w:tab/>
      </w:r>
      <w:r w:rsidRPr="00BC1BFF">
        <w:rPr>
          <w:rFonts w:ascii="Times New Roman" w:eastAsia="Calibri" w:hAnsi="Times New Roman" w:cs="Times New Roman"/>
          <w:sz w:val="24"/>
          <w:szCs w:val="24"/>
        </w:rPr>
        <w:tab/>
      </w:r>
      <w:r w:rsidRPr="00BC1BFF">
        <w:rPr>
          <w:rFonts w:ascii="Times New Roman" w:eastAsia="Calibri" w:hAnsi="Times New Roman" w:cs="Times New Roman"/>
          <w:sz w:val="24"/>
          <w:szCs w:val="24"/>
        </w:rPr>
        <w:tab/>
      </w:r>
      <w:r w:rsidRPr="00BC1BFF">
        <w:rPr>
          <w:rFonts w:ascii="Times New Roman" w:eastAsia="Calibri" w:hAnsi="Times New Roman" w:cs="Times New Roman"/>
          <w:sz w:val="24"/>
          <w:szCs w:val="24"/>
        </w:rPr>
        <w:tab/>
      </w:r>
      <w:r w:rsidRPr="00BC1BFF">
        <w:rPr>
          <w:rFonts w:ascii="Times New Roman" w:eastAsia="Calibri" w:hAnsi="Times New Roman" w:cs="Times New Roman"/>
          <w:sz w:val="24"/>
          <w:szCs w:val="24"/>
        </w:rPr>
        <w:tab/>
      </w:r>
    </w:p>
    <w:p w:rsidR="00707297" w:rsidRPr="00BC1BFF" w:rsidRDefault="00707297" w:rsidP="00BC1BFF">
      <w:pPr>
        <w:pStyle w:val="ListParagraph"/>
        <w:widowControl/>
        <w:numPr>
          <w:ilvl w:val="0"/>
          <w:numId w:val="44"/>
        </w:numPr>
        <w:spacing w:line="276" w:lineRule="auto"/>
        <w:ind w:left="0" w:firstLine="0"/>
        <w:contextualSpacing/>
        <w:rPr>
          <w:rFonts w:ascii="Times New Roman" w:eastAsia="Calibri" w:hAnsi="Times New Roman" w:cs="Times New Roman"/>
          <w:b/>
          <w:sz w:val="24"/>
          <w:szCs w:val="24"/>
        </w:rPr>
      </w:pPr>
      <w:r w:rsidRPr="00BC1BFF">
        <w:rPr>
          <w:rFonts w:ascii="Times New Roman" w:eastAsia="Calibri" w:hAnsi="Times New Roman" w:cs="Times New Roman"/>
          <w:b/>
          <w:sz w:val="24"/>
          <w:szCs w:val="24"/>
        </w:rPr>
        <w:t xml:space="preserve"> Odjeljenje inostrane knjige:</w:t>
      </w:r>
    </w:p>
    <w:p w:rsidR="00707297" w:rsidRPr="00BC1BFF" w:rsidRDefault="00707297" w:rsidP="00BC1BFF">
      <w:pPr>
        <w:rPr>
          <w:rFonts w:ascii="Times New Roman" w:eastAsia="Calibri" w:hAnsi="Times New Roman" w:cs="Times New Roman"/>
          <w:sz w:val="24"/>
          <w:szCs w:val="24"/>
        </w:rPr>
      </w:pPr>
      <w:r w:rsidRPr="00BC1BFF">
        <w:rPr>
          <w:rFonts w:ascii="Times New Roman" w:eastAsia="Calibri" w:hAnsi="Times New Roman" w:cs="Times New Roman"/>
          <w:sz w:val="24"/>
          <w:szCs w:val="24"/>
        </w:rPr>
        <w:t>Prostor za smještaj knjiga na inostranim jezicima 6.000 jedinica i 2 zaposlena - za javnost dostupna 12 sati dnevno;</w:t>
      </w:r>
    </w:p>
    <w:p w:rsidR="00707297" w:rsidRPr="00BC1BFF" w:rsidRDefault="00707297" w:rsidP="00BC1BFF">
      <w:pPr>
        <w:rPr>
          <w:rFonts w:ascii="Times New Roman" w:eastAsia="Calibri" w:hAnsi="Times New Roman" w:cs="Times New Roman"/>
          <w:sz w:val="24"/>
          <w:szCs w:val="24"/>
        </w:rPr>
      </w:pPr>
    </w:p>
    <w:p w:rsidR="00707297" w:rsidRPr="00BC1BFF" w:rsidRDefault="00707297" w:rsidP="00BC1BFF">
      <w:pPr>
        <w:pStyle w:val="ListParagraph"/>
        <w:widowControl/>
        <w:numPr>
          <w:ilvl w:val="0"/>
          <w:numId w:val="44"/>
        </w:numPr>
        <w:spacing w:line="276" w:lineRule="auto"/>
        <w:ind w:left="0" w:firstLine="0"/>
        <w:contextualSpacing/>
        <w:rPr>
          <w:rFonts w:ascii="Times New Roman" w:eastAsia="Calibri" w:hAnsi="Times New Roman" w:cs="Times New Roman"/>
          <w:b/>
          <w:sz w:val="24"/>
          <w:szCs w:val="24"/>
        </w:rPr>
      </w:pPr>
      <w:r w:rsidRPr="00BC1BFF">
        <w:rPr>
          <w:rFonts w:ascii="Times New Roman" w:eastAsia="Calibri" w:hAnsi="Times New Roman" w:cs="Times New Roman"/>
          <w:b/>
          <w:sz w:val="24"/>
          <w:szCs w:val="24"/>
        </w:rPr>
        <w:t>Služba za opšte i administrativno - računovodstvene poslove:</w:t>
      </w:r>
    </w:p>
    <w:p w:rsidR="00707297" w:rsidRPr="00BC1BFF" w:rsidRDefault="00707297" w:rsidP="00BC1BFF">
      <w:pPr>
        <w:pStyle w:val="ListParagraph"/>
        <w:widowControl/>
        <w:numPr>
          <w:ilvl w:val="0"/>
          <w:numId w:val="47"/>
        </w:numPr>
        <w:spacing w:line="276" w:lineRule="auto"/>
        <w:ind w:left="0" w:firstLine="0"/>
        <w:contextualSpacing/>
        <w:rPr>
          <w:rFonts w:ascii="Times New Roman" w:eastAsia="Calibri" w:hAnsi="Times New Roman" w:cs="Times New Roman"/>
          <w:sz w:val="24"/>
          <w:szCs w:val="24"/>
        </w:rPr>
      </w:pPr>
      <w:r w:rsidRPr="00BC1BFF">
        <w:rPr>
          <w:rFonts w:ascii="Times New Roman" w:eastAsia="Calibri" w:hAnsi="Times New Roman" w:cs="Times New Roman"/>
          <w:sz w:val="24"/>
          <w:szCs w:val="24"/>
        </w:rPr>
        <w:t>jedna kancelarija za računovodstvene radnike ( 3 zaposlena) i finansijsku dokumentaciju;</w:t>
      </w:r>
    </w:p>
    <w:p w:rsidR="00707297" w:rsidRPr="00BC1BFF" w:rsidRDefault="00707297" w:rsidP="00BC1BFF">
      <w:pPr>
        <w:pStyle w:val="ListParagraph"/>
        <w:widowControl/>
        <w:numPr>
          <w:ilvl w:val="0"/>
          <w:numId w:val="47"/>
        </w:numPr>
        <w:spacing w:line="276" w:lineRule="auto"/>
        <w:ind w:left="0" w:firstLine="0"/>
        <w:contextualSpacing/>
        <w:rPr>
          <w:rFonts w:ascii="Times New Roman" w:eastAsia="Calibri" w:hAnsi="Times New Roman" w:cs="Times New Roman"/>
          <w:sz w:val="24"/>
          <w:szCs w:val="24"/>
        </w:rPr>
      </w:pPr>
      <w:r w:rsidRPr="00BC1BFF">
        <w:rPr>
          <w:rFonts w:ascii="Times New Roman" w:eastAsia="Calibri" w:hAnsi="Times New Roman" w:cs="Times New Roman"/>
          <w:sz w:val="24"/>
          <w:szCs w:val="24"/>
        </w:rPr>
        <w:t>jedna kancelarija za vođenje arhive, pravnu službu i službu javnih nabavki ( 3 zaposlena);</w:t>
      </w:r>
    </w:p>
    <w:p w:rsidR="00707297" w:rsidRPr="00BC1BFF" w:rsidRDefault="00707297" w:rsidP="00BC1BFF">
      <w:pPr>
        <w:rPr>
          <w:rFonts w:ascii="Times New Roman" w:eastAsia="Calibri" w:hAnsi="Times New Roman" w:cs="Times New Roman"/>
          <w:sz w:val="24"/>
          <w:szCs w:val="24"/>
        </w:rPr>
      </w:pPr>
    </w:p>
    <w:p w:rsidR="00707297" w:rsidRPr="00BC1BFF" w:rsidRDefault="00707297" w:rsidP="00BC1BFF">
      <w:pPr>
        <w:pStyle w:val="ListParagraph"/>
        <w:widowControl/>
        <w:numPr>
          <w:ilvl w:val="0"/>
          <w:numId w:val="44"/>
        </w:numPr>
        <w:spacing w:line="276" w:lineRule="auto"/>
        <w:ind w:left="0" w:firstLine="0"/>
        <w:contextualSpacing/>
        <w:rPr>
          <w:rFonts w:ascii="Times New Roman" w:eastAsia="Calibri" w:hAnsi="Times New Roman" w:cs="Times New Roman"/>
          <w:b/>
          <w:sz w:val="24"/>
          <w:szCs w:val="24"/>
        </w:rPr>
      </w:pPr>
      <w:r w:rsidRPr="00BC1BFF">
        <w:rPr>
          <w:rFonts w:ascii="Times New Roman" w:eastAsia="Calibri" w:hAnsi="Times New Roman" w:cs="Times New Roman"/>
          <w:b/>
          <w:sz w:val="24"/>
          <w:szCs w:val="24"/>
        </w:rPr>
        <w:t>Direkcija:</w:t>
      </w:r>
    </w:p>
    <w:p w:rsidR="00707297" w:rsidRPr="00BC1BFF" w:rsidRDefault="00707297" w:rsidP="00BC1BFF">
      <w:pPr>
        <w:pStyle w:val="ListParagraph"/>
        <w:widowControl/>
        <w:numPr>
          <w:ilvl w:val="0"/>
          <w:numId w:val="48"/>
        </w:numPr>
        <w:spacing w:line="276" w:lineRule="auto"/>
        <w:ind w:left="0" w:firstLine="0"/>
        <w:contextualSpacing/>
        <w:rPr>
          <w:rFonts w:ascii="Times New Roman" w:eastAsia="Calibri" w:hAnsi="Times New Roman" w:cs="Times New Roman"/>
          <w:sz w:val="24"/>
          <w:szCs w:val="24"/>
        </w:rPr>
      </w:pPr>
      <w:r w:rsidRPr="00BC1BFF">
        <w:rPr>
          <w:rFonts w:ascii="Times New Roman" w:eastAsia="Calibri" w:hAnsi="Times New Roman" w:cs="Times New Roman"/>
          <w:sz w:val="24"/>
          <w:szCs w:val="24"/>
        </w:rPr>
        <w:t>manja kancelarija;</w:t>
      </w:r>
    </w:p>
    <w:p w:rsidR="00707297" w:rsidRPr="00BC1BFF" w:rsidRDefault="00707297" w:rsidP="00BC1BFF">
      <w:pPr>
        <w:pStyle w:val="ListParagraph"/>
        <w:widowControl/>
        <w:numPr>
          <w:ilvl w:val="0"/>
          <w:numId w:val="48"/>
        </w:numPr>
        <w:spacing w:line="276" w:lineRule="auto"/>
        <w:ind w:left="0" w:firstLine="0"/>
        <w:contextualSpacing/>
        <w:rPr>
          <w:rFonts w:ascii="Times New Roman" w:eastAsia="Calibri" w:hAnsi="Times New Roman" w:cs="Times New Roman"/>
          <w:sz w:val="24"/>
          <w:szCs w:val="24"/>
        </w:rPr>
      </w:pPr>
      <w:r w:rsidRPr="00BC1BFF">
        <w:rPr>
          <w:rFonts w:ascii="Times New Roman" w:eastAsia="Calibri" w:hAnsi="Times New Roman" w:cs="Times New Roman"/>
          <w:sz w:val="24"/>
          <w:szCs w:val="24"/>
        </w:rPr>
        <w:t>kancelarija za direktora;</w:t>
      </w:r>
    </w:p>
    <w:p w:rsidR="00707297" w:rsidRPr="00BC1BFF" w:rsidRDefault="00707297" w:rsidP="00BC1BFF">
      <w:pPr>
        <w:rPr>
          <w:rFonts w:ascii="Times New Roman" w:eastAsia="Calibri" w:hAnsi="Times New Roman" w:cs="Times New Roman"/>
          <w:sz w:val="24"/>
          <w:szCs w:val="24"/>
        </w:rPr>
      </w:pPr>
    </w:p>
    <w:p w:rsidR="00707297" w:rsidRPr="00BC1BFF" w:rsidRDefault="00707297" w:rsidP="00BC1BFF">
      <w:pPr>
        <w:pStyle w:val="ListParagraph"/>
        <w:widowControl/>
        <w:numPr>
          <w:ilvl w:val="0"/>
          <w:numId w:val="44"/>
        </w:numPr>
        <w:spacing w:line="276" w:lineRule="auto"/>
        <w:ind w:left="0" w:firstLine="0"/>
        <w:contextualSpacing/>
        <w:rPr>
          <w:rFonts w:ascii="Times New Roman" w:eastAsia="Calibri" w:hAnsi="Times New Roman" w:cs="Times New Roman"/>
          <w:b/>
          <w:sz w:val="24"/>
          <w:szCs w:val="24"/>
        </w:rPr>
      </w:pPr>
      <w:r w:rsidRPr="00BC1BFF">
        <w:rPr>
          <w:rFonts w:ascii="Times New Roman" w:eastAsia="Calibri" w:hAnsi="Times New Roman" w:cs="Times New Roman"/>
          <w:b/>
          <w:sz w:val="24"/>
          <w:szCs w:val="24"/>
        </w:rPr>
        <w:t>Prateći sadržaji:</w:t>
      </w:r>
    </w:p>
    <w:p w:rsidR="00707297" w:rsidRPr="00BC1BFF" w:rsidRDefault="00707297" w:rsidP="00BC1BFF">
      <w:pPr>
        <w:pStyle w:val="ListParagraph"/>
        <w:widowControl/>
        <w:numPr>
          <w:ilvl w:val="0"/>
          <w:numId w:val="49"/>
        </w:numPr>
        <w:spacing w:line="276" w:lineRule="auto"/>
        <w:ind w:left="0" w:firstLine="0"/>
        <w:contextualSpacing/>
        <w:rPr>
          <w:rFonts w:ascii="Times New Roman" w:eastAsia="Calibri" w:hAnsi="Times New Roman" w:cs="Times New Roman"/>
          <w:sz w:val="24"/>
          <w:szCs w:val="24"/>
        </w:rPr>
      </w:pPr>
      <w:r w:rsidRPr="00BC1BFF">
        <w:rPr>
          <w:rFonts w:ascii="Times New Roman" w:eastAsia="Calibri" w:hAnsi="Times New Roman" w:cs="Times New Roman"/>
          <w:sz w:val="24"/>
          <w:szCs w:val="24"/>
        </w:rPr>
        <w:t>prostor za čajnu kuhinju za zaposlene;</w:t>
      </w:r>
    </w:p>
    <w:p w:rsidR="00707297" w:rsidRPr="00BC1BFF" w:rsidRDefault="00707297" w:rsidP="00BC1BFF">
      <w:pPr>
        <w:pStyle w:val="ListParagraph"/>
        <w:widowControl/>
        <w:numPr>
          <w:ilvl w:val="0"/>
          <w:numId w:val="49"/>
        </w:numPr>
        <w:spacing w:line="276" w:lineRule="auto"/>
        <w:ind w:left="0" w:firstLine="0"/>
        <w:contextualSpacing/>
        <w:rPr>
          <w:rFonts w:ascii="Times New Roman" w:eastAsia="Calibri" w:hAnsi="Times New Roman" w:cs="Times New Roman"/>
          <w:sz w:val="24"/>
          <w:szCs w:val="24"/>
        </w:rPr>
      </w:pPr>
      <w:r w:rsidRPr="00BC1BFF">
        <w:rPr>
          <w:rFonts w:ascii="Times New Roman" w:eastAsia="Calibri" w:hAnsi="Times New Roman" w:cs="Times New Roman"/>
          <w:sz w:val="24"/>
          <w:szCs w:val="24"/>
        </w:rPr>
        <w:t>internet kafe;</w:t>
      </w:r>
    </w:p>
    <w:p w:rsidR="00707297" w:rsidRPr="00BC1BFF" w:rsidRDefault="00707297" w:rsidP="00BC1BFF">
      <w:pPr>
        <w:rPr>
          <w:rFonts w:ascii="Times New Roman" w:eastAsia="Calibri" w:hAnsi="Times New Roman" w:cs="Times New Roman"/>
          <w:sz w:val="24"/>
          <w:szCs w:val="24"/>
        </w:rPr>
      </w:pPr>
    </w:p>
    <w:p w:rsidR="00707297" w:rsidRPr="00BC1BFF" w:rsidRDefault="00707297" w:rsidP="00BC1BFF">
      <w:pPr>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Broj zaposlenih u bibliotečkoj struci po važećoj sistematizaciji bi bio 25. Biblioteka je otvorena za javnost 12 sati.Planirati prostor za zaposlene na poslovima održavanja zgrade od 3000-4000 kvadratnihmetara (domar,stražari, .....).</w:t>
      </w:r>
    </w:p>
    <w:p w:rsidR="00707297" w:rsidRPr="00BC1BFF" w:rsidRDefault="00707297" w:rsidP="00BC1BFF">
      <w:pPr>
        <w:rPr>
          <w:rFonts w:ascii="Times New Roman" w:eastAsia="Calibri" w:hAnsi="Times New Roman" w:cs="Times New Roman"/>
          <w:sz w:val="24"/>
          <w:szCs w:val="24"/>
        </w:rPr>
      </w:pPr>
    </w:p>
    <w:p w:rsidR="00707297" w:rsidRPr="00BC1BFF" w:rsidRDefault="00707297" w:rsidP="00BC1BFF">
      <w:pPr>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 xml:space="preserve">Važno je da je Dječije odjeljenje sa svojim sadržajima u prizemlju zgrade i da je zbirka beletristike u prizemlju zgrade.Važno je imati fizičku vezu ili blizinu čitaonice sa prostorijom </w:t>
      </w:r>
      <w:r w:rsidRPr="00BC1BFF">
        <w:rPr>
          <w:rFonts w:ascii="Times New Roman" w:eastAsia="Calibri" w:hAnsi="Times New Roman" w:cs="Times New Roman"/>
          <w:sz w:val="24"/>
          <w:szCs w:val="24"/>
        </w:rPr>
        <w:lastRenderedPageBreak/>
        <w:t>u kojoj bi bile smještene stručna i referensna zbirka  ( na istom spratu ). Važno je da su sadržaji Odjeljenja zavičajne zbirke na jednom mjestu / spratu.</w:t>
      </w:r>
    </w:p>
    <w:p w:rsidR="00707297" w:rsidRPr="00BC1BFF" w:rsidRDefault="00707297" w:rsidP="00BC1BFF">
      <w:pPr>
        <w:jc w:val="both"/>
        <w:rPr>
          <w:rFonts w:ascii="Times New Roman" w:eastAsia="Calibri" w:hAnsi="Times New Roman" w:cs="Times New Roman"/>
          <w:sz w:val="24"/>
          <w:szCs w:val="24"/>
        </w:rPr>
      </w:pPr>
    </w:p>
    <w:p w:rsidR="00707297" w:rsidRPr="00BC1BFF" w:rsidRDefault="00707297" w:rsidP="00BC1BFF">
      <w:pPr>
        <w:pStyle w:val="ListParagraph"/>
        <w:jc w:val="both"/>
        <w:rPr>
          <w:rFonts w:ascii="Times New Roman" w:eastAsia="Calibri" w:hAnsi="Times New Roman" w:cs="Times New Roman"/>
          <w:b/>
          <w:sz w:val="24"/>
          <w:szCs w:val="24"/>
          <w:u w:val="single"/>
        </w:rPr>
      </w:pPr>
      <w:r w:rsidRPr="00BC1BFF">
        <w:rPr>
          <w:rFonts w:ascii="Times New Roman" w:eastAsia="Calibri" w:hAnsi="Times New Roman" w:cs="Times New Roman"/>
          <w:b/>
          <w:sz w:val="24"/>
          <w:szCs w:val="24"/>
          <w:u w:val="single"/>
        </w:rPr>
        <w:t>CJELINA 3 –  MULTI FUNKCIONALNA SALA SA GALERIJOM________________</w:t>
      </w:r>
    </w:p>
    <w:p w:rsidR="00707297" w:rsidRPr="00BC1BFF" w:rsidRDefault="00707297" w:rsidP="00BC1BFF">
      <w:pPr>
        <w:spacing w:before="100" w:beforeAutospacing="1" w:after="100" w:afterAutospacing="1"/>
        <w:jc w:val="both"/>
        <w:outlineLvl w:val="0"/>
        <w:rPr>
          <w:rFonts w:ascii="Times New Roman" w:eastAsia="Times New Roman" w:hAnsi="Times New Roman" w:cs="Times New Roman"/>
          <w:bCs/>
          <w:kern w:val="36"/>
          <w:sz w:val="24"/>
          <w:szCs w:val="24"/>
        </w:rPr>
      </w:pPr>
      <w:r w:rsidRPr="00BC1BFF">
        <w:rPr>
          <w:rFonts w:ascii="Times New Roman" w:eastAsia="Calibri" w:hAnsi="Times New Roman" w:cs="Times New Roman"/>
          <w:sz w:val="24"/>
          <w:szCs w:val="24"/>
        </w:rPr>
        <w:t>Moderna, multifunkcionalna i multimedijalna sala sa konferencijskim i galerijskim prostorom, zamišljena je kao jedan veliki prostor pregrađen panelima koji se po potrebi mogu otvarati i zatvarati. Jedan deo će biti galerijski i njegova svrha će biti pružanje informacija o kulturnim, istorijskim i turističkim činjenicama u opštini, izlaganje stalne postavke i eventualno tematskih izložbi. U drugom, konferencijskom delu će se održavati konferencije, seminari,  radionice i prezentacije.</w:t>
      </w:r>
      <w:r w:rsidRPr="00BC1BFF">
        <w:rPr>
          <w:rFonts w:ascii="Times New Roman" w:eastAsia="Times New Roman" w:hAnsi="Times New Roman" w:cs="Times New Roman"/>
          <w:bCs/>
          <w:kern w:val="36"/>
          <w:sz w:val="24"/>
          <w:szCs w:val="24"/>
        </w:rPr>
        <w:t xml:space="preserve"> </w:t>
      </w:r>
    </w:p>
    <w:p w:rsidR="00707297" w:rsidRPr="00BC1BFF" w:rsidRDefault="00707297" w:rsidP="00BC1BFF">
      <w:pPr>
        <w:spacing w:before="100" w:beforeAutospacing="1" w:after="100" w:afterAutospacing="1"/>
        <w:jc w:val="both"/>
        <w:outlineLvl w:val="0"/>
        <w:rPr>
          <w:rFonts w:ascii="Times New Roman" w:eastAsia="Times New Roman" w:hAnsi="Times New Roman" w:cs="Times New Roman"/>
          <w:bCs/>
          <w:kern w:val="36"/>
          <w:sz w:val="24"/>
          <w:szCs w:val="24"/>
        </w:rPr>
      </w:pPr>
      <w:r w:rsidRPr="00BC1BFF">
        <w:rPr>
          <w:rFonts w:ascii="Times New Roman" w:eastAsia="Times New Roman" w:hAnsi="Times New Roman" w:cs="Times New Roman"/>
          <w:bCs/>
          <w:kern w:val="36"/>
          <w:sz w:val="24"/>
          <w:szCs w:val="24"/>
        </w:rPr>
        <w:t xml:space="preserve">Predvideti opremanje multifunkcionalne sale wi-fi internetom, kompletnom audio i video opremom i omogućiti bogato prirodno osvetljenje. </w:t>
      </w: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Funkcionalnu organizaciju prostora ove cjeline čine:</w:t>
      </w:r>
    </w:p>
    <w:p w:rsidR="00707297" w:rsidRPr="00BC1BFF" w:rsidRDefault="00707297" w:rsidP="00BC1BFF">
      <w:pPr>
        <w:pStyle w:val="ListParagraph"/>
        <w:widowControl/>
        <w:numPr>
          <w:ilvl w:val="0"/>
          <w:numId w:val="50"/>
        </w:numPr>
        <w:spacing w:after="200" w:line="276" w:lineRule="auto"/>
        <w:ind w:left="0" w:firstLine="0"/>
        <w:contextualSpacing/>
        <w:jc w:val="both"/>
        <w:rPr>
          <w:rStyle w:val="fontstyle3"/>
          <w:rFonts w:ascii="Times New Roman" w:eastAsia="Calibri" w:hAnsi="Times New Roman" w:cs="Times New Roman"/>
          <w:sz w:val="24"/>
          <w:szCs w:val="24"/>
        </w:rPr>
      </w:pPr>
      <w:r w:rsidRPr="00BC1BFF">
        <w:rPr>
          <w:rStyle w:val="fontstyle2"/>
          <w:rFonts w:ascii="Times New Roman" w:eastAsia="Calibri" w:hAnsi="Times New Roman" w:cs="Times New Roman"/>
          <w:sz w:val="24"/>
          <w:szCs w:val="24"/>
        </w:rPr>
        <w:t xml:space="preserve">Foaje, smešten </w:t>
      </w:r>
      <w:r w:rsidRPr="00BC1BFF">
        <w:rPr>
          <w:rStyle w:val="fontstyle3"/>
          <w:rFonts w:ascii="Times New Roman" w:eastAsia="Calibri" w:hAnsi="Times New Roman" w:cs="Times New Roman"/>
          <w:sz w:val="24"/>
          <w:szCs w:val="24"/>
        </w:rPr>
        <w:t xml:space="preserve">pored samog ulaza predstavlja prvu zonu na koju posetioci nailaze, u kojoj su omogućene grupne posete, kapaciteta oko 30 posetioca, treba da usmerava posetioce na </w:t>
      </w:r>
      <w:r w:rsidRPr="00BC1BFF">
        <w:rPr>
          <w:rStyle w:val="fontstyle2"/>
          <w:rFonts w:ascii="Times New Roman" w:eastAsia="Calibri" w:hAnsi="Times New Roman" w:cs="Times New Roman"/>
          <w:sz w:val="24"/>
          <w:szCs w:val="24"/>
        </w:rPr>
        <w:t xml:space="preserve">informacije </w:t>
      </w:r>
      <w:r w:rsidRPr="00BC1BFF">
        <w:rPr>
          <w:rStyle w:val="fontstyle3"/>
          <w:rFonts w:ascii="Times New Roman" w:eastAsia="Calibri" w:hAnsi="Times New Roman" w:cs="Times New Roman"/>
          <w:sz w:val="24"/>
          <w:szCs w:val="24"/>
        </w:rPr>
        <w:t xml:space="preserve">(informacije o galeriji, izložbama, projekcijama i ostalim pratećim sadržajima), </w:t>
      </w:r>
      <w:r w:rsidRPr="00BC1BFF">
        <w:rPr>
          <w:rStyle w:val="fontstyle2"/>
          <w:rFonts w:ascii="Times New Roman" w:eastAsia="Calibri" w:hAnsi="Times New Roman" w:cs="Times New Roman"/>
          <w:sz w:val="24"/>
          <w:szCs w:val="24"/>
        </w:rPr>
        <w:t xml:space="preserve">prodajni prostor </w:t>
      </w:r>
      <w:r w:rsidRPr="00BC1BFF">
        <w:rPr>
          <w:rStyle w:val="fontstyle3"/>
          <w:rFonts w:ascii="Times New Roman" w:eastAsia="Calibri" w:hAnsi="Times New Roman" w:cs="Times New Roman"/>
          <w:sz w:val="24"/>
          <w:szCs w:val="24"/>
        </w:rPr>
        <w:t xml:space="preserve">u sklopu informacija (promocija programa Galerije, prodaja monografija, kataloga, pratećeg materijala), </w:t>
      </w:r>
      <w:r w:rsidRPr="00BC1BFF">
        <w:rPr>
          <w:rStyle w:val="fontstyle2"/>
          <w:rFonts w:ascii="Times New Roman" w:eastAsia="Calibri" w:hAnsi="Times New Roman" w:cs="Times New Roman"/>
          <w:sz w:val="24"/>
          <w:szCs w:val="24"/>
        </w:rPr>
        <w:t xml:space="preserve">kafeteriju </w:t>
      </w:r>
      <w:r w:rsidRPr="00BC1BFF">
        <w:rPr>
          <w:rStyle w:val="fontstyle3"/>
          <w:rFonts w:ascii="Times New Roman" w:eastAsia="Calibri" w:hAnsi="Times New Roman" w:cs="Times New Roman"/>
          <w:sz w:val="24"/>
          <w:szCs w:val="24"/>
        </w:rPr>
        <w:t xml:space="preserve">kapaciteta od 30-oro posetilaca unutar galerije i 40-oro na </w:t>
      </w:r>
      <w:r w:rsidRPr="00BC1BFF">
        <w:rPr>
          <w:rStyle w:val="fontstyle2"/>
          <w:rFonts w:ascii="Times New Roman" w:eastAsia="Calibri" w:hAnsi="Times New Roman" w:cs="Times New Roman"/>
          <w:sz w:val="24"/>
          <w:szCs w:val="24"/>
        </w:rPr>
        <w:t>terasi</w:t>
      </w:r>
      <w:r w:rsidRPr="00BC1BFF">
        <w:rPr>
          <w:rStyle w:val="fontstyle3"/>
          <w:rFonts w:ascii="Times New Roman" w:eastAsia="Calibri" w:hAnsi="Times New Roman" w:cs="Times New Roman"/>
          <w:sz w:val="24"/>
          <w:szCs w:val="24"/>
        </w:rPr>
        <w:t>. Kafeterija se kao i foaje može koristiti nezavisno od radnog vremena galerije. Predvidjeti blok toaleta koji koriste posetioci kafeterije i foajea. </w:t>
      </w:r>
    </w:p>
    <w:p w:rsidR="00707297" w:rsidRPr="00BC1BFF" w:rsidRDefault="00707297" w:rsidP="00BC1BFF">
      <w:pPr>
        <w:pStyle w:val="ListParagraph"/>
        <w:widowControl/>
        <w:numPr>
          <w:ilvl w:val="0"/>
          <w:numId w:val="50"/>
        </w:numPr>
        <w:spacing w:after="200" w:line="276" w:lineRule="auto"/>
        <w:ind w:left="0" w:firstLine="0"/>
        <w:contextualSpacing/>
        <w:jc w:val="both"/>
        <w:rPr>
          <w:rStyle w:val="fontstyle3"/>
          <w:rFonts w:ascii="Times New Roman" w:eastAsia="Calibri" w:hAnsi="Times New Roman" w:cs="Times New Roman"/>
          <w:sz w:val="24"/>
          <w:szCs w:val="24"/>
        </w:rPr>
      </w:pPr>
      <w:r w:rsidRPr="00BC1BFF">
        <w:rPr>
          <w:rStyle w:val="fontstyle2"/>
          <w:rFonts w:ascii="Times New Roman" w:eastAsia="Calibri" w:hAnsi="Times New Roman" w:cs="Times New Roman"/>
          <w:sz w:val="24"/>
          <w:szCs w:val="24"/>
        </w:rPr>
        <w:t xml:space="preserve">Edukativni prostor, </w:t>
      </w:r>
      <w:r w:rsidRPr="00BC1BFF">
        <w:rPr>
          <w:rStyle w:val="fontstyle3"/>
          <w:rFonts w:ascii="Times New Roman" w:eastAsia="Calibri" w:hAnsi="Times New Roman" w:cs="Times New Roman"/>
          <w:sz w:val="24"/>
          <w:szCs w:val="24"/>
        </w:rPr>
        <w:t xml:space="preserve">predstavlja jedinstven prostor koji se može podeliti pomičnim zidnim panelima na </w:t>
      </w:r>
      <w:r w:rsidRPr="00BC1BFF">
        <w:rPr>
          <w:rStyle w:val="fontstyle2"/>
          <w:rFonts w:ascii="Times New Roman" w:eastAsia="Calibri" w:hAnsi="Times New Roman" w:cs="Times New Roman"/>
          <w:sz w:val="24"/>
          <w:szCs w:val="24"/>
        </w:rPr>
        <w:t xml:space="preserve">radionicu </w:t>
      </w:r>
      <w:r w:rsidRPr="00BC1BFF">
        <w:rPr>
          <w:rStyle w:val="fontstyle3"/>
          <w:rFonts w:ascii="Times New Roman" w:eastAsia="Calibri" w:hAnsi="Times New Roman" w:cs="Times New Roman"/>
          <w:sz w:val="24"/>
          <w:szCs w:val="24"/>
        </w:rPr>
        <w:t xml:space="preserve">(koja se takodje može podeliti na manje celine namenjene različitim starosnim grupama) i na </w:t>
      </w:r>
      <w:r w:rsidRPr="00BC1BFF">
        <w:rPr>
          <w:rStyle w:val="fontstyle2"/>
          <w:rFonts w:ascii="Times New Roman" w:eastAsia="Calibri" w:hAnsi="Times New Roman" w:cs="Times New Roman"/>
          <w:sz w:val="24"/>
          <w:szCs w:val="24"/>
        </w:rPr>
        <w:t>ralu (predavanja, konferencije, seminari, prezentacije)</w:t>
      </w:r>
      <w:r w:rsidRPr="00BC1BFF">
        <w:rPr>
          <w:rStyle w:val="fontstyle3"/>
          <w:rFonts w:ascii="Times New Roman" w:eastAsia="Calibri" w:hAnsi="Times New Roman" w:cs="Times New Roman"/>
          <w:sz w:val="24"/>
          <w:szCs w:val="24"/>
        </w:rPr>
        <w:t xml:space="preserve">. Uz prostor radionica predvidjeti </w:t>
      </w:r>
      <w:r w:rsidRPr="00BC1BFF">
        <w:rPr>
          <w:rStyle w:val="fontstyle2"/>
          <w:rFonts w:ascii="Times New Roman" w:eastAsia="Calibri" w:hAnsi="Times New Roman" w:cs="Times New Roman"/>
          <w:sz w:val="24"/>
          <w:szCs w:val="24"/>
        </w:rPr>
        <w:t xml:space="preserve">ostavu </w:t>
      </w:r>
      <w:r w:rsidRPr="00BC1BFF">
        <w:rPr>
          <w:rStyle w:val="fontstyle3"/>
          <w:rFonts w:ascii="Times New Roman" w:eastAsia="Calibri" w:hAnsi="Times New Roman" w:cs="Times New Roman"/>
          <w:sz w:val="24"/>
          <w:szCs w:val="24"/>
        </w:rPr>
        <w:t xml:space="preserve">za čuvanje materijala za radionice sa posebnim mikroklimatskim uslovima. Uz salu za predavanja predvidjeti </w:t>
      </w:r>
      <w:r w:rsidRPr="00BC1BFF">
        <w:rPr>
          <w:rStyle w:val="fontstyle2"/>
          <w:rFonts w:ascii="Times New Roman" w:eastAsia="Calibri" w:hAnsi="Times New Roman" w:cs="Times New Roman"/>
          <w:sz w:val="24"/>
          <w:szCs w:val="24"/>
        </w:rPr>
        <w:t>ostavu opreme i stolica</w:t>
      </w:r>
      <w:r w:rsidRPr="00BC1BFF">
        <w:rPr>
          <w:rStyle w:val="fontstyle3"/>
          <w:rFonts w:ascii="Times New Roman" w:eastAsia="Calibri" w:hAnsi="Times New Roman" w:cs="Times New Roman"/>
          <w:sz w:val="24"/>
          <w:szCs w:val="24"/>
        </w:rPr>
        <w:t xml:space="preserve">. Predvidjeti i toalete za korisnike radionica i sale za. </w:t>
      </w:r>
    </w:p>
    <w:p w:rsidR="00707297" w:rsidRPr="00BC1BFF" w:rsidRDefault="00707297" w:rsidP="00BC1BFF">
      <w:pPr>
        <w:pStyle w:val="ListParagraph"/>
        <w:widowControl/>
        <w:numPr>
          <w:ilvl w:val="0"/>
          <w:numId w:val="50"/>
        </w:numPr>
        <w:spacing w:after="200" w:line="276" w:lineRule="auto"/>
        <w:ind w:left="0" w:firstLine="0"/>
        <w:contextualSpacing/>
        <w:jc w:val="both"/>
        <w:rPr>
          <w:rFonts w:ascii="Times New Roman" w:eastAsia="Calibri" w:hAnsi="Times New Roman" w:cs="Times New Roman"/>
          <w:sz w:val="24"/>
          <w:szCs w:val="24"/>
        </w:rPr>
      </w:pPr>
      <w:r w:rsidRPr="00BC1BFF">
        <w:rPr>
          <w:rStyle w:val="fontstyle2"/>
          <w:rFonts w:ascii="Times New Roman" w:eastAsia="Calibri" w:hAnsi="Times New Roman" w:cs="Times New Roman"/>
          <w:sz w:val="24"/>
          <w:szCs w:val="24"/>
        </w:rPr>
        <w:t xml:space="preserve">Administrativni prostor </w:t>
      </w:r>
      <w:r w:rsidRPr="00BC1BFF">
        <w:rPr>
          <w:rStyle w:val="fontstyle3"/>
          <w:rFonts w:ascii="Times New Roman" w:eastAsia="Calibri" w:hAnsi="Times New Roman" w:cs="Times New Roman"/>
          <w:sz w:val="24"/>
          <w:szCs w:val="24"/>
        </w:rPr>
        <w:t xml:space="preserve">se sastoji se od </w:t>
      </w:r>
      <w:r w:rsidRPr="00BC1BFF">
        <w:rPr>
          <w:rStyle w:val="fontstyle2"/>
          <w:rFonts w:ascii="Times New Roman" w:eastAsia="Calibri" w:hAnsi="Times New Roman" w:cs="Times New Roman"/>
          <w:sz w:val="24"/>
          <w:szCs w:val="24"/>
        </w:rPr>
        <w:t xml:space="preserve">kancelarije upravnika </w:t>
      </w:r>
      <w:r w:rsidRPr="00BC1BFF">
        <w:rPr>
          <w:rStyle w:val="fontstyle3"/>
          <w:rFonts w:ascii="Times New Roman" w:eastAsia="Calibri" w:hAnsi="Times New Roman" w:cs="Times New Roman"/>
          <w:sz w:val="24"/>
          <w:szCs w:val="24"/>
        </w:rPr>
        <w:t xml:space="preserve">galerije, </w:t>
      </w:r>
      <w:r w:rsidRPr="00BC1BFF">
        <w:rPr>
          <w:rStyle w:val="fontstyle2"/>
          <w:rFonts w:ascii="Times New Roman" w:eastAsia="Calibri" w:hAnsi="Times New Roman" w:cs="Times New Roman"/>
          <w:sz w:val="24"/>
          <w:szCs w:val="24"/>
        </w:rPr>
        <w:t xml:space="preserve">kancelarije </w:t>
      </w:r>
      <w:r w:rsidRPr="00BC1BFF">
        <w:rPr>
          <w:rStyle w:val="fontstyle3"/>
          <w:rFonts w:ascii="Times New Roman" w:eastAsia="Calibri" w:hAnsi="Times New Roman" w:cs="Times New Roman"/>
          <w:sz w:val="24"/>
          <w:szCs w:val="24"/>
        </w:rPr>
        <w:t xml:space="preserve">za organizaciju edukativnog programa i upravljanje projektima za 4-5 zaposlenih, </w:t>
      </w:r>
      <w:r w:rsidRPr="00BC1BFF">
        <w:rPr>
          <w:rStyle w:val="fontstyle2"/>
          <w:rFonts w:ascii="Times New Roman" w:eastAsia="Calibri" w:hAnsi="Times New Roman" w:cs="Times New Roman"/>
          <w:sz w:val="24"/>
          <w:szCs w:val="24"/>
        </w:rPr>
        <w:t xml:space="preserve">priručne kuhinje </w:t>
      </w:r>
      <w:r w:rsidRPr="00BC1BFF">
        <w:rPr>
          <w:rStyle w:val="fontstyle3"/>
          <w:rFonts w:ascii="Times New Roman" w:eastAsia="Calibri" w:hAnsi="Times New Roman" w:cs="Times New Roman"/>
          <w:sz w:val="24"/>
          <w:szCs w:val="24"/>
        </w:rPr>
        <w:t>i </w:t>
      </w:r>
      <w:r w:rsidRPr="00BC1BFF">
        <w:rPr>
          <w:rStyle w:val="fontstyle2"/>
          <w:rFonts w:ascii="Times New Roman" w:eastAsia="Calibri" w:hAnsi="Times New Roman" w:cs="Times New Roman"/>
          <w:sz w:val="24"/>
          <w:szCs w:val="24"/>
        </w:rPr>
        <w:t>toaleta</w:t>
      </w:r>
      <w:r w:rsidRPr="00BC1BFF">
        <w:rPr>
          <w:rStyle w:val="fontstyle3"/>
          <w:rFonts w:ascii="Times New Roman" w:eastAsia="Calibri" w:hAnsi="Times New Roman" w:cs="Times New Roman"/>
          <w:sz w:val="24"/>
          <w:szCs w:val="24"/>
        </w:rPr>
        <w:t xml:space="preserve">. </w:t>
      </w:r>
      <w:r w:rsidRPr="00BC1BFF">
        <w:rPr>
          <w:rStyle w:val="fontstyle2"/>
          <w:rFonts w:ascii="Times New Roman" w:eastAsia="Calibri" w:hAnsi="Times New Roman" w:cs="Times New Roman"/>
          <w:sz w:val="24"/>
          <w:szCs w:val="24"/>
        </w:rPr>
        <w:t xml:space="preserve">Sistemsku soba </w:t>
      </w:r>
      <w:r w:rsidRPr="00BC1BFF">
        <w:rPr>
          <w:rStyle w:val="fontstyle3"/>
          <w:rFonts w:ascii="Times New Roman" w:eastAsia="Calibri" w:hAnsi="Times New Roman" w:cs="Times New Roman"/>
          <w:sz w:val="24"/>
          <w:szCs w:val="24"/>
        </w:rPr>
        <w:t xml:space="preserve">za </w:t>
      </w:r>
      <w:r w:rsidRPr="00BC1BFF">
        <w:rPr>
          <w:rStyle w:val="fontstyle2"/>
          <w:rFonts w:ascii="Times New Roman" w:eastAsia="Calibri" w:hAnsi="Times New Roman" w:cs="Times New Roman"/>
          <w:sz w:val="24"/>
          <w:szCs w:val="24"/>
        </w:rPr>
        <w:t xml:space="preserve">video nadzor </w:t>
      </w:r>
      <w:r w:rsidRPr="00BC1BFF">
        <w:rPr>
          <w:rStyle w:val="fontstyle3"/>
          <w:rFonts w:ascii="Times New Roman" w:eastAsia="Calibri" w:hAnsi="Times New Roman" w:cs="Times New Roman"/>
          <w:sz w:val="24"/>
          <w:szCs w:val="24"/>
        </w:rPr>
        <w:t xml:space="preserve">i </w:t>
      </w:r>
      <w:r w:rsidRPr="00BC1BFF">
        <w:rPr>
          <w:rStyle w:val="fontstyle2"/>
          <w:rFonts w:ascii="Times New Roman" w:eastAsia="Calibri" w:hAnsi="Times New Roman" w:cs="Times New Roman"/>
          <w:sz w:val="24"/>
          <w:szCs w:val="24"/>
        </w:rPr>
        <w:t>obezbedjenje takođe treba predvidjeti</w:t>
      </w:r>
      <w:r w:rsidRPr="00BC1BFF">
        <w:rPr>
          <w:rStyle w:val="fontstyle3"/>
          <w:rFonts w:ascii="Times New Roman" w:eastAsia="Calibri" w:hAnsi="Times New Roman" w:cs="Times New Roman"/>
          <w:sz w:val="24"/>
          <w:szCs w:val="24"/>
        </w:rPr>
        <w:t>. </w:t>
      </w:r>
    </w:p>
    <w:p w:rsidR="00707297" w:rsidRPr="00BC1BFF" w:rsidRDefault="00707297" w:rsidP="00BC1BFF">
      <w:pPr>
        <w:pStyle w:val="ListParagraph"/>
        <w:widowControl/>
        <w:numPr>
          <w:ilvl w:val="0"/>
          <w:numId w:val="50"/>
        </w:numPr>
        <w:spacing w:after="200" w:line="276" w:lineRule="auto"/>
        <w:ind w:left="0" w:firstLine="0"/>
        <w:contextualSpacing/>
        <w:jc w:val="both"/>
        <w:rPr>
          <w:rStyle w:val="fontstyle3"/>
          <w:rFonts w:ascii="Times New Roman" w:eastAsia="Calibri" w:hAnsi="Times New Roman" w:cs="Times New Roman"/>
          <w:sz w:val="24"/>
          <w:szCs w:val="24"/>
        </w:rPr>
      </w:pPr>
      <w:r w:rsidRPr="00BC1BFF">
        <w:rPr>
          <w:rStyle w:val="fontstyle3"/>
          <w:rFonts w:ascii="Times New Roman" w:eastAsia="Calibri" w:hAnsi="Times New Roman" w:cs="Times New Roman"/>
          <w:sz w:val="24"/>
          <w:szCs w:val="24"/>
        </w:rPr>
        <w:t xml:space="preserve">Izložbeni prostor, prvenstveno namjenjen za izlaganje stalne postavke, se nalaze u zoni visoke sigurnosti i </w:t>
      </w:r>
      <w:r w:rsidRPr="00BC1BFF">
        <w:rPr>
          <w:rStyle w:val="fontstyle5"/>
          <w:rFonts w:ascii="Times New Roman" w:eastAsia="Calibri" w:hAnsi="Times New Roman" w:cs="Times New Roman"/>
          <w:sz w:val="24"/>
          <w:szCs w:val="24"/>
        </w:rPr>
        <w:t>protivpožarne zaštite</w:t>
      </w:r>
      <w:r w:rsidRPr="00BC1BFF">
        <w:rPr>
          <w:rStyle w:val="fontstyle3"/>
          <w:rFonts w:ascii="Times New Roman" w:eastAsia="Calibri" w:hAnsi="Times New Roman" w:cs="Times New Roman"/>
          <w:sz w:val="24"/>
          <w:szCs w:val="24"/>
        </w:rPr>
        <w:t>. Posebnu pažnju posvetiti planiranju  evakuacija u slučaju požara. Važno je, srazmjerno površini izložbenog prostora, obezbjediti i dovoljnu svijetlu visinu prostora. </w:t>
      </w:r>
    </w:p>
    <w:p w:rsidR="00707297" w:rsidRPr="00BC1BFF" w:rsidRDefault="00707297" w:rsidP="00BC1BFF">
      <w:pPr>
        <w:pStyle w:val="ListParagraph"/>
        <w:widowControl/>
        <w:numPr>
          <w:ilvl w:val="0"/>
          <w:numId w:val="50"/>
        </w:numPr>
        <w:spacing w:after="200" w:line="276" w:lineRule="auto"/>
        <w:ind w:left="0" w:firstLine="0"/>
        <w:contextualSpacing/>
        <w:jc w:val="both"/>
        <w:rPr>
          <w:rFonts w:ascii="Times New Roman" w:eastAsia="Calibri" w:hAnsi="Times New Roman" w:cs="Times New Roman"/>
          <w:sz w:val="24"/>
          <w:szCs w:val="24"/>
        </w:rPr>
      </w:pPr>
      <w:r w:rsidRPr="00BC1BFF">
        <w:rPr>
          <w:rStyle w:val="fontstyle2"/>
          <w:rFonts w:ascii="Times New Roman" w:eastAsia="Calibri" w:hAnsi="Times New Roman" w:cs="Times New Roman"/>
          <w:sz w:val="24"/>
          <w:szCs w:val="24"/>
        </w:rPr>
        <w:t>Radni tehnički prostori</w:t>
      </w:r>
      <w:r w:rsidRPr="00BC1BFF">
        <w:rPr>
          <w:rStyle w:val="fontstyle3"/>
          <w:rFonts w:ascii="Times New Roman" w:eastAsia="Calibri" w:hAnsi="Times New Roman" w:cs="Times New Roman"/>
          <w:sz w:val="24"/>
          <w:szCs w:val="24"/>
        </w:rPr>
        <w:t xml:space="preserve"> – depoi i prijem eksponata. </w:t>
      </w:r>
      <w:r w:rsidRPr="00BC1BFF">
        <w:rPr>
          <w:rStyle w:val="fontstyle2"/>
          <w:rFonts w:ascii="Times New Roman" w:eastAsia="Calibri" w:hAnsi="Times New Roman" w:cs="Times New Roman"/>
          <w:sz w:val="24"/>
          <w:szCs w:val="24"/>
        </w:rPr>
        <w:t>Prijem i isporuka eksponata</w:t>
      </w:r>
      <w:r w:rsidRPr="00BC1BFF">
        <w:rPr>
          <w:rStyle w:val="fontstyle3"/>
          <w:rFonts w:ascii="Times New Roman" w:eastAsia="Calibri" w:hAnsi="Times New Roman" w:cs="Times New Roman"/>
          <w:sz w:val="24"/>
          <w:szCs w:val="24"/>
        </w:rPr>
        <w:t xml:space="preserve">. Prijemni deo predstavlja visoko bezbedan i kontrolisan prostor, zaštićen od atmosferskih uticaja, i treba de je u direktnoj vezi sa </w:t>
      </w:r>
      <w:r w:rsidRPr="00BC1BFF">
        <w:rPr>
          <w:rStyle w:val="fontstyle2"/>
          <w:rFonts w:ascii="Times New Roman" w:eastAsia="Calibri" w:hAnsi="Times New Roman" w:cs="Times New Roman"/>
          <w:sz w:val="24"/>
          <w:szCs w:val="24"/>
        </w:rPr>
        <w:t xml:space="preserve">privremenim prijemnim depoom </w:t>
      </w:r>
      <w:r w:rsidRPr="00BC1BFF">
        <w:rPr>
          <w:rStyle w:val="fontstyle3"/>
          <w:rFonts w:ascii="Times New Roman" w:eastAsia="Calibri" w:hAnsi="Times New Roman" w:cs="Times New Roman"/>
          <w:sz w:val="24"/>
          <w:szCs w:val="24"/>
        </w:rPr>
        <w:t xml:space="preserve">gde se odvija aklimatizacija kutija za transport. Iz ovog prostora se teretnim liftom transportne kutije prenose do prostora za </w:t>
      </w:r>
      <w:r w:rsidRPr="00BC1BFF">
        <w:rPr>
          <w:rStyle w:val="fontstyle2"/>
          <w:rFonts w:ascii="Times New Roman" w:eastAsia="Calibri" w:hAnsi="Times New Roman" w:cs="Times New Roman"/>
          <w:sz w:val="24"/>
          <w:szCs w:val="24"/>
        </w:rPr>
        <w:t xml:space="preserve">kontrolu eksponata i pakovanje, </w:t>
      </w:r>
      <w:r w:rsidRPr="00BC1BFF">
        <w:rPr>
          <w:rStyle w:val="fontstyle3"/>
          <w:rFonts w:ascii="Times New Roman" w:eastAsia="Calibri" w:hAnsi="Times New Roman" w:cs="Times New Roman"/>
          <w:sz w:val="24"/>
          <w:szCs w:val="24"/>
        </w:rPr>
        <w:t xml:space="preserve">odakle se nakon izložbe ponovo vrši kontrola i pakovanje nakon čega se transportne kutije vraćaju liftom u prijemni depo. U istoj zoni obezbjediti </w:t>
      </w:r>
      <w:r w:rsidRPr="00BC1BFF">
        <w:rPr>
          <w:rStyle w:val="fontstyle2"/>
          <w:rFonts w:ascii="Times New Roman" w:eastAsia="Calibri" w:hAnsi="Times New Roman" w:cs="Times New Roman"/>
          <w:sz w:val="24"/>
          <w:szCs w:val="24"/>
        </w:rPr>
        <w:t xml:space="preserve">skladište mobilnih zidova. Radni tehnički prostori </w:t>
      </w:r>
      <w:r w:rsidRPr="00BC1BFF">
        <w:rPr>
          <w:rStyle w:val="fontstyle3"/>
          <w:rFonts w:ascii="Times New Roman" w:eastAsia="Calibri" w:hAnsi="Times New Roman" w:cs="Times New Roman"/>
          <w:sz w:val="24"/>
          <w:szCs w:val="24"/>
        </w:rPr>
        <w:t>– radionice i tehničke prostorije </w:t>
      </w:r>
      <w:r w:rsidRPr="00BC1BFF">
        <w:rPr>
          <w:rStyle w:val="fontstyle2"/>
          <w:rFonts w:ascii="Times New Roman" w:eastAsia="Calibri" w:hAnsi="Times New Roman" w:cs="Times New Roman"/>
          <w:sz w:val="24"/>
          <w:szCs w:val="24"/>
        </w:rPr>
        <w:t xml:space="preserve">radionice </w:t>
      </w:r>
      <w:r w:rsidRPr="00BC1BFF">
        <w:rPr>
          <w:rStyle w:val="fontstyle3"/>
          <w:rFonts w:ascii="Times New Roman" w:eastAsia="Calibri" w:hAnsi="Times New Roman" w:cs="Times New Roman"/>
          <w:sz w:val="24"/>
          <w:szCs w:val="24"/>
        </w:rPr>
        <w:t xml:space="preserve">za skladištenje materijala i aparata za molersko farbarske radove i rad na manjim popravkama se nalaze u tehničkoj zoni. </w:t>
      </w:r>
      <w:r w:rsidRPr="00BC1BFF">
        <w:rPr>
          <w:rStyle w:val="fontstyle2"/>
          <w:rFonts w:ascii="Times New Roman" w:eastAsia="Calibri" w:hAnsi="Times New Roman" w:cs="Times New Roman"/>
          <w:sz w:val="24"/>
          <w:szCs w:val="24"/>
        </w:rPr>
        <w:t xml:space="preserve">Predvidjeti prostorije za održavanje </w:t>
      </w:r>
      <w:r w:rsidRPr="00BC1BFF">
        <w:rPr>
          <w:rStyle w:val="fontstyle3"/>
          <w:rFonts w:ascii="Times New Roman" w:eastAsia="Calibri" w:hAnsi="Times New Roman" w:cs="Times New Roman"/>
          <w:sz w:val="24"/>
          <w:szCs w:val="24"/>
        </w:rPr>
        <w:t xml:space="preserve">tj ostave materijala i opreme za čišćenje i prostorija za </w:t>
      </w:r>
      <w:r w:rsidRPr="00BC1BFF">
        <w:rPr>
          <w:rStyle w:val="fontstyle2"/>
          <w:rFonts w:ascii="Times New Roman" w:eastAsia="Calibri" w:hAnsi="Times New Roman" w:cs="Times New Roman"/>
          <w:sz w:val="24"/>
          <w:szCs w:val="24"/>
        </w:rPr>
        <w:t>odlaganje smeća</w:t>
      </w:r>
      <w:r w:rsidRPr="00BC1BFF">
        <w:rPr>
          <w:rStyle w:val="fontstyle3"/>
          <w:rFonts w:ascii="Times New Roman" w:eastAsia="Calibri" w:hAnsi="Times New Roman" w:cs="Times New Roman"/>
          <w:sz w:val="24"/>
          <w:szCs w:val="24"/>
        </w:rPr>
        <w:t>.</w:t>
      </w:r>
    </w:p>
    <w:p w:rsidR="00707297" w:rsidRPr="00BC1BFF" w:rsidRDefault="00707297" w:rsidP="00BC1BFF">
      <w:pPr>
        <w:pStyle w:val="ListParagraph"/>
        <w:jc w:val="both"/>
        <w:rPr>
          <w:rFonts w:ascii="Times New Roman" w:eastAsia="Calibri" w:hAnsi="Times New Roman" w:cs="Times New Roman"/>
          <w:b/>
          <w:sz w:val="24"/>
          <w:szCs w:val="24"/>
          <w:u w:val="single"/>
        </w:rPr>
      </w:pPr>
    </w:p>
    <w:p w:rsidR="00707297" w:rsidRPr="00BC1BFF" w:rsidRDefault="00707297" w:rsidP="00BC1BFF">
      <w:pPr>
        <w:pStyle w:val="ListParagraph"/>
        <w:jc w:val="both"/>
        <w:rPr>
          <w:rFonts w:ascii="Times New Roman" w:eastAsia="Calibri" w:hAnsi="Times New Roman" w:cs="Times New Roman"/>
          <w:b/>
          <w:sz w:val="24"/>
          <w:szCs w:val="24"/>
          <w:u w:val="single"/>
        </w:rPr>
      </w:pPr>
      <w:r w:rsidRPr="00BC1BFF">
        <w:rPr>
          <w:rFonts w:ascii="Times New Roman" w:eastAsia="Calibri" w:hAnsi="Times New Roman" w:cs="Times New Roman"/>
          <w:b/>
          <w:sz w:val="24"/>
          <w:szCs w:val="24"/>
          <w:u w:val="single"/>
        </w:rPr>
        <w:t>CJELINA 4 –  GRADSKI TRG______________________________________________</w:t>
      </w:r>
    </w:p>
    <w:p w:rsidR="00280BB2" w:rsidRDefault="00280BB2" w:rsidP="00BC1BFF">
      <w:pPr>
        <w:autoSpaceDE w:val="0"/>
        <w:spacing w:after="240"/>
        <w:jc w:val="both"/>
        <w:rPr>
          <w:rFonts w:ascii="Times New Roman" w:eastAsia="Calibri" w:hAnsi="Times New Roman" w:cs="Times New Roman"/>
          <w:sz w:val="24"/>
          <w:szCs w:val="24"/>
        </w:rPr>
      </w:pPr>
    </w:p>
    <w:p w:rsidR="00707297" w:rsidRPr="00BC1BFF" w:rsidRDefault="00707297" w:rsidP="00BC1BFF">
      <w:pPr>
        <w:autoSpaceDE w:val="0"/>
        <w:spacing w:after="240"/>
        <w:jc w:val="both"/>
        <w:rPr>
          <w:rFonts w:ascii="Times New Roman" w:eastAsia="Calibri" w:hAnsi="Times New Roman" w:cs="Times New Roman"/>
          <w:sz w:val="24"/>
          <w:szCs w:val="24"/>
          <w:lang w:val="hr-HR"/>
        </w:rPr>
      </w:pPr>
      <w:r w:rsidRPr="00BC1BFF">
        <w:rPr>
          <w:rFonts w:ascii="Times New Roman" w:eastAsia="Calibri" w:hAnsi="Times New Roman" w:cs="Times New Roman"/>
          <w:sz w:val="24"/>
          <w:szCs w:val="24"/>
        </w:rPr>
        <w:t>Prostor</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izme</w:t>
      </w:r>
      <w:r w:rsidRPr="00BC1BFF">
        <w:rPr>
          <w:rFonts w:ascii="Times New Roman" w:eastAsia="Calibri" w:hAnsi="Times New Roman" w:cs="Times New Roman"/>
          <w:sz w:val="24"/>
          <w:szCs w:val="24"/>
          <w:lang w:val="hr-HR"/>
        </w:rPr>
        <w:t>đ</w:t>
      </w:r>
      <w:r w:rsidRPr="00BC1BFF">
        <w:rPr>
          <w:rFonts w:ascii="Times New Roman" w:eastAsia="Calibri" w:hAnsi="Times New Roman" w:cs="Times New Roman"/>
          <w:sz w:val="24"/>
          <w:szCs w:val="24"/>
        </w:rPr>
        <w:t>u</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objakta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ulice</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poplo</w:t>
      </w:r>
      <w:r w:rsidRPr="00BC1BFF">
        <w:rPr>
          <w:rFonts w:ascii="Times New Roman" w:eastAsia="Calibri" w:hAnsi="Times New Roman" w:cs="Times New Roman"/>
          <w:sz w:val="24"/>
          <w:szCs w:val="24"/>
          <w:lang w:val="hr-HR"/>
        </w:rPr>
        <w:t>č</w:t>
      </w:r>
      <w:r w:rsidRPr="00BC1BFF">
        <w:rPr>
          <w:rFonts w:ascii="Times New Roman" w:eastAsia="Calibri" w:hAnsi="Times New Roman" w:cs="Times New Roman"/>
          <w:sz w:val="24"/>
          <w:szCs w:val="24"/>
          <w:lang w:val="fr-FR"/>
        </w:rPr>
        <w:t>avati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kamenim</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betonskim</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ili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behaton</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plo</w:t>
      </w:r>
      <w:r w:rsidRPr="00BC1BFF">
        <w:rPr>
          <w:rFonts w:ascii="Times New Roman" w:eastAsia="Calibri" w:hAnsi="Times New Roman" w:cs="Times New Roman"/>
          <w:sz w:val="24"/>
          <w:szCs w:val="24"/>
          <w:lang w:val="hr-HR"/>
        </w:rPr>
        <w:t>č</w:t>
      </w:r>
      <w:r w:rsidRPr="00BC1BFF">
        <w:rPr>
          <w:rFonts w:ascii="Times New Roman" w:eastAsia="Calibri" w:hAnsi="Times New Roman" w:cs="Times New Roman"/>
          <w:sz w:val="24"/>
          <w:szCs w:val="24"/>
          <w:lang w:val="fr-FR"/>
        </w:rPr>
        <w:t>ama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Mogu</w:t>
      </w:r>
      <w:r w:rsidRPr="00BC1BFF">
        <w:rPr>
          <w:rFonts w:ascii="Times New Roman" w:eastAsia="Calibri" w:hAnsi="Times New Roman" w:cs="Times New Roman"/>
          <w:sz w:val="24"/>
          <w:szCs w:val="24"/>
          <w:lang w:val="hr-HR"/>
        </w:rPr>
        <w:t>ć</w:t>
      </w:r>
      <w:r w:rsidRPr="00BC1BFF">
        <w:rPr>
          <w:rFonts w:ascii="Times New Roman" w:eastAsia="Calibri" w:hAnsi="Times New Roman" w:cs="Times New Roman"/>
          <w:sz w:val="24"/>
          <w:szCs w:val="24"/>
        </w:rPr>
        <w:t>e</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je</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polo</w:t>
      </w:r>
      <w:r w:rsidRPr="00BC1BFF">
        <w:rPr>
          <w:rFonts w:ascii="Times New Roman" w:eastAsia="Calibri" w:hAnsi="Times New Roman" w:cs="Times New Roman"/>
          <w:sz w:val="24"/>
          <w:szCs w:val="24"/>
          <w:lang w:val="hr-HR"/>
        </w:rPr>
        <w:t>č</w:t>
      </w:r>
      <w:r w:rsidRPr="00BC1BFF">
        <w:rPr>
          <w:rFonts w:ascii="Times New Roman" w:eastAsia="Calibri" w:hAnsi="Times New Roman" w:cs="Times New Roman"/>
          <w:sz w:val="24"/>
          <w:szCs w:val="24"/>
        </w:rPr>
        <w:t>avanje</w:t>
      </w:r>
      <w:r w:rsidRPr="00BC1BFF">
        <w:rPr>
          <w:rFonts w:ascii="Times New Roman" w:eastAsia="Calibri" w:hAnsi="Times New Roman" w:cs="Times New Roman"/>
          <w:sz w:val="24"/>
          <w:szCs w:val="24"/>
          <w:lang w:val="hr-HR"/>
        </w:rPr>
        <w:t xml:space="preserve"> š</w:t>
      </w:r>
      <w:r w:rsidRPr="00BC1BFF">
        <w:rPr>
          <w:rFonts w:ascii="Times New Roman" w:eastAsia="Calibri" w:hAnsi="Times New Roman" w:cs="Times New Roman"/>
          <w:sz w:val="24"/>
          <w:szCs w:val="24"/>
        </w:rPr>
        <w:t>tampanim</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betonom</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Fizi</w:t>
      </w:r>
      <w:r w:rsidRPr="00BC1BFF">
        <w:rPr>
          <w:rFonts w:ascii="Times New Roman" w:eastAsia="Calibri" w:hAnsi="Times New Roman" w:cs="Times New Roman"/>
          <w:sz w:val="24"/>
          <w:szCs w:val="24"/>
          <w:lang w:val="hr-HR"/>
        </w:rPr>
        <w:t>č</w:t>
      </w:r>
      <w:r w:rsidRPr="00BC1BFF">
        <w:rPr>
          <w:rFonts w:ascii="Times New Roman" w:eastAsia="Calibri" w:hAnsi="Times New Roman" w:cs="Times New Roman"/>
          <w:sz w:val="24"/>
          <w:szCs w:val="24"/>
        </w:rPr>
        <w:t>kim</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barijerama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vrlo</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visoki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ivi</w:t>
      </w:r>
      <w:r w:rsidRPr="00BC1BFF">
        <w:rPr>
          <w:rFonts w:ascii="Times New Roman" w:eastAsia="Calibri" w:hAnsi="Times New Roman" w:cs="Times New Roman"/>
          <w:sz w:val="24"/>
          <w:szCs w:val="24"/>
          <w:lang w:val="hr-HR"/>
        </w:rPr>
        <w:t>č</w:t>
      </w:r>
      <w:r w:rsidRPr="00BC1BFF">
        <w:rPr>
          <w:rFonts w:ascii="Times New Roman" w:eastAsia="Calibri" w:hAnsi="Times New Roman" w:cs="Times New Roman"/>
          <w:sz w:val="24"/>
          <w:szCs w:val="24"/>
        </w:rPr>
        <w:t>njaci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podzidi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stepenice</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sl</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sprije</w:t>
      </w:r>
      <w:r w:rsidRPr="00BC1BFF">
        <w:rPr>
          <w:rFonts w:ascii="Times New Roman" w:eastAsia="Calibri" w:hAnsi="Times New Roman" w:cs="Times New Roman"/>
          <w:sz w:val="24"/>
          <w:szCs w:val="24"/>
          <w:lang w:val="hr-HR"/>
        </w:rPr>
        <w:t>č</w:t>
      </w:r>
      <w:r w:rsidRPr="00BC1BFF">
        <w:rPr>
          <w:rFonts w:ascii="Times New Roman" w:eastAsia="Calibri" w:hAnsi="Times New Roman" w:cs="Times New Roman"/>
          <w:sz w:val="24"/>
          <w:szCs w:val="24"/>
        </w:rPr>
        <w:t>iti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prilaz</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vozila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na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pje</w:t>
      </w:r>
      <w:r w:rsidRPr="00BC1BFF">
        <w:rPr>
          <w:rFonts w:ascii="Times New Roman" w:eastAsia="Calibri" w:hAnsi="Times New Roman" w:cs="Times New Roman"/>
          <w:sz w:val="24"/>
          <w:szCs w:val="24"/>
          <w:lang w:val="hr-HR"/>
        </w:rPr>
        <w:t>š</w:t>
      </w:r>
      <w:r w:rsidRPr="00BC1BFF">
        <w:rPr>
          <w:rFonts w:ascii="Times New Roman" w:eastAsia="Calibri" w:hAnsi="Times New Roman" w:cs="Times New Roman"/>
          <w:sz w:val="24"/>
          <w:szCs w:val="24"/>
        </w:rPr>
        <w:t>a</w:t>
      </w:r>
      <w:r w:rsidRPr="00BC1BFF">
        <w:rPr>
          <w:rFonts w:ascii="Times New Roman" w:eastAsia="Calibri" w:hAnsi="Times New Roman" w:cs="Times New Roman"/>
          <w:sz w:val="24"/>
          <w:szCs w:val="24"/>
          <w:lang w:val="hr-HR"/>
        </w:rPr>
        <w:t>č</w:t>
      </w:r>
      <w:r w:rsidRPr="00BC1BFF">
        <w:rPr>
          <w:rFonts w:ascii="Times New Roman" w:eastAsia="Calibri" w:hAnsi="Times New Roman" w:cs="Times New Roman"/>
          <w:sz w:val="24"/>
          <w:szCs w:val="24"/>
        </w:rPr>
        <w:t>ke</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povr</w:t>
      </w:r>
      <w:r w:rsidRPr="00BC1BFF">
        <w:rPr>
          <w:rFonts w:ascii="Times New Roman" w:eastAsia="Calibri" w:hAnsi="Times New Roman" w:cs="Times New Roman"/>
          <w:sz w:val="24"/>
          <w:szCs w:val="24"/>
          <w:lang w:val="hr-HR"/>
        </w:rPr>
        <w:t>š</w:t>
      </w:r>
      <w:r w:rsidRPr="00BC1BFF">
        <w:rPr>
          <w:rFonts w:ascii="Times New Roman" w:eastAsia="Calibri" w:hAnsi="Times New Roman" w:cs="Times New Roman"/>
          <w:sz w:val="24"/>
          <w:szCs w:val="24"/>
        </w:rPr>
        <w:t>ine</w:t>
      </w:r>
      <w:r w:rsidRPr="00BC1BFF">
        <w:rPr>
          <w:rFonts w:ascii="Times New Roman" w:eastAsia="Calibri" w:hAnsi="Times New Roman" w:cs="Times New Roman"/>
          <w:sz w:val="24"/>
          <w:szCs w:val="24"/>
          <w:lang w:val="hr-HR"/>
        </w:rPr>
        <w:t xml:space="preserve">. </w:t>
      </w:r>
    </w:p>
    <w:p w:rsidR="00707297" w:rsidRPr="00BC1BFF" w:rsidRDefault="00707297" w:rsidP="00BC1BFF">
      <w:pPr>
        <w:pStyle w:val="ListParagraph"/>
        <w:jc w:val="both"/>
        <w:rPr>
          <w:rFonts w:ascii="Times New Roman" w:eastAsia="Calibri" w:hAnsi="Times New Roman" w:cs="Times New Roman"/>
          <w:sz w:val="24"/>
          <w:szCs w:val="24"/>
          <w:lang w:val="hr-HR"/>
        </w:rPr>
      </w:pPr>
      <w:r w:rsidRPr="00BC1BFF">
        <w:rPr>
          <w:rFonts w:ascii="Times New Roman" w:eastAsia="Calibri" w:hAnsi="Times New Roman" w:cs="Times New Roman"/>
          <w:sz w:val="24"/>
          <w:szCs w:val="24"/>
        </w:rPr>
        <w:t>Pri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izboru</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sadnog</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materijala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njegovog</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komponovnja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naro</w:t>
      </w:r>
      <w:r w:rsidRPr="00BC1BFF">
        <w:rPr>
          <w:rFonts w:ascii="Times New Roman" w:eastAsia="Calibri" w:hAnsi="Times New Roman" w:cs="Times New Roman"/>
          <w:sz w:val="24"/>
          <w:szCs w:val="24"/>
          <w:lang w:val="hr-HR"/>
        </w:rPr>
        <w:t>č</w:t>
      </w:r>
      <w:r w:rsidRPr="00BC1BFF">
        <w:rPr>
          <w:rFonts w:ascii="Times New Roman" w:eastAsia="Calibri" w:hAnsi="Times New Roman" w:cs="Times New Roman"/>
          <w:sz w:val="24"/>
          <w:szCs w:val="24"/>
        </w:rPr>
        <w:t>ito</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voditi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ra</w:t>
      </w:r>
      <w:r w:rsidRPr="00BC1BFF">
        <w:rPr>
          <w:rFonts w:ascii="Times New Roman" w:eastAsia="Calibri" w:hAnsi="Times New Roman" w:cs="Times New Roman"/>
          <w:sz w:val="24"/>
          <w:szCs w:val="24"/>
          <w:lang w:val="hr-HR"/>
        </w:rPr>
        <w:t>č</w:t>
      </w:r>
      <w:r w:rsidRPr="00BC1BFF">
        <w:rPr>
          <w:rFonts w:ascii="Times New Roman" w:eastAsia="Calibri" w:hAnsi="Times New Roman" w:cs="Times New Roman"/>
          <w:sz w:val="24"/>
          <w:szCs w:val="24"/>
        </w:rPr>
        <w:t>una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o</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vizurama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spratnosti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arhitekturi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objekata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koloritu</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zelenila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vremenu</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scjetanja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sl</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Prednost</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dati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dekorativnim</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autohtonim</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vrstama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mediteranskom</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autohtonom</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parteru</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u</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kome</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dominiraju</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kadulja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ruzmarin</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lavanda</w:t>
      </w:r>
      <w:r w:rsidRPr="00BC1BFF">
        <w:rPr>
          <w:rFonts w:ascii="Times New Roman" w:eastAsia="Calibri" w:hAnsi="Times New Roman" w:cs="Times New Roman"/>
          <w:sz w:val="24"/>
          <w:szCs w:val="24"/>
          <w:lang w:val="hr-HR"/>
        </w:rPr>
        <w:t>, ž</w:t>
      </w:r>
      <w:r w:rsidRPr="00BC1BFF">
        <w:rPr>
          <w:rFonts w:ascii="Times New Roman" w:eastAsia="Calibri" w:hAnsi="Times New Roman" w:cs="Times New Roman"/>
          <w:sz w:val="24"/>
          <w:szCs w:val="24"/>
          <w:lang w:val="fr-FR"/>
        </w:rPr>
        <w:t>ukva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br</w:t>
      </w:r>
      <w:r w:rsidRPr="00BC1BFF">
        <w:rPr>
          <w:rFonts w:ascii="Times New Roman" w:eastAsia="Calibri" w:hAnsi="Times New Roman" w:cs="Times New Roman"/>
          <w:sz w:val="24"/>
          <w:szCs w:val="24"/>
          <w:lang w:val="hr-HR"/>
        </w:rPr>
        <w:t>š</w:t>
      </w:r>
      <w:r w:rsidRPr="00BC1BFF">
        <w:rPr>
          <w:rFonts w:ascii="Times New Roman" w:eastAsia="Calibri" w:hAnsi="Times New Roman" w:cs="Times New Roman"/>
          <w:sz w:val="24"/>
          <w:szCs w:val="24"/>
          <w:lang w:val="fr-FR"/>
        </w:rPr>
        <w:t>ljan</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it-IT"/>
        </w:rPr>
        <w:t>Kombinovati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it-IT"/>
        </w:rPr>
        <w:t>parterno</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it-IT"/>
        </w:rPr>
        <w:t>zelenilo</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it-IT"/>
        </w:rPr>
        <w:t>sa</w:t>
      </w:r>
      <w:r w:rsidRPr="00BC1BFF">
        <w:rPr>
          <w:rFonts w:ascii="Times New Roman" w:eastAsia="Calibri" w:hAnsi="Times New Roman" w:cs="Times New Roman"/>
          <w:sz w:val="24"/>
          <w:szCs w:val="24"/>
          <w:lang w:val="hr-HR"/>
        </w:rPr>
        <w:t xml:space="preserve"> ž</w:t>
      </w:r>
      <w:r w:rsidRPr="00BC1BFF">
        <w:rPr>
          <w:rFonts w:ascii="Times New Roman" w:eastAsia="Calibri" w:hAnsi="Times New Roman" w:cs="Times New Roman"/>
          <w:sz w:val="24"/>
          <w:szCs w:val="24"/>
          <w:lang w:val="it-IT"/>
        </w:rPr>
        <w:t>bunastim</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it-IT"/>
        </w:rPr>
        <w:t>zasadima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it-IT"/>
        </w:rPr>
        <w: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it-IT"/>
        </w:rPr>
        <w:t>drve</w:t>
      </w:r>
      <w:r w:rsidRPr="00BC1BFF">
        <w:rPr>
          <w:rFonts w:ascii="Times New Roman" w:eastAsia="Calibri" w:hAnsi="Times New Roman" w:cs="Times New Roman"/>
          <w:sz w:val="24"/>
          <w:szCs w:val="24"/>
          <w:lang w:val="hr-HR"/>
        </w:rPr>
        <w:t>ć</w:t>
      </w:r>
      <w:r w:rsidRPr="00BC1BFF">
        <w:rPr>
          <w:rFonts w:ascii="Times New Roman" w:eastAsia="Calibri" w:hAnsi="Times New Roman" w:cs="Times New Roman"/>
          <w:sz w:val="24"/>
          <w:szCs w:val="24"/>
          <w:lang w:val="it-IT"/>
        </w:rPr>
        <w:t>em.</w:t>
      </w:r>
      <w:r w:rsidRPr="00BC1BFF">
        <w:rPr>
          <w:rFonts w:ascii="Times New Roman" w:eastAsia="Calibri" w:hAnsi="Times New Roman" w:cs="Times New Roman"/>
          <w:sz w:val="24"/>
          <w:szCs w:val="24"/>
          <w:lang w:val="fr-FR"/>
        </w:rPr>
        <w:t xml:space="preserve"> Za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sadnju</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u</w:t>
      </w:r>
      <w:r w:rsidRPr="00BC1BFF">
        <w:rPr>
          <w:rFonts w:ascii="Times New Roman" w:eastAsia="Calibri" w:hAnsi="Times New Roman" w:cs="Times New Roman"/>
          <w:sz w:val="24"/>
          <w:szCs w:val="24"/>
          <w:lang w:val="hr-HR"/>
        </w:rPr>
        <w:t xml:space="preserve"> ž</w:t>
      </w:r>
      <w:r w:rsidRPr="00BC1BFF">
        <w:rPr>
          <w:rFonts w:ascii="Times New Roman" w:eastAsia="Calibri" w:hAnsi="Times New Roman" w:cs="Times New Roman"/>
          <w:sz w:val="24"/>
          <w:szCs w:val="24"/>
          <w:lang w:val="fr-FR"/>
        </w:rPr>
        <w:t>ardinjerama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koristiti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nisko</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drve</w:t>
      </w:r>
      <w:r w:rsidRPr="00BC1BFF">
        <w:rPr>
          <w:rFonts w:ascii="Times New Roman" w:eastAsia="Calibri" w:hAnsi="Times New Roman" w:cs="Times New Roman"/>
          <w:sz w:val="24"/>
          <w:szCs w:val="24"/>
          <w:lang w:val="hr-HR"/>
        </w:rPr>
        <w:t>ć</w:t>
      </w:r>
      <w:r w:rsidRPr="00BC1BFF">
        <w:rPr>
          <w:rFonts w:ascii="Times New Roman" w:eastAsia="Calibri" w:hAnsi="Times New Roman" w:cs="Times New Roman"/>
          <w:sz w:val="24"/>
          <w:szCs w:val="24"/>
          <w:lang w:val="fr-FR"/>
        </w:rPr>
        <w:t>e</w:t>
      </w:r>
      <w:r w:rsidRPr="00BC1BFF">
        <w:rPr>
          <w:rFonts w:ascii="Times New Roman" w:eastAsia="Calibri" w:hAnsi="Times New Roman" w:cs="Times New Roman"/>
          <w:sz w:val="24"/>
          <w:szCs w:val="24"/>
          <w:lang w:val="hr-HR"/>
        </w:rPr>
        <w:t>, ž</w:t>
      </w:r>
      <w:r w:rsidRPr="00BC1BFF">
        <w:rPr>
          <w:rFonts w:ascii="Times New Roman" w:eastAsia="Calibri" w:hAnsi="Times New Roman" w:cs="Times New Roman"/>
          <w:sz w:val="24"/>
          <w:szCs w:val="24"/>
          <w:lang w:val="fr-FR"/>
        </w:rPr>
        <w:t>bunaste</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vrste</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razli</w:t>
      </w:r>
      <w:r w:rsidRPr="00BC1BFF">
        <w:rPr>
          <w:rFonts w:ascii="Times New Roman" w:eastAsia="Calibri" w:hAnsi="Times New Roman" w:cs="Times New Roman"/>
          <w:sz w:val="24"/>
          <w:szCs w:val="24"/>
          <w:lang w:val="hr-HR"/>
        </w:rPr>
        <w:t>č</w:t>
      </w:r>
      <w:r w:rsidRPr="00BC1BFF">
        <w:rPr>
          <w:rFonts w:ascii="Times New Roman" w:eastAsia="Calibri" w:hAnsi="Times New Roman" w:cs="Times New Roman"/>
          <w:sz w:val="24"/>
          <w:szCs w:val="24"/>
          <w:lang w:val="fr-FR"/>
        </w:rPr>
        <w:t>itog</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kolorita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habitusa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perene</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dekorativne</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puzavice</w:t>
      </w:r>
    </w:p>
    <w:p w:rsidR="00707297" w:rsidRPr="00BC1BFF" w:rsidRDefault="00707297" w:rsidP="00BC1BFF">
      <w:pPr>
        <w:pStyle w:val="ListParagraph"/>
        <w:jc w:val="both"/>
        <w:rPr>
          <w:rFonts w:ascii="Times New Roman" w:eastAsia="Calibri" w:hAnsi="Times New Roman" w:cs="Times New Roman"/>
          <w:sz w:val="24"/>
          <w:szCs w:val="24"/>
          <w:lang w:val="hr-HR"/>
        </w:rPr>
      </w:pPr>
    </w:p>
    <w:p w:rsidR="00707297" w:rsidRPr="00BC1BFF" w:rsidRDefault="00707297" w:rsidP="00BC1BFF">
      <w:pPr>
        <w:pStyle w:val="ListParagraph"/>
        <w:jc w:val="both"/>
        <w:rPr>
          <w:rFonts w:ascii="Times New Roman" w:eastAsia="Calibri" w:hAnsi="Times New Roman" w:cs="Times New Roman"/>
          <w:sz w:val="24"/>
          <w:szCs w:val="24"/>
          <w:lang w:val="fr-FR"/>
        </w:rPr>
      </w:pPr>
      <w:r w:rsidRPr="00BC1BFF">
        <w:rPr>
          <w:rFonts w:ascii="Times New Roman" w:eastAsia="Calibri" w:hAnsi="Times New Roman" w:cs="Times New Roman"/>
          <w:sz w:val="24"/>
          <w:szCs w:val="24"/>
          <w:lang w:val="fr-FR"/>
        </w:rPr>
        <w:t>Prostor</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oplemeniti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skulpturama</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fontanom</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kvalitetnim</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urbanim</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mobilijarom</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lang w:val="fr-FR"/>
        </w:rPr>
        <w:t>sl</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Naro</w:t>
      </w:r>
      <w:r w:rsidRPr="00BC1BFF">
        <w:rPr>
          <w:rFonts w:ascii="Times New Roman" w:eastAsia="Calibri" w:hAnsi="Times New Roman" w:cs="Times New Roman"/>
          <w:sz w:val="24"/>
          <w:szCs w:val="24"/>
          <w:lang w:val="hr-HR"/>
        </w:rPr>
        <w:t>č</w:t>
      </w:r>
      <w:r w:rsidRPr="00BC1BFF">
        <w:rPr>
          <w:rFonts w:ascii="Times New Roman" w:eastAsia="Calibri" w:hAnsi="Times New Roman" w:cs="Times New Roman"/>
          <w:sz w:val="24"/>
          <w:szCs w:val="24"/>
        </w:rPr>
        <w:t>itu</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pa</w:t>
      </w:r>
      <w:r w:rsidRPr="00BC1BFF">
        <w:rPr>
          <w:rFonts w:ascii="Times New Roman" w:eastAsia="Calibri" w:hAnsi="Times New Roman" w:cs="Times New Roman"/>
          <w:sz w:val="24"/>
          <w:szCs w:val="24"/>
          <w:lang w:val="hr-HR"/>
        </w:rPr>
        <w:t>ž</w:t>
      </w:r>
      <w:r w:rsidRPr="00BC1BFF">
        <w:rPr>
          <w:rFonts w:ascii="Times New Roman" w:eastAsia="Calibri" w:hAnsi="Times New Roman" w:cs="Times New Roman"/>
          <w:sz w:val="24"/>
          <w:szCs w:val="24"/>
        </w:rPr>
        <w:t>nju</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posvetiti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osvjetljenju</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zelenih</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i</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slobodnih</w:t>
      </w:r>
      <w:r w:rsidRPr="00BC1BFF">
        <w:rPr>
          <w:rFonts w:ascii="Times New Roman" w:eastAsia="Calibri" w:hAnsi="Times New Roman" w:cs="Times New Roman"/>
          <w:sz w:val="24"/>
          <w:szCs w:val="24"/>
          <w:lang w:val="hr-HR"/>
        </w:rPr>
        <w:t xml:space="preserve"> </w:t>
      </w:r>
      <w:r w:rsidRPr="00BC1BFF">
        <w:rPr>
          <w:rFonts w:ascii="Times New Roman" w:eastAsia="Calibri" w:hAnsi="Times New Roman" w:cs="Times New Roman"/>
          <w:sz w:val="24"/>
          <w:szCs w:val="24"/>
        </w:rPr>
        <w:t>povr</w:t>
      </w:r>
      <w:r w:rsidRPr="00BC1BFF">
        <w:rPr>
          <w:rFonts w:ascii="Times New Roman" w:eastAsia="Calibri" w:hAnsi="Times New Roman" w:cs="Times New Roman"/>
          <w:sz w:val="24"/>
          <w:szCs w:val="24"/>
          <w:lang w:val="hr-HR"/>
        </w:rPr>
        <w:t>š</w:t>
      </w:r>
      <w:r w:rsidRPr="00BC1BFF">
        <w:rPr>
          <w:rFonts w:ascii="Times New Roman" w:eastAsia="Calibri" w:hAnsi="Times New Roman" w:cs="Times New Roman"/>
          <w:sz w:val="24"/>
          <w:szCs w:val="24"/>
        </w:rPr>
        <w:t>ina</w:t>
      </w:r>
      <w:r w:rsidRPr="00BC1BFF">
        <w:rPr>
          <w:rFonts w:ascii="Times New Roman" w:eastAsia="Calibri" w:hAnsi="Times New Roman" w:cs="Times New Roman"/>
          <w:sz w:val="24"/>
          <w:szCs w:val="24"/>
          <w:lang w:val="hr-HR"/>
        </w:rPr>
        <w:t xml:space="preserve">. </w:t>
      </w:r>
    </w:p>
    <w:p w:rsidR="00707297" w:rsidRDefault="00707297" w:rsidP="00BC1BFF">
      <w:pPr>
        <w:jc w:val="both"/>
        <w:rPr>
          <w:rFonts w:ascii="Times New Roman" w:eastAsia="Calibri" w:hAnsi="Times New Roman" w:cs="Times New Roman"/>
          <w:sz w:val="24"/>
          <w:szCs w:val="24"/>
        </w:rPr>
      </w:pPr>
      <w:r w:rsidRPr="00BC1BFF">
        <w:rPr>
          <w:rFonts w:ascii="Times New Roman" w:eastAsia="Calibri" w:hAnsi="Times New Roman" w:cs="Times New Roman"/>
          <w:sz w:val="24"/>
          <w:szCs w:val="24"/>
          <w:lang w:val="sr-Latn-CS"/>
        </w:rPr>
        <w:t>Obezbijediti  nesmetani pristup, kretanje, boravak i rad lica smanjene pokretljivosti, shodno Pravilniku o bližim uslovima i načinu prilagođavanja objekata za pristup i kretanje lica smanjene pokrtljivosti i lica sa invaliditetom, Sl. list Crne Gore broj 43/13 i 44/15.</w:t>
      </w:r>
      <w:r w:rsidRPr="00BC1BFF">
        <w:rPr>
          <w:rFonts w:ascii="Times New Roman" w:eastAsia="Calibri" w:hAnsi="Times New Roman" w:cs="Times New Roman"/>
          <w:sz w:val="24"/>
          <w:szCs w:val="24"/>
        </w:rPr>
        <w:t xml:space="preserve"> </w:t>
      </w:r>
    </w:p>
    <w:p w:rsidR="00A01BC2" w:rsidRPr="00BC1BFF" w:rsidRDefault="00A01BC2" w:rsidP="00BC1BFF">
      <w:pPr>
        <w:jc w:val="both"/>
        <w:rPr>
          <w:rFonts w:ascii="Times New Roman" w:eastAsia="Calibri" w:hAnsi="Times New Roman" w:cs="Times New Roman"/>
          <w:sz w:val="24"/>
          <w:szCs w:val="24"/>
        </w:rPr>
      </w:pPr>
    </w:p>
    <w:p w:rsidR="00707297" w:rsidRPr="00BC1BFF" w:rsidRDefault="00707297" w:rsidP="00BC1BFF">
      <w:pPr>
        <w:pStyle w:val="ListParagraph"/>
        <w:widowControl/>
        <w:numPr>
          <w:ilvl w:val="1"/>
          <w:numId w:val="45"/>
        </w:numPr>
        <w:spacing w:after="200" w:line="276" w:lineRule="auto"/>
        <w:ind w:left="0" w:firstLine="0"/>
        <w:contextualSpacing/>
        <w:jc w:val="both"/>
        <w:rPr>
          <w:rFonts w:ascii="Times New Roman" w:eastAsia="Calibri" w:hAnsi="Times New Roman" w:cs="Times New Roman"/>
          <w:b/>
          <w:sz w:val="24"/>
          <w:szCs w:val="24"/>
        </w:rPr>
      </w:pPr>
      <w:r w:rsidRPr="00BC1BFF">
        <w:rPr>
          <w:rFonts w:ascii="Times New Roman" w:eastAsia="Calibri" w:hAnsi="Times New Roman" w:cs="Times New Roman"/>
          <w:b/>
          <w:sz w:val="24"/>
          <w:szCs w:val="24"/>
        </w:rPr>
        <w:t>Parametri</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Objekat će se graditi na kat.parcelama  2423, 2422, 2421 i dio 2419/1 KO Budva, što čini lokaciju ukupne površine  2579m</w:t>
      </w:r>
      <w:r w:rsidRPr="00BC1BFF">
        <w:rPr>
          <w:rFonts w:ascii="Times New Roman" w:eastAsia="Calibri" w:hAnsi="Times New Roman" w:cs="Times New Roman"/>
          <w:sz w:val="24"/>
          <w:szCs w:val="24"/>
          <w:vertAlign w:val="superscript"/>
        </w:rPr>
        <w:t>2</w:t>
      </w:r>
      <w:r w:rsidRPr="00BC1BFF">
        <w:rPr>
          <w:rFonts w:ascii="Times New Roman" w:eastAsia="Calibri" w:hAnsi="Times New Roman" w:cs="Times New Roman"/>
          <w:sz w:val="24"/>
          <w:szCs w:val="24"/>
        </w:rPr>
        <w:t xml:space="preserve"> (površina urb.parc. 3139,12 – 560 površina kp 2424 ko Budva = 2579,2). Precizni podatci o predmetnom dijelu urbanističke parcele utvrdiće se kroz izradu Elaborata parcelacije od strane ovlašćene geodetske organizacije. </w:t>
      </w:r>
    </w:p>
    <w:p w:rsidR="00707297" w:rsidRPr="00BC1BFF" w:rsidRDefault="00707297" w:rsidP="00BC1BFF">
      <w:pPr>
        <w:pStyle w:val="ListParagraph"/>
        <w:jc w:val="both"/>
        <w:rPr>
          <w:rFonts w:ascii="Times New Roman" w:eastAsia="Calibri" w:hAnsi="Times New Roman" w:cs="Times New Roman"/>
          <w:sz w:val="24"/>
          <w:szCs w:val="24"/>
        </w:rPr>
      </w:pP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1134"/>
        <w:gridCol w:w="1134"/>
        <w:gridCol w:w="1134"/>
        <w:gridCol w:w="851"/>
        <w:gridCol w:w="709"/>
      </w:tblGrid>
      <w:tr w:rsidR="00707297" w:rsidRPr="00BC1BFF" w:rsidTr="0004335C">
        <w:trPr>
          <w:cantSplit/>
          <w:trHeight w:val="1774"/>
        </w:trPr>
        <w:tc>
          <w:tcPr>
            <w:tcW w:w="2835" w:type="dxa"/>
            <w:tcBorders>
              <w:top w:val="nil"/>
              <w:left w:val="nil"/>
            </w:tcBorders>
          </w:tcPr>
          <w:p w:rsidR="00707297" w:rsidRPr="00BC1BFF" w:rsidRDefault="00707297" w:rsidP="00BC1BFF">
            <w:pPr>
              <w:rPr>
                <w:rFonts w:ascii="Times New Roman" w:eastAsia="Calibri" w:hAnsi="Times New Roman" w:cs="Times New Roman"/>
                <w:b/>
                <w:sz w:val="24"/>
                <w:szCs w:val="24"/>
              </w:rPr>
            </w:pPr>
          </w:p>
        </w:tc>
        <w:tc>
          <w:tcPr>
            <w:tcW w:w="1134" w:type="dxa"/>
            <w:textDirection w:val="btLr"/>
            <w:vAlign w:val="center"/>
          </w:tcPr>
          <w:p w:rsidR="00707297" w:rsidRPr="00BC1BFF" w:rsidRDefault="00707297" w:rsidP="00BC1BFF">
            <w:pPr>
              <w:ind w:right="113"/>
              <w:jc w:val="center"/>
              <w:rPr>
                <w:rFonts w:ascii="Times New Roman" w:eastAsia="Calibri" w:hAnsi="Times New Roman" w:cs="Times New Roman"/>
                <w:b/>
                <w:sz w:val="24"/>
                <w:szCs w:val="24"/>
              </w:rPr>
            </w:pPr>
          </w:p>
          <w:p w:rsidR="00707297" w:rsidRPr="00BC1BFF" w:rsidRDefault="00707297" w:rsidP="00BC1BFF">
            <w:pPr>
              <w:ind w:right="113"/>
              <w:jc w:val="center"/>
              <w:rPr>
                <w:rFonts w:ascii="Times New Roman" w:eastAsia="Calibri" w:hAnsi="Times New Roman" w:cs="Times New Roman"/>
                <w:b/>
                <w:sz w:val="24"/>
                <w:szCs w:val="24"/>
              </w:rPr>
            </w:pPr>
          </w:p>
          <w:p w:rsidR="00707297" w:rsidRPr="00BC1BFF" w:rsidRDefault="00707297" w:rsidP="00BC1BFF">
            <w:pPr>
              <w:ind w:right="113"/>
              <w:jc w:val="center"/>
              <w:rPr>
                <w:rFonts w:ascii="Times New Roman" w:eastAsia="Calibri" w:hAnsi="Times New Roman" w:cs="Times New Roman"/>
                <w:b/>
                <w:sz w:val="24"/>
                <w:szCs w:val="24"/>
                <w:vertAlign w:val="superscript"/>
              </w:rPr>
            </w:pPr>
            <w:r w:rsidRPr="00BC1BFF">
              <w:rPr>
                <w:rFonts w:ascii="Times New Roman" w:eastAsia="Calibri" w:hAnsi="Times New Roman" w:cs="Times New Roman"/>
                <w:b/>
                <w:sz w:val="24"/>
                <w:szCs w:val="24"/>
              </w:rPr>
              <w:t>POVRŠINA URBANISTIČKE PARCELE u m</w:t>
            </w:r>
            <w:r w:rsidRPr="00BC1BFF">
              <w:rPr>
                <w:rFonts w:ascii="Times New Roman" w:eastAsia="Calibri" w:hAnsi="Times New Roman" w:cs="Times New Roman"/>
                <w:b/>
                <w:sz w:val="24"/>
                <w:szCs w:val="24"/>
                <w:vertAlign w:val="superscript"/>
              </w:rPr>
              <w:t>2</w:t>
            </w:r>
          </w:p>
          <w:p w:rsidR="00707297" w:rsidRPr="00BC1BFF" w:rsidRDefault="00707297" w:rsidP="00BC1BFF">
            <w:pPr>
              <w:ind w:right="113"/>
              <w:jc w:val="center"/>
              <w:rPr>
                <w:rFonts w:ascii="Times New Roman" w:eastAsia="Calibri" w:hAnsi="Times New Roman" w:cs="Times New Roman"/>
                <w:b/>
                <w:sz w:val="24"/>
                <w:szCs w:val="24"/>
              </w:rPr>
            </w:pPr>
          </w:p>
          <w:p w:rsidR="00707297" w:rsidRPr="00BC1BFF" w:rsidRDefault="00707297" w:rsidP="00BC1BFF">
            <w:pPr>
              <w:ind w:right="113"/>
              <w:jc w:val="center"/>
              <w:rPr>
                <w:rFonts w:ascii="Times New Roman" w:eastAsia="Calibri" w:hAnsi="Times New Roman" w:cs="Times New Roman"/>
                <w:b/>
                <w:sz w:val="24"/>
                <w:szCs w:val="24"/>
              </w:rPr>
            </w:pPr>
          </w:p>
        </w:tc>
        <w:tc>
          <w:tcPr>
            <w:tcW w:w="1134" w:type="dxa"/>
            <w:textDirection w:val="btLr"/>
            <w:vAlign w:val="center"/>
          </w:tcPr>
          <w:p w:rsidR="00707297" w:rsidRPr="00BC1BFF" w:rsidRDefault="00707297" w:rsidP="00BC1BFF">
            <w:pPr>
              <w:ind w:right="113"/>
              <w:rPr>
                <w:rFonts w:ascii="Times New Roman" w:eastAsia="Calibri" w:hAnsi="Times New Roman" w:cs="Times New Roman"/>
                <w:b/>
                <w:sz w:val="24"/>
                <w:szCs w:val="24"/>
              </w:rPr>
            </w:pPr>
          </w:p>
          <w:p w:rsidR="00707297" w:rsidRPr="00BC1BFF" w:rsidRDefault="00707297" w:rsidP="00BC1BFF">
            <w:pPr>
              <w:ind w:right="113"/>
              <w:jc w:val="center"/>
              <w:rPr>
                <w:rFonts w:ascii="Times New Roman" w:eastAsia="Calibri" w:hAnsi="Times New Roman" w:cs="Times New Roman"/>
                <w:b/>
                <w:sz w:val="24"/>
                <w:szCs w:val="24"/>
              </w:rPr>
            </w:pPr>
            <w:r w:rsidRPr="00BC1BFF">
              <w:rPr>
                <w:rFonts w:ascii="Times New Roman" w:eastAsia="Calibri" w:hAnsi="Times New Roman" w:cs="Times New Roman"/>
                <w:b/>
                <w:sz w:val="24"/>
                <w:szCs w:val="24"/>
              </w:rPr>
              <w:t>BGRP  u  m</w:t>
            </w:r>
            <w:r w:rsidRPr="00BC1BFF">
              <w:rPr>
                <w:rFonts w:ascii="Times New Roman" w:eastAsia="Calibri" w:hAnsi="Times New Roman" w:cs="Times New Roman"/>
                <w:b/>
                <w:sz w:val="24"/>
                <w:szCs w:val="24"/>
                <w:vertAlign w:val="superscript"/>
              </w:rPr>
              <w:t>2</w:t>
            </w:r>
          </w:p>
          <w:p w:rsidR="00707297" w:rsidRPr="00BC1BFF" w:rsidRDefault="00707297" w:rsidP="00BC1BFF">
            <w:pPr>
              <w:ind w:right="113"/>
              <w:jc w:val="center"/>
              <w:rPr>
                <w:rFonts w:ascii="Times New Roman" w:eastAsia="Calibri" w:hAnsi="Times New Roman" w:cs="Times New Roman"/>
                <w:b/>
                <w:sz w:val="24"/>
                <w:szCs w:val="24"/>
              </w:rPr>
            </w:pPr>
          </w:p>
        </w:tc>
        <w:tc>
          <w:tcPr>
            <w:tcW w:w="1134" w:type="dxa"/>
            <w:textDirection w:val="btLr"/>
            <w:vAlign w:val="center"/>
          </w:tcPr>
          <w:p w:rsidR="00707297" w:rsidRPr="00BC1BFF" w:rsidRDefault="00707297" w:rsidP="00BC1BFF">
            <w:pPr>
              <w:ind w:right="113"/>
              <w:jc w:val="center"/>
              <w:rPr>
                <w:rFonts w:ascii="Times New Roman" w:eastAsia="Calibri" w:hAnsi="Times New Roman" w:cs="Times New Roman"/>
                <w:b/>
                <w:sz w:val="24"/>
                <w:szCs w:val="24"/>
              </w:rPr>
            </w:pPr>
            <w:r w:rsidRPr="00BC1BFF">
              <w:rPr>
                <w:rFonts w:ascii="Times New Roman" w:eastAsia="Calibri" w:hAnsi="Times New Roman" w:cs="Times New Roman"/>
                <w:b/>
                <w:sz w:val="24"/>
                <w:szCs w:val="24"/>
              </w:rPr>
              <w:t>POVRŠNA POD OBJEKTIMA u m</w:t>
            </w:r>
            <w:r w:rsidRPr="00BC1BFF">
              <w:rPr>
                <w:rFonts w:ascii="Times New Roman" w:eastAsia="Calibri" w:hAnsi="Times New Roman" w:cs="Times New Roman"/>
                <w:b/>
                <w:sz w:val="24"/>
                <w:szCs w:val="24"/>
                <w:vertAlign w:val="superscript"/>
              </w:rPr>
              <w:t>2</w:t>
            </w:r>
          </w:p>
        </w:tc>
        <w:tc>
          <w:tcPr>
            <w:tcW w:w="851" w:type="dxa"/>
            <w:textDirection w:val="btLr"/>
            <w:vAlign w:val="center"/>
          </w:tcPr>
          <w:p w:rsidR="00707297" w:rsidRPr="00BC1BFF" w:rsidRDefault="00707297" w:rsidP="00BC1BFF">
            <w:pPr>
              <w:ind w:right="113"/>
              <w:jc w:val="center"/>
              <w:rPr>
                <w:rFonts w:ascii="Times New Roman" w:eastAsia="Calibri" w:hAnsi="Times New Roman" w:cs="Times New Roman"/>
                <w:b/>
                <w:sz w:val="24"/>
                <w:szCs w:val="24"/>
              </w:rPr>
            </w:pPr>
            <w:r w:rsidRPr="00BC1BFF">
              <w:rPr>
                <w:rFonts w:ascii="Times New Roman" w:eastAsia="Calibri" w:hAnsi="Times New Roman" w:cs="Times New Roman"/>
                <w:b/>
                <w:sz w:val="24"/>
                <w:szCs w:val="24"/>
              </w:rPr>
              <w:t>INDEKS IZGRAĐENOSTI</w:t>
            </w:r>
          </w:p>
        </w:tc>
        <w:tc>
          <w:tcPr>
            <w:tcW w:w="709" w:type="dxa"/>
            <w:textDirection w:val="btLr"/>
            <w:vAlign w:val="center"/>
          </w:tcPr>
          <w:p w:rsidR="00707297" w:rsidRPr="00BC1BFF" w:rsidRDefault="00707297" w:rsidP="00BC1BFF">
            <w:pPr>
              <w:ind w:right="113"/>
              <w:jc w:val="center"/>
              <w:rPr>
                <w:rFonts w:ascii="Times New Roman" w:eastAsia="Calibri" w:hAnsi="Times New Roman" w:cs="Times New Roman"/>
                <w:b/>
                <w:sz w:val="24"/>
                <w:szCs w:val="24"/>
              </w:rPr>
            </w:pPr>
            <w:r w:rsidRPr="00BC1BFF">
              <w:rPr>
                <w:rFonts w:ascii="Times New Roman" w:eastAsia="Calibri" w:hAnsi="Times New Roman" w:cs="Times New Roman"/>
                <w:b/>
                <w:sz w:val="24"/>
                <w:szCs w:val="24"/>
              </w:rPr>
              <w:t>INDEKS ZAUZETOSTI</w:t>
            </w:r>
          </w:p>
        </w:tc>
      </w:tr>
      <w:tr w:rsidR="00707297" w:rsidRPr="00BC1BFF" w:rsidTr="0004335C">
        <w:trPr>
          <w:trHeight w:val="559"/>
        </w:trPr>
        <w:tc>
          <w:tcPr>
            <w:tcW w:w="2835" w:type="dxa"/>
            <w:vAlign w:val="center"/>
          </w:tcPr>
          <w:p w:rsidR="00707297" w:rsidRPr="00BC1BFF" w:rsidRDefault="00707297" w:rsidP="00BC1BFF">
            <w:pPr>
              <w:jc w:val="center"/>
              <w:rPr>
                <w:rFonts w:ascii="Times New Roman" w:eastAsia="Calibri" w:hAnsi="Times New Roman" w:cs="Times New Roman"/>
                <w:sz w:val="24"/>
                <w:szCs w:val="24"/>
              </w:rPr>
            </w:pPr>
            <w:r w:rsidRPr="00BC1BFF">
              <w:rPr>
                <w:rFonts w:ascii="Times New Roman" w:eastAsia="Calibri" w:hAnsi="Times New Roman" w:cs="Times New Roman"/>
                <w:sz w:val="24"/>
                <w:szCs w:val="24"/>
              </w:rPr>
              <w:t>URBANISTIČKA PARCELA 2</w:t>
            </w:r>
          </w:p>
        </w:tc>
        <w:tc>
          <w:tcPr>
            <w:tcW w:w="1134" w:type="dxa"/>
            <w:vAlign w:val="center"/>
          </w:tcPr>
          <w:p w:rsidR="00707297" w:rsidRPr="00BC1BFF" w:rsidRDefault="00707297" w:rsidP="00BC1BFF">
            <w:pPr>
              <w:rPr>
                <w:rFonts w:ascii="Times New Roman" w:eastAsia="Calibri" w:hAnsi="Times New Roman" w:cs="Times New Roman"/>
                <w:sz w:val="24"/>
                <w:szCs w:val="24"/>
              </w:rPr>
            </w:pPr>
          </w:p>
          <w:p w:rsidR="00707297" w:rsidRPr="00BC1BFF" w:rsidRDefault="00707297" w:rsidP="00BC1BFF">
            <w:pPr>
              <w:jc w:val="center"/>
              <w:rPr>
                <w:rFonts w:ascii="Times New Roman" w:eastAsia="Calibri" w:hAnsi="Times New Roman" w:cs="Times New Roman"/>
                <w:sz w:val="24"/>
                <w:szCs w:val="24"/>
              </w:rPr>
            </w:pPr>
            <w:r w:rsidRPr="00BC1BFF">
              <w:rPr>
                <w:rFonts w:ascii="Times New Roman" w:eastAsia="Calibri" w:hAnsi="Times New Roman" w:cs="Times New Roman"/>
                <w:sz w:val="24"/>
                <w:szCs w:val="24"/>
              </w:rPr>
              <w:t>3138,20</w:t>
            </w:r>
          </w:p>
        </w:tc>
        <w:tc>
          <w:tcPr>
            <w:tcW w:w="1134" w:type="dxa"/>
            <w:vAlign w:val="center"/>
          </w:tcPr>
          <w:p w:rsidR="00707297" w:rsidRPr="00BC1BFF" w:rsidRDefault="00707297" w:rsidP="00BC1BFF">
            <w:pPr>
              <w:jc w:val="center"/>
              <w:rPr>
                <w:rFonts w:ascii="Times New Roman" w:eastAsia="Calibri" w:hAnsi="Times New Roman" w:cs="Times New Roman"/>
                <w:sz w:val="24"/>
                <w:szCs w:val="24"/>
              </w:rPr>
            </w:pPr>
          </w:p>
          <w:p w:rsidR="00707297" w:rsidRPr="00BC1BFF" w:rsidRDefault="00707297" w:rsidP="00BC1BFF">
            <w:pPr>
              <w:jc w:val="center"/>
              <w:rPr>
                <w:rFonts w:ascii="Times New Roman" w:eastAsia="Calibri" w:hAnsi="Times New Roman" w:cs="Times New Roman"/>
                <w:sz w:val="24"/>
                <w:szCs w:val="24"/>
              </w:rPr>
            </w:pPr>
            <w:r w:rsidRPr="00BC1BFF">
              <w:rPr>
                <w:rFonts w:ascii="Times New Roman" w:eastAsia="Calibri" w:hAnsi="Times New Roman" w:cs="Times New Roman"/>
                <w:sz w:val="24"/>
                <w:szCs w:val="24"/>
              </w:rPr>
              <w:t>12556,80</w:t>
            </w:r>
          </w:p>
        </w:tc>
        <w:tc>
          <w:tcPr>
            <w:tcW w:w="1134" w:type="dxa"/>
            <w:vAlign w:val="center"/>
          </w:tcPr>
          <w:p w:rsidR="00707297" w:rsidRPr="00BC1BFF" w:rsidRDefault="00707297" w:rsidP="00BC1BFF">
            <w:pPr>
              <w:jc w:val="center"/>
              <w:rPr>
                <w:rFonts w:ascii="Times New Roman" w:eastAsia="Calibri" w:hAnsi="Times New Roman" w:cs="Times New Roman"/>
                <w:sz w:val="24"/>
                <w:szCs w:val="24"/>
              </w:rPr>
            </w:pPr>
          </w:p>
          <w:p w:rsidR="00707297" w:rsidRPr="00BC1BFF" w:rsidRDefault="00707297" w:rsidP="00BC1BFF">
            <w:pPr>
              <w:jc w:val="center"/>
              <w:rPr>
                <w:rFonts w:ascii="Times New Roman" w:eastAsia="Calibri" w:hAnsi="Times New Roman" w:cs="Times New Roman"/>
                <w:sz w:val="24"/>
                <w:szCs w:val="24"/>
              </w:rPr>
            </w:pPr>
            <w:r w:rsidRPr="00BC1BFF">
              <w:rPr>
                <w:rFonts w:ascii="Times New Roman" w:eastAsia="Calibri" w:hAnsi="Times New Roman" w:cs="Times New Roman"/>
                <w:sz w:val="24"/>
                <w:szCs w:val="24"/>
              </w:rPr>
              <w:t>1883,52</w:t>
            </w:r>
          </w:p>
        </w:tc>
        <w:tc>
          <w:tcPr>
            <w:tcW w:w="851" w:type="dxa"/>
            <w:vAlign w:val="center"/>
          </w:tcPr>
          <w:p w:rsidR="00707297" w:rsidRPr="00BC1BFF" w:rsidRDefault="00707297" w:rsidP="00BC1BFF">
            <w:pPr>
              <w:jc w:val="center"/>
              <w:rPr>
                <w:rFonts w:ascii="Times New Roman" w:eastAsia="Calibri" w:hAnsi="Times New Roman" w:cs="Times New Roman"/>
                <w:sz w:val="24"/>
                <w:szCs w:val="24"/>
              </w:rPr>
            </w:pPr>
          </w:p>
          <w:p w:rsidR="00707297" w:rsidRPr="00BC1BFF" w:rsidRDefault="00707297" w:rsidP="00BC1BFF">
            <w:pPr>
              <w:jc w:val="center"/>
              <w:rPr>
                <w:rFonts w:ascii="Times New Roman" w:eastAsia="Calibri" w:hAnsi="Times New Roman" w:cs="Times New Roman"/>
                <w:sz w:val="24"/>
                <w:szCs w:val="24"/>
              </w:rPr>
            </w:pPr>
            <w:r w:rsidRPr="00BC1BFF">
              <w:rPr>
                <w:rFonts w:ascii="Times New Roman" w:eastAsia="Calibri" w:hAnsi="Times New Roman" w:cs="Times New Roman"/>
                <w:sz w:val="24"/>
                <w:szCs w:val="24"/>
              </w:rPr>
              <w:t>4,0</w:t>
            </w:r>
          </w:p>
        </w:tc>
        <w:tc>
          <w:tcPr>
            <w:tcW w:w="709" w:type="dxa"/>
            <w:vAlign w:val="center"/>
          </w:tcPr>
          <w:p w:rsidR="00707297" w:rsidRPr="00BC1BFF" w:rsidRDefault="00707297" w:rsidP="00BC1BFF">
            <w:pPr>
              <w:jc w:val="center"/>
              <w:rPr>
                <w:rFonts w:ascii="Times New Roman" w:eastAsia="Calibri" w:hAnsi="Times New Roman" w:cs="Times New Roman"/>
                <w:sz w:val="24"/>
                <w:szCs w:val="24"/>
              </w:rPr>
            </w:pPr>
          </w:p>
          <w:p w:rsidR="00707297" w:rsidRPr="00BC1BFF" w:rsidRDefault="00707297" w:rsidP="00BC1BFF">
            <w:pPr>
              <w:jc w:val="center"/>
              <w:rPr>
                <w:rFonts w:ascii="Times New Roman" w:eastAsia="Calibri" w:hAnsi="Times New Roman" w:cs="Times New Roman"/>
                <w:sz w:val="24"/>
                <w:szCs w:val="24"/>
              </w:rPr>
            </w:pPr>
            <w:r w:rsidRPr="00BC1BFF">
              <w:rPr>
                <w:rFonts w:ascii="Times New Roman" w:eastAsia="Calibri" w:hAnsi="Times New Roman" w:cs="Times New Roman"/>
                <w:sz w:val="24"/>
                <w:szCs w:val="24"/>
              </w:rPr>
              <w:t>0,8</w:t>
            </w:r>
          </w:p>
        </w:tc>
      </w:tr>
      <w:tr w:rsidR="00707297" w:rsidRPr="00BC1BFF" w:rsidTr="0004335C">
        <w:trPr>
          <w:trHeight w:val="694"/>
        </w:trPr>
        <w:tc>
          <w:tcPr>
            <w:tcW w:w="2835" w:type="dxa"/>
            <w:vAlign w:val="center"/>
          </w:tcPr>
          <w:p w:rsidR="00707297" w:rsidRPr="00BC1BFF" w:rsidRDefault="00707297" w:rsidP="00BC1BFF">
            <w:pPr>
              <w:jc w:val="center"/>
              <w:rPr>
                <w:rFonts w:ascii="Times New Roman" w:eastAsia="Calibri" w:hAnsi="Times New Roman" w:cs="Times New Roman"/>
                <w:b/>
                <w:sz w:val="24"/>
                <w:szCs w:val="24"/>
              </w:rPr>
            </w:pPr>
            <w:r w:rsidRPr="00BC1BFF">
              <w:rPr>
                <w:rFonts w:ascii="Times New Roman" w:eastAsia="Calibri" w:hAnsi="Times New Roman" w:cs="Times New Roman"/>
                <w:b/>
                <w:sz w:val="24"/>
                <w:szCs w:val="24"/>
              </w:rPr>
              <w:t>Dio urbanističke parcele</w:t>
            </w:r>
          </w:p>
          <w:p w:rsidR="00707297" w:rsidRPr="00BC1BFF" w:rsidRDefault="00707297" w:rsidP="00BC1BFF">
            <w:pPr>
              <w:jc w:val="center"/>
              <w:rPr>
                <w:rFonts w:ascii="Times New Roman" w:eastAsia="Calibri" w:hAnsi="Times New Roman" w:cs="Times New Roman"/>
                <w:b/>
                <w:sz w:val="24"/>
                <w:szCs w:val="24"/>
              </w:rPr>
            </w:pPr>
            <w:r w:rsidRPr="00BC1BFF">
              <w:rPr>
                <w:rFonts w:ascii="Times New Roman" w:eastAsia="Calibri" w:hAnsi="Times New Roman" w:cs="Times New Roman"/>
                <w:b/>
                <w:sz w:val="24"/>
                <w:szCs w:val="24"/>
              </w:rPr>
              <w:t>2423, 2422, 2421 i dio 2419/1 KO Budva</w:t>
            </w:r>
          </w:p>
        </w:tc>
        <w:tc>
          <w:tcPr>
            <w:tcW w:w="1134" w:type="dxa"/>
            <w:vAlign w:val="center"/>
          </w:tcPr>
          <w:p w:rsidR="00707297" w:rsidRPr="00BC1BFF" w:rsidRDefault="00707297" w:rsidP="00BC1BFF">
            <w:pPr>
              <w:jc w:val="center"/>
              <w:rPr>
                <w:rFonts w:ascii="Times New Roman" w:eastAsia="Calibri" w:hAnsi="Times New Roman" w:cs="Times New Roman"/>
                <w:b/>
                <w:sz w:val="24"/>
                <w:szCs w:val="24"/>
              </w:rPr>
            </w:pPr>
          </w:p>
          <w:p w:rsidR="00707297" w:rsidRPr="00BC1BFF" w:rsidRDefault="00707297" w:rsidP="00BC1BFF">
            <w:pPr>
              <w:jc w:val="center"/>
              <w:rPr>
                <w:rFonts w:ascii="Times New Roman" w:eastAsia="Calibri" w:hAnsi="Times New Roman" w:cs="Times New Roman"/>
                <w:b/>
                <w:sz w:val="24"/>
                <w:szCs w:val="24"/>
              </w:rPr>
            </w:pPr>
            <w:r w:rsidRPr="00BC1BFF">
              <w:rPr>
                <w:rFonts w:ascii="Times New Roman" w:eastAsia="Calibri" w:hAnsi="Times New Roman" w:cs="Times New Roman"/>
                <w:b/>
                <w:sz w:val="24"/>
                <w:szCs w:val="24"/>
              </w:rPr>
              <w:t>2579,20</w:t>
            </w:r>
          </w:p>
        </w:tc>
        <w:tc>
          <w:tcPr>
            <w:tcW w:w="1134" w:type="dxa"/>
            <w:vAlign w:val="center"/>
          </w:tcPr>
          <w:p w:rsidR="00707297" w:rsidRPr="00BC1BFF" w:rsidRDefault="00707297" w:rsidP="00BC1BFF">
            <w:pPr>
              <w:jc w:val="center"/>
              <w:rPr>
                <w:rFonts w:ascii="Times New Roman" w:eastAsia="Calibri" w:hAnsi="Times New Roman" w:cs="Times New Roman"/>
                <w:b/>
                <w:sz w:val="24"/>
                <w:szCs w:val="24"/>
              </w:rPr>
            </w:pPr>
          </w:p>
          <w:p w:rsidR="00707297" w:rsidRPr="00BC1BFF" w:rsidRDefault="00707297" w:rsidP="00BC1BFF">
            <w:pPr>
              <w:jc w:val="center"/>
              <w:rPr>
                <w:rFonts w:ascii="Times New Roman" w:eastAsia="Calibri" w:hAnsi="Times New Roman" w:cs="Times New Roman"/>
                <w:b/>
                <w:sz w:val="24"/>
                <w:szCs w:val="24"/>
              </w:rPr>
            </w:pPr>
            <w:r w:rsidRPr="00BC1BFF">
              <w:rPr>
                <w:rFonts w:ascii="Times New Roman" w:eastAsia="Calibri" w:hAnsi="Times New Roman" w:cs="Times New Roman"/>
                <w:b/>
                <w:sz w:val="24"/>
                <w:szCs w:val="24"/>
              </w:rPr>
              <w:t>10316,80</w:t>
            </w:r>
          </w:p>
        </w:tc>
        <w:tc>
          <w:tcPr>
            <w:tcW w:w="1134" w:type="dxa"/>
            <w:vAlign w:val="center"/>
          </w:tcPr>
          <w:p w:rsidR="00707297" w:rsidRPr="00BC1BFF" w:rsidRDefault="00707297" w:rsidP="00BC1BFF">
            <w:pPr>
              <w:jc w:val="center"/>
              <w:rPr>
                <w:rFonts w:ascii="Times New Roman" w:eastAsia="Calibri" w:hAnsi="Times New Roman" w:cs="Times New Roman"/>
                <w:b/>
                <w:sz w:val="24"/>
                <w:szCs w:val="24"/>
              </w:rPr>
            </w:pPr>
          </w:p>
          <w:p w:rsidR="00707297" w:rsidRPr="00BC1BFF" w:rsidRDefault="00707297" w:rsidP="00BC1BFF">
            <w:pPr>
              <w:jc w:val="center"/>
              <w:rPr>
                <w:rFonts w:ascii="Times New Roman" w:eastAsia="Calibri" w:hAnsi="Times New Roman" w:cs="Times New Roman"/>
                <w:b/>
                <w:sz w:val="24"/>
                <w:szCs w:val="24"/>
              </w:rPr>
            </w:pPr>
            <w:r w:rsidRPr="00BC1BFF">
              <w:rPr>
                <w:rFonts w:ascii="Times New Roman" w:eastAsia="Calibri" w:hAnsi="Times New Roman" w:cs="Times New Roman"/>
                <w:b/>
                <w:sz w:val="24"/>
                <w:szCs w:val="24"/>
              </w:rPr>
              <w:t>2063,36</w:t>
            </w:r>
          </w:p>
        </w:tc>
        <w:tc>
          <w:tcPr>
            <w:tcW w:w="851" w:type="dxa"/>
            <w:vAlign w:val="center"/>
          </w:tcPr>
          <w:p w:rsidR="00707297" w:rsidRPr="00BC1BFF" w:rsidRDefault="00707297" w:rsidP="00BC1BFF">
            <w:pPr>
              <w:jc w:val="center"/>
              <w:rPr>
                <w:rFonts w:ascii="Times New Roman" w:eastAsia="Calibri" w:hAnsi="Times New Roman" w:cs="Times New Roman"/>
                <w:b/>
                <w:sz w:val="24"/>
                <w:szCs w:val="24"/>
              </w:rPr>
            </w:pPr>
          </w:p>
          <w:p w:rsidR="00707297" w:rsidRPr="00BC1BFF" w:rsidRDefault="00707297" w:rsidP="00BC1BFF">
            <w:pPr>
              <w:jc w:val="center"/>
              <w:rPr>
                <w:rFonts w:ascii="Times New Roman" w:eastAsia="Calibri" w:hAnsi="Times New Roman" w:cs="Times New Roman"/>
                <w:b/>
                <w:sz w:val="24"/>
                <w:szCs w:val="24"/>
              </w:rPr>
            </w:pPr>
            <w:r w:rsidRPr="00BC1BFF">
              <w:rPr>
                <w:rFonts w:ascii="Times New Roman" w:eastAsia="Calibri" w:hAnsi="Times New Roman" w:cs="Times New Roman"/>
                <w:b/>
                <w:sz w:val="24"/>
                <w:szCs w:val="24"/>
              </w:rPr>
              <w:t>4,0</w:t>
            </w:r>
          </w:p>
        </w:tc>
        <w:tc>
          <w:tcPr>
            <w:tcW w:w="709" w:type="dxa"/>
            <w:vAlign w:val="center"/>
          </w:tcPr>
          <w:p w:rsidR="00707297" w:rsidRPr="00BC1BFF" w:rsidRDefault="00707297" w:rsidP="00BC1BFF">
            <w:pPr>
              <w:rPr>
                <w:rFonts w:ascii="Times New Roman" w:eastAsia="Calibri" w:hAnsi="Times New Roman" w:cs="Times New Roman"/>
                <w:b/>
                <w:sz w:val="24"/>
                <w:szCs w:val="24"/>
              </w:rPr>
            </w:pPr>
          </w:p>
          <w:p w:rsidR="00707297" w:rsidRPr="00BC1BFF" w:rsidRDefault="00707297" w:rsidP="00BC1BFF">
            <w:pPr>
              <w:jc w:val="center"/>
              <w:rPr>
                <w:rFonts w:ascii="Times New Roman" w:eastAsia="Calibri" w:hAnsi="Times New Roman" w:cs="Times New Roman"/>
                <w:b/>
                <w:sz w:val="24"/>
                <w:szCs w:val="24"/>
              </w:rPr>
            </w:pPr>
            <w:r w:rsidRPr="00BC1BFF">
              <w:rPr>
                <w:rFonts w:ascii="Times New Roman" w:eastAsia="Calibri" w:hAnsi="Times New Roman" w:cs="Times New Roman"/>
                <w:b/>
                <w:sz w:val="24"/>
                <w:szCs w:val="24"/>
              </w:rPr>
              <w:t>0,8</w:t>
            </w:r>
          </w:p>
        </w:tc>
      </w:tr>
    </w:tbl>
    <w:p w:rsidR="00707297" w:rsidRPr="00BC1BFF" w:rsidRDefault="00707297" w:rsidP="00BC1BFF">
      <w:pPr>
        <w:pStyle w:val="ListParagraph"/>
        <w:jc w:val="center"/>
        <w:rPr>
          <w:rFonts w:ascii="Times New Roman" w:eastAsia="Calibri" w:hAnsi="Times New Roman" w:cs="Times New Roman"/>
          <w:sz w:val="24"/>
          <w:szCs w:val="24"/>
        </w:rPr>
      </w:pP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Predmetna lokacija označena je karakterističnim koordinatnim tačkama, definisanim na grafičkom prilogu – izvodi iz Izmena i dopuna DUP-a Budva centar (Službeni list CG – opštinski propisi 25/11).</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widowControl/>
        <w:numPr>
          <w:ilvl w:val="1"/>
          <w:numId w:val="45"/>
        </w:numPr>
        <w:spacing w:after="200" w:line="276" w:lineRule="auto"/>
        <w:ind w:left="0" w:firstLine="0"/>
        <w:contextualSpacing/>
        <w:jc w:val="both"/>
        <w:rPr>
          <w:rFonts w:ascii="Times New Roman" w:eastAsia="Calibri" w:hAnsi="Times New Roman" w:cs="Times New Roman"/>
          <w:b/>
          <w:sz w:val="24"/>
          <w:szCs w:val="24"/>
        </w:rPr>
      </w:pPr>
      <w:r w:rsidRPr="00BC1BFF">
        <w:rPr>
          <w:rFonts w:ascii="Times New Roman" w:eastAsia="Calibri" w:hAnsi="Times New Roman" w:cs="Times New Roman"/>
          <w:b/>
          <w:sz w:val="24"/>
          <w:szCs w:val="24"/>
        </w:rPr>
        <w:t>Spratnost</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DUP-om je planirana izgradnja garaže u tri podzemna nivoa, a ostali sadržaji su max preporučene spratnosti prizemlje i  8 spratova (3G+P+8).</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widowControl/>
        <w:numPr>
          <w:ilvl w:val="1"/>
          <w:numId w:val="45"/>
        </w:numPr>
        <w:spacing w:after="200" w:line="276" w:lineRule="auto"/>
        <w:ind w:left="0" w:firstLine="0"/>
        <w:contextualSpacing/>
        <w:jc w:val="both"/>
        <w:rPr>
          <w:rFonts w:ascii="Times New Roman" w:eastAsia="Calibri" w:hAnsi="Times New Roman" w:cs="Times New Roman"/>
          <w:b/>
          <w:sz w:val="24"/>
          <w:szCs w:val="24"/>
        </w:rPr>
      </w:pPr>
      <w:r w:rsidRPr="00BC1BFF">
        <w:rPr>
          <w:rFonts w:ascii="Times New Roman" w:eastAsia="Calibri" w:hAnsi="Times New Roman" w:cs="Times New Roman"/>
          <w:b/>
          <w:sz w:val="24"/>
          <w:szCs w:val="24"/>
        </w:rPr>
        <w:t>Materijali i oblikovnost</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 xml:space="preserve">Izgradnju objekta predvideti od savremenih, trajnih I kvalitetnih materijala sa akcentom na prirodne materijale. Predvideti materijale koji zadovoljavaju tražene norme za ovu vrstu objekata, sa posebnom pažnjom posvećenoj ka energetskoj efikasnosti I lakom održavanju. </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widowControl/>
        <w:numPr>
          <w:ilvl w:val="1"/>
          <w:numId w:val="45"/>
        </w:numPr>
        <w:spacing w:after="200" w:line="276" w:lineRule="auto"/>
        <w:ind w:left="0" w:firstLine="0"/>
        <w:contextualSpacing/>
        <w:jc w:val="both"/>
        <w:rPr>
          <w:rFonts w:ascii="Times New Roman" w:eastAsia="Calibri" w:hAnsi="Times New Roman" w:cs="Times New Roman"/>
          <w:b/>
          <w:sz w:val="24"/>
          <w:szCs w:val="24"/>
        </w:rPr>
      </w:pPr>
      <w:r w:rsidRPr="00BC1BFF">
        <w:rPr>
          <w:rFonts w:ascii="Times New Roman" w:eastAsia="Calibri" w:hAnsi="Times New Roman" w:cs="Times New Roman"/>
          <w:b/>
          <w:sz w:val="24"/>
          <w:szCs w:val="24"/>
        </w:rPr>
        <w:t>Pristup parceli i objektu</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 xml:space="preserve">Kolski pristup objektu planom je predviđen sa Mediteranske ulice. Pješački pristup omogućiti I iz Mediteranske ulice I iz Ulice Slovenska obala. </w:t>
      </w:r>
    </w:p>
    <w:p w:rsidR="00707297" w:rsidRDefault="00707297" w:rsidP="00BC1BFF">
      <w:pPr>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 xml:space="preserve">Pristup objektu prilagoditi za pristup, upotrebu i kretanje lica smabnjene pokretljivosti I lica sa invaliditetom. Pristupne rampe I sav sadržaj koji treba obezbjediti za lica sa invaliditetom projektovati u skladu sa Pravilnikom o </w:t>
      </w:r>
      <w:r w:rsidRPr="00BC1BFF">
        <w:rPr>
          <w:rFonts w:ascii="Times New Roman" w:eastAsia="Calibri" w:hAnsi="Times New Roman" w:cs="Times New Roman"/>
          <w:sz w:val="24"/>
          <w:szCs w:val="24"/>
          <w:lang w:val="sr-Latn-CS"/>
        </w:rPr>
        <w:t>bližim uslovima i načinu prilagođavanja objekata za pristup i kretanje lica smanjene pokrtljivosti i lica sa invaliditetom, Sl. list Crne Gore broj 43/13 i 44/15.</w:t>
      </w:r>
      <w:r w:rsidRPr="00BC1BFF">
        <w:rPr>
          <w:rFonts w:ascii="Times New Roman" w:eastAsia="Calibri" w:hAnsi="Times New Roman" w:cs="Times New Roman"/>
          <w:sz w:val="24"/>
          <w:szCs w:val="24"/>
        </w:rPr>
        <w:t xml:space="preserve"> </w:t>
      </w:r>
    </w:p>
    <w:p w:rsidR="00404B6D" w:rsidRPr="00BC1BFF" w:rsidRDefault="00404B6D" w:rsidP="00BC1BFF">
      <w:pPr>
        <w:jc w:val="both"/>
        <w:rPr>
          <w:rFonts w:ascii="Times New Roman" w:eastAsia="Calibri" w:hAnsi="Times New Roman" w:cs="Times New Roman"/>
          <w:sz w:val="24"/>
          <w:szCs w:val="24"/>
        </w:rPr>
      </w:pPr>
    </w:p>
    <w:p w:rsidR="00707297" w:rsidRPr="00BC1BFF" w:rsidRDefault="00707297" w:rsidP="00BC1BFF">
      <w:pPr>
        <w:pStyle w:val="ListParagraph"/>
        <w:widowControl/>
        <w:numPr>
          <w:ilvl w:val="1"/>
          <w:numId w:val="45"/>
        </w:numPr>
        <w:spacing w:after="200" w:line="276" w:lineRule="auto"/>
        <w:ind w:left="0" w:firstLine="0"/>
        <w:contextualSpacing/>
        <w:jc w:val="both"/>
        <w:rPr>
          <w:rFonts w:ascii="Times New Roman" w:eastAsia="Calibri" w:hAnsi="Times New Roman" w:cs="Times New Roman"/>
          <w:b/>
          <w:sz w:val="24"/>
          <w:szCs w:val="24"/>
        </w:rPr>
      </w:pPr>
      <w:r w:rsidRPr="00BC1BFF">
        <w:rPr>
          <w:rFonts w:ascii="Times New Roman" w:eastAsia="Calibri" w:hAnsi="Times New Roman" w:cs="Times New Roman"/>
          <w:b/>
          <w:sz w:val="24"/>
          <w:szCs w:val="24"/>
        </w:rPr>
        <w:t>Uređenje terena</w:t>
      </w:r>
    </w:p>
    <w:p w:rsidR="00707297" w:rsidRPr="00BC1BFF" w:rsidRDefault="00707297" w:rsidP="00BC1BFF">
      <w:pPr>
        <w:pStyle w:val="ListParagraph"/>
        <w:jc w:val="both"/>
        <w:rPr>
          <w:rFonts w:ascii="Times New Roman" w:eastAsia="Calibri" w:hAnsi="Times New Roman" w:cs="Times New Roman"/>
          <w:b/>
          <w:sz w:val="24"/>
          <w:szCs w:val="24"/>
        </w:rPr>
      </w:pP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 xml:space="preserve">Uređenje terena treba da obezbjedi formiranje jedinstvene, reprezentativne I funkcionalne cjeline. Postojeći biljni fond potrebno je tretirati kroz očuvanje I uklapanje postojećih vitalnih I dekorativnih stabala sa posebnim osvrtom na stara reprezentativna stable. </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 xml:space="preserve">Kroz funkcionalno zoniranje slobodnih površina i uz rješavanje neophodnih komunikacija potrebno je naglasiti namjenu i arhitekturu objekta I sadržajno oplemeniti čitav prostor. Posebnu pažnju posvetiti uređenju prilaza I ulaznih partija u objekat. </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widowControl/>
        <w:numPr>
          <w:ilvl w:val="0"/>
          <w:numId w:val="45"/>
        </w:numPr>
        <w:spacing w:after="200" w:line="276" w:lineRule="auto"/>
        <w:ind w:left="0" w:firstLine="0"/>
        <w:contextualSpacing/>
        <w:jc w:val="both"/>
        <w:rPr>
          <w:rFonts w:ascii="Times New Roman" w:eastAsia="Calibri" w:hAnsi="Times New Roman" w:cs="Times New Roman"/>
          <w:b/>
          <w:sz w:val="24"/>
          <w:szCs w:val="24"/>
        </w:rPr>
      </w:pPr>
      <w:r w:rsidRPr="00BC1BFF">
        <w:rPr>
          <w:rFonts w:ascii="Times New Roman" w:eastAsia="Calibri" w:hAnsi="Times New Roman" w:cs="Times New Roman"/>
          <w:b/>
          <w:sz w:val="24"/>
          <w:szCs w:val="24"/>
        </w:rPr>
        <w:t>SADRŽAJ IDEJNOG PROJEKTA</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Obim i nivo obrade idejnog projekta uskladiti sa Zakonom o planiranju prostora I izgradnji objekata (Službeni list CG broj 64/17).</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widowControl/>
        <w:numPr>
          <w:ilvl w:val="1"/>
          <w:numId w:val="45"/>
        </w:numPr>
        <w:spacing w:after="200" w:line="276" w:lineRule="auto"/>
        <w:ind w:left="0" w:firstLine="0"/>
        <w:contextualSpacing/>
        <w:jc w:val="both"/>
        <w:rPr>
          <w:rFonts w:ascii="Times New Roman" w:eastAsia="Calibri" w:hAnsi="Times New Roman" w:cs="Times New Roman"/>
          <w:b/>
          <w:sz w:val="24"/>
          <w:szCs w:val="24"/>
        </w:rPr>
      </w:pPr>
      <w:r w:rsidRPr="00BC1BFF">
        <w:rPr>
          <w:rFonts w:ascii="Times New Roman" w:eastAsia="Calibri" w:hAnsi="Times New Roman" w:cs="Times New Roman"/>
          <w:b/>
          <w:sz w:val="24"/>
          <w:szCs w:val="24"/>
        </w:rPr>
        <w:t>Tekstualni dio</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Tekstualni dio treba da sadrži konceptualno obrazloženje rješenja, tabelu sa ostvarenim bruto površinama i koeficijentima, faznosti okvirnu procjenu investicije.</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widowControl/>
        <w:numPr>
          <w:ilvl w:val="1"/>
          <w:numId w:val="45"/>
        </w:numPr>
        <w:spacing w:after="200" w:line="276" w:lineRule="auto"/>
        <w:ind w:left="0" w:firstLine="0"/>
        <w:contextualSpacing/>
        <w:jc w:val="both"/>
        <w:rPr>
          <w:rFonts w:ascii="Times New Roman" w:eastAsia="Calibri" w:hAnsi="Times New Roman" w:cs="Times New Roman"/>
          <w:b/>
          <w:sz w:val="24"/>
          <w:szCs w:val="24"/>
        </w:rPr>
      </w:pPr>
      <w:r w:rsidRPr="00BC1BFF">
        <w:rPr>
          <w:rFonts w:ascii="Times New Roman" w:eastAsia="Calibri" w:hAnsi="Times New Roman" w:cs="Times New Roman"/>
          <w:b/>
          <w:sz w:val="24"/>
          <w:szCs w:val="24"/>
        </w:rPr>
        <w:t>Grafički dio</w:t>
      </w:r>
    </w:p>
    <w:p w:rsidR="00707297" w:rsidRPr="00BC1BFF" w:rsidRDefault="00707297" w:rsidP="00BC1BFF">
      <w:pPr>
        <w:pStyle w:val="ListParagraph"/>
        <w:jc w:val="both"/>
        <w:rPr>
          <w:rFonts w:ascii="Times New Roman" w:eastAsia="Calibri" w:hAnsi="Times New Roman" w:cs="Times New Roman"/>
          <w:sz w:val="24"/>
          <w:szCs w:val="24"/>
        </w:rPr>
      </w:pPr>
    </w:p>
    <w:p w:rsidR="00707297" w:rsidRPr="00BC1BFF" w:rsidRDefault="00707297" w:rsidP="00BC1BFF">
      <w:pPr>
        <w:pStyle w:val="ListParagraph"/>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Grafički dio treba da sadrži:</w:t>
      </w:r>
    </w:p>
    <w:p w:rsidR="00707297" w:rsidRPr="00BC1BFF" w:rsidRDefault="00707297" w:rsidP="00BC1BFF">
      <w:pPr>
        <w:pStyle w:val="ListParagraph"/>
        <w:widowControl/>
        <w:numPr>
          <w:ilvl w:val="0"/>
          <w:numId w:val="44"/>
        </w:numPr>
        <w:spacing w:after="200" w:line="276" w:lineRule="auto"/>
        <w:ind w:left="0" w:firstLine="0"/>
        <w:contextualSpacing/>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 xml:space="preserve">situaciju u razmjeri 1:250, </w:t>
      </w:r>
    </w:p>
    <w:p w:rsidR="00707297" w:rsidRPr="00BC1BFF" w:rsidRDefault="00707297" w:rsidP="00BC1BFF">
      <w:pPr>
        <w:pStyle w:val="ListParagraph"/>
        <w:widowControl/>
        <w:numPr>
          <w:ilvl w:val="0"/>
          <w:numId w:val="44"/>
        </w:numPr>
        <w:spacing w:after="200" w:line="276" w:lineRule="auto"/>
        <w:ind w:left="0" w:firstLine="0"/>
        <w:contextualSpacing/>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 xml:space="preserve">osnove objekta u razmjeri 1:100, </w:t>
      </w:r>
    </w:p>
    <w:p w:rsidR="00707297" w:rsidRPr="00BC1BFF" w:rsidRDefault="00707297" w:rsidP="00BC1BFF">
      <w:pPr>
        <w:pStyle w:val="ListParagraph"/>
        <w:widowControl/>
        <w:numPr>
          <w:ilvl w:val="0"/>
          <w:numId w:val="44"/>
        </w:numPr>
        <w:spacing w:after="200" w:line="276" w:lineRule="auto"/>
        <w:ind w:left="0" w:firstLine="0"/>
        <w:contextualSpacing/>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karakteristične prjeseke u razmjeri 1:100,</w:t>
      </w:r>
    </w:p>
    <w:p w:rsidR="00707297" w:rsidRPr="00BC1BFF" w:rsidRDefault="00707297" w:rsidP="00BC1BFF">
      <w:pPr>
        <w:pStyle w:val="ListParagraph"/>
        <w:widowControl/>
        <w:numPr>
          <w:ilvl w:val="0"/>
          <w:numId w:val="44"/>
        </w:numPr>
        <w:spacing w:after="200" w:line="276" w:lineRule="auto"/>
        <w:ind w:left="0" w:firstLine="0"/>
        <w:contextualSpacing/>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karakteristična izglede u razmjeri 1:100,</w:t>
      </w:r>
    </w:p>
    <w:p w:rsidR="00707297" w:rsidRPr="00BC1BFF" w:rsidRDefault="00707297" w:rsidP="00BC1BFF">
      <w:pPr>
        <w:pStyle w:val="ListParagraph"/>
        <w:widowControl/>
        <w:numPr>
          <w:ilvl w:val="0"/>
          <w:numId w:val="44"/>
        </w:numPr>
        <w:spacing w:after="200" w:line="276" w:lineRule="auto"/>
        <w:ind w:left="0" w:firstLine="0"/>
        <w:contextualSpacing/>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3D izgledi</w:t>
      </w:r>
    </w:p>
    <w:p w:rsidR="00707297" w:rsidRPr="00BC1BFF" w:rsidRDefault="00707297" w:rsidP="00BC1BFF">
      <w:pPr>
        <w:jc w:val="both"/>
        <w:rPr>
          <w:rFonts w:ascii="Times New Roman" w:eastAsia="Calibri" w:hAnsi="Times New Roman" w:cs="Times New Roman"/>
          <w:sz w:val="24"/>
          <w:szCs w:val="24"/>
        </w:rPr>
      </w:pPr>
      <w:r w:rsidRPr="00BC1BFF">
        <w:rPr>
          <w:rFonts w:ascii="Times New Roman" w:eastAsia="Calibri" w:hAnsi="Times New Roman" w:cs="Times New Roman"/>
          <w:sz w:val="24"/>
          <w:szCs w:val="24"/>
        </w:rPr>
        <w:t>Razmjeru je moguće prilagoditi prezentaciji.</w:t>
      </w:r>
    </w:p>
    <w:p w:rsidR="00707297" w:rsidRPr="00BC1BFF" w:rsidRDefault="00707297" w:rsidP="00BC1BFF">
      <w:pPr>
        <w:jc w:val="both"/>
        <w:rPr>
          <w:rFonts w:ascii="Times New Roman" w:eastAsia="Calibri" w:hAnsi="Times New Roman" w:cs="Times New Roman"/>
          <w:sz w:val="24"/>
          <w:szCs w:val="24"/>
        </w:rPr>
      </w:pPr>
    </w:p>
    <w:p w:rsidR="00707297" w:rsidRPr="00BC1BFF" w:rsidRDefault="00707297" w:rsidP="00BC1BFF">
      <w:pPr>
        <w:jc w:val="both"/>
        <w:rPr>
          <w:rFonts w:ascii="Times New Roman" w:eastAsia="Calibri" w:hAnsi="Times New Roman" w:cs="Times New Roman"/>
          <w:sz w:val="24"/>
          <w:szCs w:val="24"/>
        </w:rPr>
      </w:pPr>
    </w:p>
    <w:p w:rsidR="00374405" w:rsidRPr="00BC1BFF" w:rsidRDefault="00374405" w:rsidP="00BC1BFF">
      <w:pPr>
        <w:rPr>
          <w:rFonts w:ascii="Times New Roman" w:hAnsi="Times New Roman" w:cs="Times New Roman"/>
          <w:sz w:val="24"/>
          <w:szCs w:val="24"/>
        </w:rPr>
      </w:pPr>
    </w:p>
    <w:p w:rsidR="00374405" w:rsidRPr="00BC1BFF" w:rsidRDefault="00374405" w:rsidP="00BC1BFF">
      <w:pPr>
        <w:rPr>
          <w:rFonts w:ascii="Times New Roman" w:hAnsi="Times New Roman" w:cs="Times New Roman"/>
          <w:sz w:val="24"/>
          <w:szCs w:val="24"/>
        </w:rPr>
      </w:pPr>
      <w:r w:rsidRPr="00BC1BFF">
        <w:rPr>
          <w:rFonts w:ascii="Times New Roman" w:hAnsi="Times New Roman" w:cs="Times New Roman"/>
          <w:sz w:val="24"/>
          <w:szCs w:val="24"/>
        </w:rPr>
        <w:t>Prilog: Urbanističko tehnički uslovi</w:t>
      </w:r>
    </w:p>
    <w:p w:rsidR="00374405" w:rsidRPr="00BC1BFF" w:rsidRDefault="00374405" w:rsidP="00BC1BFF">
      <w:pPr>
        <w:rPr>
          <w:rFonts w:ascii="Times New Roman" w:hAnsi="Times New Roman" w:cs="Times New Roman"/>
          <w:b/>
          <w:sz w:val="24"/>
          <w:szCs w:val="24"/>
        </w:rPr>
      </w:pPr>
    </w:p>
    <w:p w:rsidR="00374405" w:rsidRPr="00BC1BFF" w:rsidRDefault="00374405" w:rsidP="00BC1BFF">
      <w:pPr>
        <w:jc w:val="both"/>
        <w:rPr>
          <w:rFonts w:ascii="Times New Roman" w:hAnsi="Times New Roman" w:cs="Times New Roman"/>
          <w:sz w:val="24"/>
          <w:szCs w:val="24"/>
          <w:lang w:val="sr-Latn-CS"/>
        </w:rPr>
      </w:pPr>
    </w:p>
    <w:tbl>
      <w:tblPr>
        <w:tblStyle w:val="TableGrid"/>
        <w:tblW w:w="0" w:type="auto"/>
        <w:tblInd w:w="250" w:type="dxa"/>
        <w:tblLook w:val="04A0"/>
      </w:tblPr>
      <w:tblGrid>
        <w:gridCol w:w="9038"/>
      </w:tblGrid>
      <w:tr w:rsidR="000A67C3" w:rsidRPr="00BC1BFF" w:rsidTr="007D1096">
        <w:tc>
          <w:tcPr>
            <w:tcW w:w="9038" w:type="dxa"/>
          </w:tcPr>
          <w:p w:rsidR="000A67C3" w:rsidRPr="00BC1BFF" w:rsidRDefault="000A67C3" w:rsidP="00BC1BFF">
            <w:pPr>
              <w:spacing w:before="10"/>
              <w:rPr>
                <w:rFonts w:ascii="Times New Roman" w:eastAsia="Times New Roman" w:hAnsi="Times New Roman" w:cs="Times New Roman"/>
                <w:b/>
                <w:sz w:val="24"/>
                <w:szCs w:val="24"/>
              </w:rPr>
            </w:pPr>
            <w:r w:rsidRPr="00BC1BFF">
              <w:rPr>
                <w:rFonts w:ascii="Times New Roman" w:eastAsia="Times New Roman" w:hAnsi="Times New Roman" w:cs="Times New Roman"/>
                <w:b/>
                <w:sz w:val="24"/>
                <w:szCs w:val="24"/>
              </w:rPr>
              <w:t>VI Način plaćanja</w:t>
            </w:r>
          </w:p>
        </w:tc>
      </w:tr>
    </w:tbl>
    <w:p w:rsidR="000A67C3" w:rsidRPr="00BC1BFF" w:rsidRDefault="000A67C3" w:rsidP="00BC1BFF">
      <w:pPr>
        <w:spacing w:before="10"/>
        <w:rPr>
          <w:rFonts w:ascii="Times New Roman" w:eastAsia="Times New Roman" w:hAnsi="Times New Roman" w:cs="Times New Roman"/>
          <w:sz w:val="24"/>
          <w:szCs w:val="24"/>
        </w:rPr>
      </w:pPr>
    </w:p>
    <w:p w:rsidR="00985206" w:rsidRPr="00BC1BFF" w:rsidRDefault="00404B6D" w:rsidP="00BC1BFF">
      <w:pPr>
        <w:pStyle w:val="ListParagraph"/>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985206" w:rsidRPr="00BC1BFF">
        <w:rPr>
          <w:rFonts w:ascii="Times New Roman" w:eastAsia="Calibri" w:hAnsi="Times New Roman" w:cs="Times New Roman"/>
          <w:color w:val="000000"/>
          <w:sz w:val="24"/>
          <w:szCs w:val="24"/>
        </w:rPr>
        <w:t xml:space="preserve">Rok plaćanja je: </w:t>
      </w:r>
      <w:r w:rsidR="00707297" w:rsidRPr="00BC1BFF">
        <w:rPr>
          <w:rFonts w:ascii="Times New Roman" w:eastAsia="Calibri" w:hAnsi="Times New Roman" w:cs="Times New Roman"/>
          <w:color w:val="000000"/>
          <w:sz w:val="24"/>
          <w:szCs w:val="24"/>
        </w:rPr>
        <w:t>20  dana po  izvršenoj usluzi i primljenoj fakturi</w:t>
      </w: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Način plaćanja je:virmanski</w:t>
      </w:r>
    </w:p>
    <w:p w:rsidR="00B94035" w:rsidRDefault="00B94035">
      <w:pPr>
        <w:spacing w:before="2"/>
        <w:rPr>
          <w:rFonts w:ascii="Times New Roman" w:eastAsia="Times New Roman" w:hAnsi="Times New Roman" w:cs="Times New Roman"/>
          <w:sz w:val="24"/>
          <w:szCs w:val="24"/>
        </w:rPr>
      </w:pPr>
    </w:p>
    <w:p w:rsidR="00985206" w:rsidRPr="000D7F92" w:rsidRDefault="00985206">
      <w:pPr>
        <w:spacing w:before="2"/>
        <w:rPr>
          <w:rFonts w:ascii="Times New Roman" w:eastAsia="Times New Roman" w:hAnsi="Times New Roman" w:cs="Times New Roman"/>
          <w:sz w:val="24"/>
          <w:szCs w:val="24"/>
        </w:rPr>
      </w:pPr>
    </w:p>
    <w:p w:rsidR="00B94035" w:rsidRPr="000D7F92" w:rsidRDefault="00AB2254">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position-horizontal-relative:char;mso-position-vertical-relative:line" fillcolor="#d9d9d9" strokeweight=".20464mm">
            <v:textbox style="mso-next-textbox:#_x0000_s1193" inset="0,0,0,0">
              <w:txbxContent>
                <w:p w:rsidR="005056BB" w:rsidRDefault="005056BB">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Default="00B94035">
      <w:pPr>
        <w:spacing w:before="4"/>
        <w:rPr>
          <w:rFonts w:ascii="Times New Roman" w:eastAsia="Times New Roman" w:hAnsi="Times New Roman" w:cs="Times New Roman"/>
          <w:sz w:val="24"/>
          <w:szCs w:val="24"/>
        </w:rPr>
      </w:pPr>
    </w:p>
    <w:p w:rsidR="00985206" w:rsidRPr="00852493" w:rsidRDefault="00985206" w:rsidP="00985206">
      <w:pPr>
        <w:jc w:val="both"/>
        <w:rPr>
          <w:rFonts w:ascii="Times New Roman" w:eastAsia="Calibri" w:hAnsi="Times New Roman" w:cs="Times New Roman"/>
          <w:color w:val="000000"/>
          <w:sz w:val="24"/>
          <w:szCs w:val="24"/>
          <w:lang w:val="sr-Latn-CS"/>
        </w:rPr>
      </w:pPr>
      <w:r>
        <w:rPr>
          <w:rFonts w:ascii="Times New Roman" w:eastAsia="Times New Roman" w:hAnsi="Times New Roman" w:cs="Times New Roman"/>
          <w:sz w:val="24"/>
          <w:szCs w:val="24"/>
        </w:rPr>
        <w:t xml:space="preserve"> </w:t>
      </w:r>
      <w:r w:rsidRPr="00852493">
        <w:rPr>
          <w:rFonts w:ascii="Times New Roman" w:eastAsia="Calibri" w:hAnsi="Times New Roman" w:cs="Times New Roman"/>
          <w:color w:val="000000"/>
          <w:sz w:val="24"/>
          <w:szCs w:val="24"/>
          <w:lang w:val="sr-Latn-CS"/>
        </w:rPr>
        <w:t xml:space="preserve"> Rok izvršenja ugovora je </w:t>
      </w:r>
      <w:r w:rsidR="00707297">
        <w:rPr>
          <w:rFonts w:ascii="Times New Roman" w:eastAsia="Calibri" w:hAnsi="Times New Roman" w:cs="Times New Roman"/>
          <w:color w:val="000000"/>
          <w:sz w:val="24"/>
          <w:szCs w:val="24"/>
          <w:lang w:val="sr-Latn-CS"/>
        </w:rPr>
        <w:t>4</w:t>
      </w:r>
      <w:r w:rsidR="00E83889">
        <w:rPr>
          <w:rFonts w:ascii="Times New Roman" w:eastAsia="Calibri" w:hAnsi="Times New Roman" w:cs="Times New Roman"/>
          <w:color w:val="000000"/>
          <w:sz w:val="24"/>
          <w:szCs w:val="24"/>
          <w:lang w:val="sr-Latn-CS"/>
        </w:rPr>
        <w:t>5</w:t>
      </w:r>
      <w:r w:rsidRPr="00852493">
        <w:rPr>
          <w:rFonts w:ascii="Times New Roman" w:eastAsia="Calibri" w:hAnsi="Times New Roman" w:cs="Times New Roman"/>
          <w:color w:val="000000"/>
          <w:sz w:val="24"/>
          <w:szCs w:val="24"/>
          <w:lang w:val="sr-Latn-CS"/>
        </w:rPr>
        <w:t xml:space="preserve"> dana od dana zaključivanja ugovora.</w:t>
      </w:r>
    </w:p>
    <w:p w:rsidR="00B94035" w:rsidRDefault="00985206" w:rsidP="00985206">
      <w:pPr>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rsidR="00985206" w:rsidRPr="000D7F92" w:rsidRDefault="00985206" w:rsidP="00985206">
      <w:pPr>
        <w:jc w:val="both"/>
        <w:rPr>
          <w:rFonts w:ascii="Times New Roman" w:eastAsia="Times New Roman" w:hAnsi="Times New Roman" w:cs="Times New Roman"/>
          <w:sz w:val="24"/>
          <w:szCs w:val="24"/>
        </w:rPr>
      </w:pPr>
    </w:p>
    <w:p w:rsidR="00B94035" w:rsidRPr="000D7F92" w:rsidRDefault="00AB2254">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position-horizontal-relative:char;mso-position-vertical-relative:line" fillcolor="#d9d9d9" strokeweight=".20464mm">
            <v:textbox style="mso-next-textbox:#_x0000_s1192" inset="0,0,0,0">
              <w:txbxContent>
                <w:p w:rsidR="005056BB" w:rsidRDefault="005056BB">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0D7F92" w:rsidRDefault="00B94035">
      <w:pPr>
        <w:spacing w:before="7"/>
        <w:rPr>
          <w:rFonts w:ascii="Times New Roman" w:eastAsia="Times New Roman" w:hAnsi="Times New Roman" w:cs="Times New Roman"/>
          <w:sz w:val="24"/>
          <w:szCs w:val="24"/>
        </w:rPr>
      </w:pPr>
    </w:p>
    <w:p w:rsidR="00B94035" w:rsidRPr="000D7F92" w:rsidRDefault="00AB2254"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5056BB" w:rsidRDefault="005056BB">
                  <w:pPr>
                    <w:pStyle w:val="BodyText"/>
                    <w:spacing w:line="269" w:lineRule="exact"/>
                    <w:ind w:left="251"/>
                    <w:rPr>
                      <w:rFonts w:cs="Times New Roman"/>
                    </w:rPr>
                  </w:pPr>
                  <w:r>
                    <w:t>100</w:t>
                  </w:r>
                </w:p>
              </w:txbxContent>
            </v:textbox>
            <w10:wrap anchorx="page"/>
          </v:shape>
        </w:pict>
      </w:r>
      <w:r w:rsidR="00985206">
        <w:rPr>
          <w:rFonts w:cs="Times New Roman"/>
        </w:rPr>
        <w:sym w:font="Wingdings" w:char="F0FE"/>
      </w:r>
      <w:r w:rsidR="00985206">
        <w:rPr>
          <w:rFonts w:cs="Times New Roman"/>
        </w:rPr>
        <w:t xml:space="preserve"> </w:t>
      </w:r>
      <w:r w:rsidR="000E4783" w:rsidRPr="000D7F92">
        <w:rPr>
          <w:rFonts w:cs="Times New Roman"/>
        </w:rPr>
        <w:t>najniža</w:t>
      </w:r>
      <w:r w:rsidR="000E4783" w:rsidRPr="000D7F92">
        <w:rPr>
          <w:rFonts w:cs="Times New Roman"/>
          <w:spacing w:val="-1"/>
        </w:rPr>
        <w:t xml:space="preserve"> ponuđena </w:t>
      </w:r>
      <w:r w:rsidR="000E4783" w:rsidRPr="000D7F92">
        <w:rPr>
          <w:rFonts w:cs="Times New Roman"/>
        </w:rPr>
        <w:t>cijena</w:t>
      </w:r>
      <w:r w:rsidR="000E4783" w:rsidRPr="000D7F92">
        <w:rPr>
          <w:rFonts w:cs="Times New Roman"/>
        </w:rPr>
        <w:tab/>
        <w:t>broj bodova</w:t>
      </w:r>
    </w:p>
    <w:p w:rsidR="0088111B" w:rsidRDefault="0088111B" w:rsidP="0088111B">
      <w:pPr>
        <w:spacing w:line="360" w:lineRule="auto"/>
        <w:rPr>
          <w:rFonts w:ascii="Times New Roman" w:hAnsi="Times New Roman" w:cs="Times New Roman"/>
          <w:b/>
          <w:bCs/>
          <w:color w:val="000000"/>
          <w:shd w:val="clear" w:color="auto" w:fill="FFFFFF"/>
          <w:lang w:val="hr-HR"/>
        </w:rPr>
      </w:pPr>
    </w:p>
    <w:p w:rsidR="0088111B" w:rsidRPr="00DA4747" w:rsidRDefault="0088111B" w:rsidP="0088111B">
      <w:pPr>
        <w:spacing w:line="360" w:lineRule="auto"/>
        <w:rPr>
          <w:rFonts w:ascii="Times New Roman" w:hAnsi="Times New Roman" w:cs="Times New Roman"/>
          <w:i/>
          <w:sz w:val="24"/>
          <w:szCs w:val="24"/>
        </w:rPr>
      </w:pPr>
      <w:r w:rsidRPr="00DA4747">
        <w:rPr>
          <w:rFonts w:ascii="Times New Roman" w:hAnsi="Times New Roman" w:cs="Times New Roman"/>
          <w:b/>
          <w:bCs/>
          <w:color w:val="000000"/>
          <w:sz w:val="24"/>
          <w:szCs w:val="24"/>
          <w:shd w:val="clear" w:color="auto" w:fill="FFFFFF"/>
          <w:lang w:val="hr-HR"/>
        </w:rPr>
        <w:t xml:space="preserve">Vrednovanje ponuda po kriterijumu </w:t>
      </w:r>
      <w:r w:rsidRPr="00DA4747">
        <w:rPr>
          <w:rFonts w:ascii="Times New Roman" w:hAnsi="Times New Roman" w:cs="Times New Roman"/>
          <w:b/>
          <w:bCs/>
          <w:color w:val="000000"/>
          <w:sz w:val="24"/>
          <w:szCs w:val="24"/>
          <w:shd w:val="clear" w:color="auto" w:fill="FFFFFF"/>
          <w:lang w:val="pl-PL"/>
        </w:rPr>
        <w:t>najni</w:t>
      </w:r>
      <w:r w:rsidRPr="00DA4747">
        <w:rPr>
          <w:rFonts w:ascii="Times New Roman" w:hAnsi="Times New Roman" w:cs="Times New Roman"/>
          <w:b/>
          <w:bCs/>
          <w:color w:val="000000"/>
          <w:sz w:val="24"/>
          <w:szCs w:val="24"/>
          <w:shd w:val="clear" w:color="auto" w:fill="FFFFFF"/>
          <w:lang w:val="hr-HR"/>
        </w:rPr>
        <w:t>že</w:t>
      </w:r>
      <w:r w:rsidRPr="00DA4747">
        <w:rPr>
          <w:rFonts w:ascii="Times New Roman" w:hAnsi="Times New Roman" w:cs="Times New Roman"/>
          <w:b/>
          <w:bCs/>
          <w:color w:val="000000"/>
          <w:sz w:val="24"/>
          <w:szCs w:val="24"/>
          <w:shd w:val="clear" w:color="auto" w:fill="FFFFFF"/>
          <w:lang w:val="pl-PL"/>
        </w:rPr>
        <w:t xml:space="preserve"> ponu</w:t>
      </w:r>
      <w:r w:rsidRPr="00DA4747">
        <w:rPr>
          <w:rFonts w:ascii="Times New Roman" w:hAnsi="Times New Roman" w:cs="Times New Roman"/>
          <w:b/>
          <w:bCs/>
          <w:color w:val="000000"/>
          <w:sz w:val="24"/>
          <w:szCs w:val="24"/>
          <w:shd w:val="clear" w:color="auto" w:fill="FFFFFF"/>
          <w:lang w:val="hr-HR"/>
        </w:rPr>
        <w:t>đ</w:t>
      </w:r>
      <w:r w:rsidRPr="00DA4747">
        <w:rPr>
          <w:rFonts w:ascii="Times New Roman" w:hAnsi="Times New Roman" w:cs="Times New Roman"/>
          <w:b/>
          <w:bCs/>
          <w:color w:val="000000"/>
          <w:sz w:val="24"/>
          <w:szCs w:val="24"/>
          <w:shd w:val="clear" w:color="auto" w:fill="FFFFFF"/>
          <w:lang w:val="pl-PL"/>
        </w:rPr>
        <w:t>ena cijena</w:t>
      </w:r>
      <w:r w:rsidRPr="00DA4747">
        <w:rPr>
          <w:rFonts w:ascii="Times New Roman" w:hAnsi="Times New Roman" w:cs="Times New Roman"/>
          <w:b/>
          <w:bCs/>
          <w:color w:val="000000"/>
          <w:sz w:val="24"/>
          <w:szCs w:val="24"/>
        </w:rPr>
        <w:t xml:space="preserve"> vršiće se na sljedeći način:</w:t>
      </w:r>
      <w:r w:rsidRPr="00DA4747">
        <w:rPr>
          <w:rFonts w:ascii="Times New Roman" w:hAnsi="Times New Roman" w:cs="Times New Roman"/>
          <w:b/>
          <w:i/>
          <w:sz w:val="24"/>
          <w:szCs w:val="24"/>
        </w:rPr>
        <w:t xml:space="preserve"> najniža ponuđena cijena</w:t>
      </w:r>
      <w:r w:rsidRPr="00DA4747">
        <w:rPr>
          <w:rFonts w:ascii="Times New Roman" w:hAnsi="Times New Roman" w:cs="Times New Roman"/>
          <w:i/>
          <w:sz w:val="24"/>
          <w:szCs w:val="24"/>
        </w:rPr>
        <w:t xml:space="preserve"> = </w:t>
      </w:r>
      <w:r w:rsidRPr="00DA4747">
        <w:rPr>
          <w:rFonts w:ascii="Times New Roman" w:hAnsi="Times New Roman" w:cs="Times New Roman"/>
          <w:b/>
          <w:i/>
          <w:sz w:val="24"/>
          <w:szCs w:val="24"/>
        </w:rPr>
        <w:t>maksimalan broj bodova</w:t>
      </w:r>
      <w:r w:rsidRPr="00DA4747">
        <w:rPr>
          <w:rFonts w:ascii="Times New Roman" w:hAnsi="Times New Roman" w:cs="Times New Roman"/>
          <w:i/>
          <w:sz w:val="24"/>
          <w:szCs w:val="24"/>
        </w:rPr>
        <w:t xml:space="preserve"> (100 bodova)</w:t>
      </w:r>
    </w:p>
    <w:p w:rsidR="0088111B" w:rsidRPr="00DA4747" w:rsidRDefault="0088111B" w:rsidP="0088111B">
      <w:pPr>
        <w:spacing w:line="360" w:lineRule="auto"/>
        <w:rPr>
          <w:rFonts w:ascii="Times New Roman" w:hAnsi="Times New Roman" w:cs="Times New Roman"/>
          <w:sz w:val="24"/>
          <w:szCs w:val="24"/>
        </w:rPr>
      </w:pPr>
      <w:r w:rsidRPr="00DA4747">
        <w:rPr>
          <w:rFonts w:ascii="Times New Roman" w:hAnsi="Times New Roman" w:cs="Times New Roman"/>
          <w:sz w:val="24"/>
          <w:szCs w:val="24"/>
        </w:rPr>
        <w:t xml:space="preserve">Ponuđaču koji ponudi najnižu cijenu dodjeljuje se maksimalan broj bodova  dok ostali ponuđači dobijaju proporcionalan broj bodova u odnosu na najnižu ponuđenu cijenu, </w:t>
      </w:r>
    </w:p>
    <w:p w:rsidR="0088111B" w:rsidRPr="00DA4747" w:rsidRDefault="0088111B" w:rsidP="0088111B">
      <w:pPr>
        <w:spacing w:line="360" w:lineRule="auto"/>
        <w:rPr>
          <w:rFonts w:ascii="Times New Roman" w:hAnsi="Times New Roman" w:cs="Times New Roman"/>
          <w:sz w:val="24"/>
          <w:szCs w:val="24"/>
        </w:rPr>
      </w:pPr>
      <w:r w:rsidRPr="00DA4747">
        <w:rPr>
          <w:rFonts w:ascii="Times New Roman" w:hAnsi="Times New Roman" w:cs="Times New Roman"/>
          <w:sz w:val="24"/>
          <w:szCs w:val="24"/>
        </w:rPr>
        <w:t xml:space="preserve">odnosno prema formuli: </w:t>
      </w:r>
    </w:p>
    <w:p w:rsidR="0088111B" w:rsidRPr="00DA4747" w:rsidRDefault="00AB2254" w:rsidP="0088111B">
      <w:pPr>
        <w:spacing w:line="360" w:lineRule="auto"/>
        <w:rPr>
          <w:rFonts w:ascii="Times New Roman" w:hAnsi="Times New Roman" w:cs="Times New Roman"/>
          <w:b/>
          <w:i/>
          <w:sz w:val="24"/>
          <w:szCs w:val="24"/>
        </w:rPr>
      </w:pPr>
      <w:r w:rsidRPr="00AB2254">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DA4747">
        <w:rPr>
          <w:rFonts w:ascii="Times New Roman" w:hAnsi="Times New Roman" w:cs="Times New Roman"/>
          <w:sz w:val="24"/>
          <w:szCs w:val="24"/>
        </w:rPr>
        <w:t xml:space="preserve">            </w:t>
      </w:r>
      <w:r w:rsidR="0088111B" w:rsidRPr="00DA4747">
        <w:rPr>
          <w:rFonts w:ascii="Times New Roman" w:hAnsi="Times New Roman" w:cs="Times New Roman"/>
          <w:sz w:val="24"/>
          <w:szCs w:val="24"/>
        </w:rPr>
        <w:tab/>
      </w:r>
      <w:r w:rsidR="0088111B" w:rsidRPr="00DA4747">
        <w:rPr>
          <w:rFonts w:ascii="Times New Roman" w:hAnsi="Times New Roman" w:cs="Times New Roman"/>
          <w:b/>
          <w:i/>
          <w:sz w:val="24"/>
          <w:szCs w:val="24"/>
        </w:rPr>
        <w:t xml:space="preserve">najniža ponuđena cijena </w:t>
      </w:r>
      <w:r w:rsidR="0088111B" w:rsidRPr="00DA4747">
        <w:rPr>
          <w:rFonts w:ascii="Times New Roman" w:hAnsi="Times New Roman" w:cs="Times New Roman"/>
          <w:i/>
          <w:sz w:val="24"/>
          <w:szCs w:val="24"/>
        </w:rPr>
        <w:t>x</w:t>
      </w:r>
      <w:r w:rsidR="0088111B" w:rsidRPr="00DA4747">
        <w:rPr>
          <w:rFonts w:ascii="Times New Roman" w:hAnsi="Times New Roman" w:cs="Times New Roman"/>
          <w:b/>
          <w:i/>
          <w:sz w:val="24"/>
          <w:szCs w:val="24"/>
        </w:rPr>
        <w:t xml:space="preserve"> maks.broj bodova</w:t>
      </w:r>
      <w:r w:rsidR="0088111B" w:rsidRPr="00DA4747">
        <w:rPr>
          <w:rFonts w:ascii="Times New Roman" w:hAnsi="Times New Roman" w:cs="Times New Roman"/>
          <w:sz w:val="24"/>
          <w:szCs w:val="24"/>
        </w:rPr>
        <w:br/>
      </w:r>
      <w:r w:rsidR="0088111B" w:rsidRPr="00DA4747">
        <w:rPr>
          <w:rFonts w:ascii="Times New Roman" w:hAnsi="Times New Roman" w:cs="Times New Roman"/>
          <w:b/>
          <w:i/>
          <w:sz w:val="24"/>
          <w:szCs w:val="24"/>
        </w:rPr>
        <w:t>broj bodova</w:t>
      </w:r>
      <w:r w:rsidR="0088111B" w:rsidRPr="00DA4747">
        <w:rPr>
          <w:rFonts w:ascii="Times New Roman" w:hAnsi="Times New Roman" w:cs="Times New Roman"/>
          <w:sz w:val="24"/>
          <w:szCs w:val="24"/>
        </w:rPr>
        <w:t xml:space="preserve"> =               </w:t>
      </w:r>
      <w:r w:rsidR="0088111B" w:rsidRPr="00DA4747">
        <w:rPr>
          <w:rFonts w:ascii="Times New Roman" w:hAnsi="Times New Roman" w:cs="Times New Roman"/>
          <w:b/>
          <w:i/>
          <w:sz w:val="24"/>
          <w:szCs w:val="24"/>
        </w:rPr>
        <w:t>ponuđena cijena</w:t>
      </w:r>
    </w:p>
    <w:p w:rsidR="0088111B" w:rsidRPr="00DA4747" w:rsidRDefault="0088111B" w:rsidP="0088111B">
      <w:pPr>
        <w:jc w:val="both"/>
        <w:rPr>
          <w:rFonts w:ascii="Times New Roman" w:hAnsi="Times New Roman" w:cs="Times New Roman"/>
          <w:b/>
          <w:bCs/>
          <w:color w:val="000000"/>
          <w:sz w:val="24"/>
          <w:szCs w:val="24"/>
          <w:shd w:val="clear" w:color="auto" w:fill="FFFFFF"/>
        </w:rPr>
      </w:pPr>
    </w:p>
    <w:tbl>
      <w:tblPr>
        <w:tblW w:w="0" w:type="auto"/>
        <w:tblInd w:w="2" w:type="dxa"/>
        <w:tblLook w:val="00A0"/>
      </w:tblPr>
      <w:tblGrid>
        <w:gridCol w:w="9070"/>
      </w:tblGrid>
      <w:tr w:rsidR="0088111B" w:rsidRPr="00DA4747" w:rsidTr="00AA4673">
        <w:tc>
          <w:tcPr>
            <w:tcW w:w="9070" w:type="dxa"/>
          </w:tcPr>
          <w:p w:rsidR="0088111B" w:rsidRPr="00DA4747" w:rsidRDefault="0088111B" w:rsidP="00AA4673">
            <w:pPr>
              <w:autoSpaceDE w:val="0"/>
              <w:autoSpaceDN w:val="0"/>
              <w:adjustRightInd w:val="0"/>
              <w:ind w:firstLine="567"/>
              <w:jc w:val="both"/>
              <w:rPr>
                <w:rFonts w:ascii="Times New Roman" w:hAnsi="Times New Roman" w:cs="Times New Roman"/>
                <w:color w:val="000000"/>
                <w:sz w:val="24"/>
                <w:szCs w:val="24"/>
              </w:rPr>
            </w:pPr>
            <w:r w:rsidRPr="00DA4747">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88111B" w:rsidRPr="00DA4747" w:rsidRDefault="0088111B" w:rsidP="00AA4673">
            <w:pPr>
              <w:jc w:val="both"/>
              <w:rPr>
                <w:rFonts w:ascii="Times New Roman" w:hAnsi="Times New Roman" w:cs="Times New Roman"/>
                <w:b/>
                <w:bCs/>
                <w:color w:val="000000"/>
                <w:sz w:val="24"/>
                <w:szCs w:val="24"/>
                <w:lang w:val="hr-HR"/>
              </w:rPr>
            </w:pPr>
          </w:p>
        </w:tc>
      </w:tr>
    </w:tbl>
    <w:p w:rsidR="00B94035" w:rsidRPr="000D7F92" w:rsidRDefault="00B94035">
      <w:pPr>
        <w:spacing w:before="8"/>
        <w:rPr>
          <w:rFonts w:ascii="Times New Roman" w:eastAsia="Times New Roman" w:hAnsi="Times New Roman" w:cs="Times New Roman"/>
          <w:sz w:val="24"/>
          <w:szCs w:val="24"/>
        </w:rPr>
      </w:pPr>
    </w:p>
    <w:p w:rsidR="00B94035" w:rsidRPr="000D7F92" w:rsidRDefault="00AB2254">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position-horizontal-relative:char;mso-position-vertical-relative:line" fillcolor="#d9d9d9" strokeweight=".20464mm">
            <v:textbox style="mso-next-textbox:#_x0000_s1191" inset="0,0,0,0">
              <w:txbxContent>
                <w:p w:rsidR="005056BB" w:rsidRDefault="005056BB">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0D7F92" w:rsidRDefault="00B94035">
      <w:pPr>
        <w:spacing w:before="8"/>
        <w:rPr>
          <w:rFonts w:ascii="Times New Roman" w:eastAsia="Times New Roman" w:hAnsi="Times New Roman" w:cs="Times New Roman"/>
          <w:sz w:val="24"/>
          <w:szCs w:val="24"/>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 xml:space="preserve">Ponude se predaju  radnim danima od </w:t>
      </w:r>
      <w:r>
        <w:rPr>
          <w:rFonts w:ascii="Times New Roman" w:eastAsia="Calibri" w:hAnsi="Times New Roman" w:cs="Times New Roman"/>
          <w:color w:val="000000"/>
          <w:sz w:val="24"/>
          <w:szCs w:val="24"/>
          <w:lang w:val="pl-PL"/>
        </w:rPr>
        <w:t>08.30</w:t>
      </w:r>
      <w:r w:rsidRPr="00852493">
        <w:rPr>
          <w:rFonts w:ascii="Times New Roman" w:eastAsia="Calibri" w:hAnsi="Times New Roman" w:cs="Times New Roman"/>
          <w:color w:val="000000"/>
          <w:sz w:val="24"/>
          <w:szCs w:val="24"/>
          <w:lang w:val="pl-PL"/>
        </w:rPr>
        <w:t xml:space="preserve"> do </w:t>
      </w:r>
      <w:r>
        <w:rPr>
          <w:rFonts w:ascii="Times New Roman" w:eastAsia="Calibri" w:hAnsi="Times New Roman" w:cs="Times New Roman"/>
          <w:color w:val="000000"/>
          <w:sz w:val="24"/>
          <w:szCs w:val="24"/>
          <w:lang w:val="pl-PL"/>
        </w:rPr>
        <w:t>14.00</w:t>
      </w:r>
      <w:r w:rsidRPr="00852493">
        <w:rPr>
          <w:rFonts w:ascii="Times New Roman" w:eastAsia="Calibri" w:hAnsi="Times New Roman" w:cs="Times New Roman"/>
          <w:color w:val="000000"/>
          <w:sz w:val="24"/>
          <w:szCs w:val="24"/>
          <w:lang w:val="pl-PL"/>
        </w:rPr>
        <w:t xml:space="preserve"> sati, zaključno sa danom </w:t>
      </w:r>
      <w:r w:rsidR="00707297">
        <w:rPr>
          <w:rFonts w:ascii="Times New Roman" w:eastAsia="Calibri" w:hAnsi="Times New Roman" w:cs="Times New Roman"/>
          <w:color w:val="000000"/>
          <w:sz w:val="24"/>
          <w:szCs w:val="24"/>
          <w:lang w:val="pl-PL"/>
        </w:rPr>
        <w:t>2</w:t>
      </w:r>
      <w:r w:rsidR="000D69B2">
        <w:rPr>
          <w:rFonts w:ascii="Times New Roman" w:eastAsia="Calibri" w:hAnsi="Times New Roman" w:cs="Times New Roman"/>
          <w:color w:val="000000"/>
          <w:sz w:val="24"/>
          <w:szCs w:val="24"/>
          <w:lang w:val="pl-PL"/>
        </w:rPr>
        <w:t>4</w:t>
      </w:r>
      <w:r w:rsidR="00707297">
        <w:rPr>
          <w:rFonts w:ascii="Times New Roman" w:eastAsia="Calibri" w:hAnsi="Times New Roman" w:cs="Times New Roman"/>
          <w:color w:val="000000"/>
          <w:sz w:val="24"/>
          <w:szCs w:val="24"/>
          <w:lang w:val="pl-PL"/>
        </w:rPr>
        <w:t>.12.</w:t>
      </w:r>
      <w:r w:rsidR="00E83889">
        <w:rPr>
          <w:rFonts w:ascii="Times New Roman" w:eastAsia="Calibri" w:hAnsi="Times New Roman" w:cs="Times New Roman"/>
          <w:color w:val="000000"/>
          <w:sz w:val="24"/>
          <w:szCs w:val="24"/>
          <w:lang w:val="pl-PL"/>
        </w:rPr>
        <w:t>2018</w:t>
      </w:r>
      <w:r>
        <w:rPr>
          <w:rFonts w:ascii="Times New Roman" w:eastAsia="Calibri" w:hAnsi="Times New Roman" w:cs="Times New Roman"/>
          <w:color w:val="000000"/>
          <w:sz w:val="24"/>
          <w:szCs w:val="24"/>
          <w:lang w:val="pl-PL"/>
        </w:rPr>
        <w:t>.</w:t>
      </w:r>
      <w:r w:rsidRPr="00852493">
        <w:rPr>
          <w:rFonts w:ascii="Times New Roman" w:eastAsia="Calibri" w:hAnsi="Times New Roman" w:cs="Times New Roman"/>
          <w:color w:val="000000"/>
          <w:sz w:val="24"/>
          <w:szCs w:val="24"/>
          <w:lang w:val="pl-PL"/>
        </w:rPr>
        <w:t xml:space="preserve"> godine do </w:t>
      </w:r>
      <w:r>
        <w:rPr>
          <w:rFonts w:ascii="Times New Roman" w:eastAsia="Calibri" w:hAnsi="Times New Roman" w:cs="Times New Roman"/>
          <w:color w:val="000000"/>
          <w:sz w:val="24"/>
          <w:szCs w:val="24"/>
          <w:lang w:val="pl-PL"/>
        </w:rPr>
        <w:t>09.00</w:t>
      </w:r>
      <w:r w:rsidRPr="00852493">
        <w:rPr>
          <w:rFonts w:ascii="Times New Roman" w:eastAsia="Calibri" w:hAnsi="Times New Roman" w:cs="Times New Roman"/>
          <w:color w:val="000000"/>
          <w:sz w:val="24"/>
          <w:szCs w:val="24"/>
          <w:lang w:val="pl-PL"/>
        </w:rPr>
        <w:t xml:space="preserve"> sati.</w:t>
      </w:r>
    </w:p>
    <w:p w:rsidR="00985206" w:rsidRPr="00852493" w:rsidRDefault="00985206" w:rsidP="00985206">
      <w:pPr>
        <w:ind w:left="143"/>
        <w:jc w:val="both"/>
        <w:rPr>
          <w:rFonts w:ascii="Times New Roman" w:eastAsia="Calibri" w:hAnsi="Times New Roman" w:cs="Times New Roman"/>
          <w:color w:val="000000"/>
          <w:sz w:val="24"/>
          <w:szCs w:val="24"/>
          <w:lang w:val="pl-PL"/>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Ponude se mogu predati:</w:t>
      </w:r>
    </w:p>
    <w:p w:rsidR="00985206" w:rsidRPr="00852493" w:rsidRDefault="00985206" w:rsidP="00985206">
      <w:pPr>
        <w:ind w:left="143"/>
        <w:jc w:val="both"/>
        <w:rPr>
          <w:rFonts w:ascii="Times New Roman" w:eastAsia="Calibri" w:hAnsi="Times New Roman" w:cs="Times New Roman"/>
          <w:color w:val="000000"/>
          <w:sz w:val="24"/>
          <w:szCs w:val="24"/>
          <w:lang w:val="pl-PL"/>
        </w:rPr>
      </w:pP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neposrednom predajom na arhivi naručioca na adresi  Trg Sunca 3, Budva.</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 xml:space="preserve">preporučenom pošiljkom sa povratnicom na adresi Trg Sunca 3, Budva </w:t>
      </w:r>
    </w:p>
    <w:p w:rsidR="00985206" w:rsidRPr="00E20106" w:rsidRDefault="00985206" w:rsidP="00985206">
      <w:pPr>
        <w:ind w:left="143"/>
        <w:jc w:val="both"/>
        <w:rPr>
          <w:rFonts w:ascii="Times New Roman" w:eastAsia="Calibri" w:hAnsi="Times New Roman" w:cs="Times New Roman"/>
          <w:color w:val="000000"/>
          <w:sz w:val="24"/>
          <w:szCs w:val="24"/>
          <w:lang w:val="pl-PL"/>
        </w:rPr>
      </w:pPr>
    </w:p>
    <w:p w:rsidR="00985206" w:rsidRDefault="00985206" w:rsidP="00985206">
      <w:pPr>
        <w:ind w:left="143"/>
        <w:jc w:val="both"/>
        <w:rPr>
          <w:rFonts w:ascii="Times New Roman" w:eastAsia="Calibri" w:hAnsi="Times New Roman" w:cs="Times New Roman"/>
          <w:color w:val="000000"/>
          <w:sz w:val="24"/>
          <w:szCs w:val="24"/>
          <w:lang w:val="pl-PL"/>
        </w:rPr>
      </w:pPr>
      <w:r w:rsidRPr="00E20106">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707297">
        <w:rPr>
          <w:rFonts w:ascii="Times New Roman" w:eastAsia="Calibri" w:hAnsi="Times New Roman" w:cs="Times New Roman"/>
          <w:color w:val="000000"/>
          <w:sz w:val="24"/>
          <w:szCs w:val="24"/>
          <w:lang w:val="pl-PL"/>
        </w:rPr>
        <w:t>2</w:t>
      </w:r>
      <w:r w:rsidR="000D69B2">
        <w:rPr>
          <w:rFonts w:ascii="Times New Roman" w:eastAsia="Calibri" w:hAnsi="Times New Roman" w:cs="Times New Roman"/>
          <w:color w:val="000000"/>
          <w:sz w:val="24"/>
          <w:szCs w:val="24"/>
          <w:lang w:val="pl-PL"/>
        </w:rPr>
        <w:t>4</w:t>
      </w:r>
      <w:r w:rsidR="00707297">
        <w:rPr>
          <w:rFonts w:ascii="Times New Roman" w:eastAsia="Calibri" w:hAnsi="Times New Roman" w:cs="Times New Roman"/>
          <w:color w:val="000000"/>
          <w:sz w:val="24"/>
          <w:szCs w:val="24"/>
          <w:lang w:val="pl-PL"/>
        </w:rPr>
        <w:t>.12</w:t>
      </w:r>
      <w:r w:rsidR="00E83889">
        <w:rPr>
          <w:rFonts w:ascii="Times New Roman" w:eastAsia="Calibri" w:hAnsi="Times New Roman" w:cs="Times New Roman"/>
          <w:color w:val="000000"/>
          <w:sz w:val="24"/>
          <w:szCs w:val="24"/>
          <w:lang w:val="pl-PL"/>
        </w:rPr>
        <w:t>.2018</w:t>
      </w:r>
      <w:r w:rsidRPr="00E20106">
        <w:rPr>
          <w:rFonts w:ascii="Times New Roman" w:eastAsia="Calibri" w:hAnsi="Times New Roman" w:cs="Times New Roman"/>
          <w:color w:val="000000"/>
          <w:sz w:val="24"/>
          <w:szCs w:val="24"/>
          <w:lang w:val="pl-PL"/>
        </w:rPr>
        <w:t xml:space="preserve">. godine u </w:t>
      </w:r>
      <w:r>
        <w:rPr>
          <w:rFonts w:ascii="Times New Roman" w:eastAsia="Calibri" w:hAnsi="Times New Roman" w:cs="Times New Roman"/>
          <w:color w:val="000000"/>
          <w:sz w:val="24"/>
          <w:szCs w:val="24"/>
          <w:lang w:val="pl-PL"/>
        </w:rPr>
        <w:t>09.30</w:t>
      </w:r>
      <w:r w:rsidRPr="00E20106">
        <w:rPr>
          <w:rFonts w:ascii="Times New Roman" w:eastAsia="Calibri" w:hAnsi="Times New Roman" w:cs="Times New Roman"/>
          <w:color w:val="000000"/>
          <w:sz w:val="24"/>
          <w:szCs w:val="24"/>
          <w:lang w:val="pl-PL"/>
        </w:rPr>
        <w:t>. sati,  u prostorijama opštine Budva, kancelarija 45, na adresi Trg Sunca 3, Budva.</w:t>
      </w:r>
    </w:p>
    <w:p w:rsidR="00796E77" w:rsidRPr="004C4BB4" w:rsidRDefault="00796E77" w:rsidP="00796E77">
      <w:pPr>
        <w:pStyle w:val="BodyText"/>
        <w:ind w:right="534"/>
        <w:rPr>
          <w:rFonts w:cs="Times New Roman"/>
        </w:rPr>
      </w:pPr>
      <w:r>
        <w:rPr>
          <w:rFonts w:cs="Times New Roman"/>
          <w:spacing w:val="-1"/>
        </w:rPr>
        <w:t>Prilikom  otvaranja ponuda ne sačinjava se zapisnik o javnom otvaranju ponuda.</w:t>
      </w:r>
    </w:p>
    <w:p w:rsidR="00D17169" w:rsidRDefault="00D17169" w:rsidP="00985206">
      <w:pPr>
        <w:ind w:left="143"/>
        <w:jc w:val="both"/>
        <w:rPr>
          <w:rFonts w:ascii="Times New Roman" w:eastAsia="Calibri" w:hAnsi="Times New Roman" w:cs="Times New Roman"/>
          <w:color w:val="000000"/>
          <w:sz w:val="24"/>
          <w:szCs w:val="24"/>
          <w:lang w:val="pl-PL"/>
        </w:rPr>
      </w:pPr>
    </w:p>
    <w:p w:rsidR="00D17169" w:rsidRDefault="00D17169" w:rsidP="00D17169">
      <w:pPr>
        <w:pStyle w:val="Default"/>
        <w:rPr>
          <w:b/>
          <w:bCs/>
          <w:sz w:val="23"/>
          <w:szCs w:val="23"/>
        </w:rPr>
      </w:pPr>
      <w:r>
        <w:rPr>
          <w:b/>
          <w:bCs/>
          <w:sz w:val="23"/>
          <w:szCs w:val="23"/>
        </w:rPr>
        <w:t xml:space="preserve">  </w:t>
      </w:r>
    </w:p>
    <w:tbl>
      <w:tblPr>
        <w:tblStyle w:val="TableGrid"/>
        <w:tblW w:w="0" w:type="auto"/>
        <w:tblInd w:w="250" w:type="dxa"/>
        <w:tblLook w:val="04A0"/>
      </w:tblPr>
      <w:tblGrid>
        <w:gridCol w:w="9038"/>
      </w:tblGrid>
      <w:tr w:rsidR="00D17169" w:rsidRPr="00D17169" w:rsidTr="00D17169">
        <w:tc>
          <w:tcPr>
            <w:tcW w:w="9038" w:type="dxa"/>
          </w:tcPr>
          <w:p w:rsidR="00D17169" w:rsidRPr="00D17169" w:rsidRDefault="00D17169" w:rsidP="00AA4673">
            <w:pPr>
              <w:pStyle w:val="Default"/>
              <w:rPr>
                <w:color w:val="000000" w:themeColor="text1"/>
                <w:sz w:val="23"/>
                <w:szCs w:val="23"/>
                <w:highlight w:val="lightGray"/>
              </w:rPr>
            </w:pPr>
            <w:r w:rsidRPr="00D17169">
              <w:rPr>
                <w:b/>
                <w:bCs/>
                <w:color w:val="000000" w:themeColor="text1"/>
                <w:sz w:val="23"/>
                <w:szCs w:val="23"/>
                <w:highlight w:val="lightGray"/>
              </w:rPr>
              <w:lastRenderedPageBreak/>
              <w:t xml:space="preserve">X Rok za donošenje obavještenja o ishodu postupka </w:t>
            </w:r>
          </w:p>
        </w:tc>
      </w:tr>
    </w:tbl>
    <w:p w:rsidR="00B94035" w:rsidRDefault="00B94035">
      <w:pPr>
        <w:spacing w:before="4"/>
        <w:rPr>
          <w:rFonts w:ascii="Times New Roman" w:eastAsia="Times New Roman" w:hAnsi="Times New Roman" w:cs="Times New Roman"/>
          <w:sz w:val="24"/>
          <w:szCs w:val="24"/>
        </w:rPr>
      </w:pPr>
    </w:p>
    <w:p w:rsidR="00D17169" w:rsidRDefault="00D17169" w:rsidP="000E44D8">
      <w:pPr>
        <w:spacing w:before="4"/>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Obavještenje o ishodu postupka </w:t>
      </w:r>
      <w:r w:rsidR="000E44D8">
        <w:rPr>
          <w:rFonts w:ascii="Times New Roman" w:eastAsia="Times New Roman" w:hAnsi="Times New Roman" w:cs="Times New Roman"/>
          <w:sz w:val="24"/>
          <w:szCs w:val="24"/>
        </w:rPr>
        <w:t xml:space="preserve">naručilac će dostaviti ponuđačima koji su dostavili ponude u roku od tri dana </w:t>
      </w:r>
      <w:r>
        <w:rPr>
          <w:rFonts w:ascii="Times New Roman" w:eastAsia="Times New Roman" w:hAnsi="Times New Roman" w:cs="Times New Roman"/>
          <w:sz w:val="24"/>
          <w:szCs w:val="24"/>
        </w:rPr>
        <w:t xml:space="preserve"> </w:t>
      </w:r>
      <w:r w:rsidR="000E44D8">
        <w:rPr>
          <w:rFonts w:ascii="Times New Roman" w:eastAsia="Times New Roman" w:hAnsi="Times New Roman" w:cs="Times New Roman"/>
          <w:sz w:val="24"/>
          <w:szCs w:val="24"/>
        </w:rPr>
        <w:t xml:space="preserve">od  dana </w:t>
      </w:r>
      <w:r w:rsidR="00184DB4">
        <w:rPr>
          <w:rFonts w:ascii="Times New Roman" w:eastAsia="Times New Roman" w:hAnsi="Times New Roman" w:cs="Times New Roman"/>
          <w:sz w:val="24"/>
          <w:szCs w:val="24"/>
        </w:rPr>
        <w:t xml:space="preserve"> pismeno </w:t>
      </w:r>
      <w:r w:rsidR="000E44D8">
        <w:rPr>
          <w:rFonts w:ascii="Times New Roman" w:eastAsia="Times New Roman" w:hAnsi="Times New Roman" w:cs="Times New Roman"/>
          <w:sz w:val="24"/>
          <w:szCs w:val="24"/>
        </w:rPr>
        <w:t xml:space="preserve"> izjavljene saglasnosti ovlašćene osobe naručioca.</w:t>
      </w:r>
    </w:p>
    <w:p w:rsidR="000E44D8" w:rsidRDefault="000E44D8">
      <w:pPr>
        <w:spacing w:before="4"/>
        <w:rPr>
          <w:rFonts w:ascii="Times New Roman" w:eastAsia="Times New Roman" w:hAnsi="Times New Roman" w:cs="Times New Roman"/>
          <w:sz w:val="24"/>
          <w:szCs w:val="24"/>
        </w:rPr>
      </w:pPr>
    </w:p>
    <w:p w:rsidR="00B94035" w:rsidRPr="000D7F92" w:rsidRDefault="00B94035">
      <w:pPr>
        <w:spacing w:before="4"/>
        <w:rPr>
          <w:rFonts w:ascii="Times New Roman" w:eastAsia="Times New Roman" w:hAnsi="Times New Roman" w:cs="Times New Roman"/>
          <w:sz w:val="24"/>
          <w:szCs w:val="24"/>
        </w:rPr>
      </w:pPr>
    </w:p>
    <w:p w:rsidR="00B94035" w:rsidRDefault="00AB2254">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position-horizontal-relative:char;mso-position-vertical-relative:line" fillcolor="#d9d9d9" strokeweight=".20464mm">
            <v:textbox inset="0,0,0,0">
              <w:txbxContent>
                <w:p w:rsidR="005056BB" w:rsidRDefault="005056BB">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Default="004463CA">
      <w:pPr>
        <w:spacing w:line="200" w:lineRule="atLeast"/>
        <w:ind w:left="143"/>
        <w:rPr>
          <w:rFonts w:ascii="Times New Roman" w:eastAsia="Times New Roman" w:hAnsi="Times New Roman" w:cs="Times New Roman"/>
          <w:sz w:val="24"/>
          <w:szCs w:val="24"/>
        </w:rPr>
      </w:pPr>
    </w:p>
    <w:p w:rsidR="004463CA" w:rsidRPr="004463CA" w:rsidRDefault="004463CA">
      <w:pPr>
        <w:spacing w:line="200" w:lineRule="atLeast"/>
        <w:ind w:left="143"/>
        <w:rPr>
          <w:rFonts w:ascii="Times New Roman" w:eastAsia="Times New Roman" w:hAnsi="Times New Roman" w:cs="Times New Roman"/>
          <w:sz w:val="24"/>
          <w:szCs w:val="24"/>
          <w:u w:val="single"/>
        </w:rPr>
      </w:pPr>
      <w:r w:rsidRPr="004463CA">
        <w:rPr>
          <w:rFonts w:ascii="Times New Roman" w:eastAsia="Times New Roman" w:hAnsi="Times New Roman" w:cs="Times New Roman"/>
          <w:sz w:val="24"/>
          <w:szCs w:val="24"/>
          <w:u w:val="single"/>
        </w:rPr>
        <w:t>Način određivanja  predmeta  i  procijenjene vrijednosti javne nabavke:</w:t>
      </w:r>
    </w:p>
    <w:p w:rsidR="00B94035" w:rsidRDefault="004463CA" w:rsidP="003743B5">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nabavke male vrijednosti </w:t>
      </w:r>
      <w:r w:rsidR="003743B5">
        <w:rPr>
          <w:rFonts w:ascii="Times New Roman" w:eastAsia="Times New Roman" w:hAnsi="Times New Roman" w:cs="Times New Roman"/>
          <w:sz w:val="24"/>
          <w:szCs w:val="24"/>
        </w:rPr>
        <w:t>–naveden u tački III,</w:t>
      </w:r>
      <w:r>
        <w:rPr>
          <w:rFonts w:ascii="Times New Roman" w:eastAsia="Times New Roman" w:hAnsi="Times New Roman" w:cs="Times New Roman"/>
          <w:sz w:val="24"/>
          <w:szCs w:val="24"/>
        </w:rPr>
        <w:t xml:space="preserve">  određen je </w:t>
      </w:r>
      <w:r w:rsidR="003743B5">
        <w:rPr>
          <w:rFonts w:ascii="Times New Roman" w:eastAsia="Times New Roman" w:hAnsi="Times New Roman" w:cs="Times New Roman"/>
          <w:sz w:val="24"/>
          <w:szCs w:val="24"/>
        </w:rPr>
        <w:t xml:space="preserve">Programom uređenja gradsko građevinskog zemljišta.  </w:t>
      </w:r>
      <w:r>
        <w:rPr>
          <w:rFonts w:ascii="Times New Roman" w:eastAsia="Times New Roman" w:hAnsi="Times New Roman" w:cs="Times New Roman"/>
          <w:sz w:val="24"/>
          <w:szCs w:val="24"/>
        </w:rPr>
        <w:t>Procjenu vri</w:t>
      </w:r>
      <w:r w:rsidR="004347C7">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ednosti je izvršio Sekretarijat za </w:t>
      </w:r>
      <w:r w:rsidR="00277D71">
        <w:rPr>
          <w:rFonts w:ascii="Times New Roman" w:eastAsia="Times New Roman" w:hAnsi="Times New Roman" w:cs="Times New Roman"/>
          <w:sz w:val="24"/>
          <w:szCs w:val="24"/>
        </w:rPr>
        <w:t>investicije</w:t>
      </w:r>
      <w:r>
        <w:rPr>
          <w:rFonts w:ascii="Times New Roman" w:eastAsia="Times New Roman" w:hAnsi="Times New Roman" w:cs="Times New Roman"/>
          <w:sz w:val="24"/>
          <w:szCs w:val="24"/>
        </w:rPr>
        <w:t>.</w:t>
      </w:r>
      <w:r w:rsidR="003743B5" w:rsidRPr="003743B5">
        <w:rPr>
          <w:rFonts w:ascii="Times New Roman" w:eastAsia="Times New Roman" w:hAnsi="Times New Roman" w:cs="Times New Roman"/>
          <w:sz w:val="24"/>
          <w:szCs w:val="24"/>
        </w:rPr>
        <w:t xml:space="preserve"> </w:t>
      </w:r>
      <w:r w:rsidR="003743B5">
        <w:rPr>
          <w:rFonts w:ascii="Times New Roman" w:eastAsia="Times New Roman" w:hAnsi="Times New Roman" w:cs="Times New Roman"/>
          <w:sz w:val="24"/>
          <w:szCs w:val="24"/>
        </w:rPr>
        <w:t>U Planu  javnih nabavki, broj 01-215/</w:t>
      </w:r>
      <w:r w:rsidR="00707297">
        <w:rPr>
          <w:rFonts w:ascii="Times New Roman" w:eastAsia="Times New Roman" w:hAnsi="Times New Roman" w:cs="Times New Roman"/>
          <w:sz w:val="24"/>
          <w:szCs w:val="24"/>
        </w:rPr>
        <w:t>5</w:t>
      </w:r>
      <w:r w:rsidR="003743B5">
        <w:rPr>
          <w:rFonts w:ascii="Times New Roman" w:eastAsia="Times New Roman" w:hAnsi="Times New Roman" w:cs="Times New Roman"/>
          <w:sz w:val="24"/>
          <w:szCs w:val="24"/>
        </w:rPr>
        <w:t xml:space="preserve"> objavljen </w:t>
      </w:r>
      <w:r w:rsidR="00707297">
        <w:rPr>
          <w:rFonts w:ascii="Times New Roman" w:eastAsia="Times New Roman" w:hAnsi="Times New Roman" w:cs="Times New Roman"/>
          <w:sz w:val="24"/>
          <w:szCs w:val="24"/>
        </w:rPr>
        <w:t>05.11</w:t>
      </w:r>
      <w:r w:rsidR="003743B5">
        <w:rPr>
          <w:rFonts w:ascii="Times New Roman" w:eastAsia="Times New Roman" w:hAnsi="Times New Roman" w:cs="Times New Roman"/>
          <w:sz w:val="24"/>
          <w:szCs w:val="24"/>
        </w:rPr>
        <w:t xml:space="preserve">.2018.godine, naveden je pod stavkama </w:t>
      </w:r>
      <w:r w:rsidR="00707297">
        <w:rPr>
          <w:rFonts w:ascii="Times New Roman" w:hAnsi="Times New Roman" w:cs="Times New Roman"/>
          <w:sz w:val="24"/>
          <w:szCs w:val="24"/>
        </w:rPr>
        <w:t>282</w:t>
      </w:r>
      <w:r w:rsidR="003743B5">
        <w:rPr>
          <w:rFonts w:ascii="Times New Roman" w:eastAsia="Times New Roman" w:hAnsi="Times New Roman" w:cs="Times New Roman"/>
          <w:sz w:val="24"/>
          <w:szCs w:val="24"/>
        </w:rPr>
        <w:t>.</w:t>
      </w:r>
    </w:p>
    <w:p w:rsidR="00D07075" w:rsidRDefault="00D07075">
      <w:pPr>
        <w:spacing w:before="4"/>
        <w:rPr>
          <w:rFonts w:ascii="Times New Roman" w:eastAsia="Times New Roman" w:hAnsi="Times New Roman" w:cs="Times New Roman"/>
          <w:sz w:val="24"/>
          <w:szCs w:val="24"/>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 Uslovi za učešće u postupku javne nabavke</w:t>
      </w:r>
    </w:p>
    <w:p w:rsidR="004463CA" w:rsidRPr="00852493" w:rsidRDefault="004463CA" w:rsidP="004463CA">
      <w:pPr>
        <w:ind w:left="142"/>
        <w:jc w:val="both"/>
        <w:rPr>
          <w:rFonts w:ascii="Times New Roman" w:hAnsi="Times New Roman" w:cs="Times New Roman"/>
          <w:b/>
          <w:bCs/>
          <w:color w:val="000000"/>
          <w:sz w:val="24"/>
          <w:szCs w:val="24"/>
          <w:lang w:val="sr-Latn-CS"/>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4463CA" w:rsidRPr="00852493" w:rsidRDefault="004463CA" w:rsidP="004463CA">
      <w:pPr>
        <w:jc w:val="both"/>
        <w:rPr>
          <w:rFonts w:ascii="Times New Roman" w:hAnsi="Times New Roman" w:cs="Times New Roman"/>
          <w:b/>
          <w:bCs/>
          <w:i/>
          <w:iCs/>
          <w:color w:val="000000"/>
          <w:sz w:val="24"/>
          <w:szCs w:val="24"/>
          <w:u w:val="single"/>
          <w:lang w:val="sl-SI"/>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p>
    <w:p w:rsidR="004463CA" w:rsidRPr="00852493"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p>
    <w:p w:rsidR="00502F69" w:rsidRDefault="00F73EF3" w:rsidP="00F73EF3">
      <w:p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 xml:space="preserve">Ponuđač, privredno društvo, pravno lice, odnosno preduzetnik, treba da posjeduje licence </w:t>
      </w:r>
      <w:r w:rsidR="007848E8">
        <w:rPr>
          <w:rFonts w:ascii="Times New Roman" w:hAnsi="Times New Roman" w:cs="Times New Roman"/>
          <w:color w:val="000000"/>
          <w:sz w:val="24"/>
          <w:szCs w:val="24"/>
          <w:lang w:val="sr-Latn-CS"/>
        </w:rPr>
        <w:t xml:space="preserve"> u skladu </w:t>
      </w:r>
      <w:r w:rsidR="00502F69">
        <w:rPr>
          <w:rFonts w:ascii="Times New Roman" w:hAnsi="Times New Roman" w:cs="Times New Roman"/>
          <w:color w:val="000000"/>
          <w:sz w:val="24"/>
          <w:szCs w:val="24"/>
          <w:lang w:val="sr-Latn-CS"/>
        </w:rPr>
        <w:t>sa Zakonom o planiranju prostora i izgradnji objakata (Sl list CG 64/17)</w:t>
      </w:r>
      <w:r w:rsidR="008A5412">
        <w:rPr>
          <w:rFonts w:ascii="Times New Roman" w:hAnsi="Times New Roman" w:cs="Times New Roman"/>
          <w:color w:val="000000"/>
          <w:sz w:val="24"/>
          <w:szCs w:val="24"/>
          <w:lang w:val="sr-Latn-CS"/>
        </w:rPr>
        <w:t xml:space="preserve"> i Zakonom  o državnom premjeru i katastru nepokretnosti (Sl list RCG broj 29/07, Sl list CG 73/10,32/11,43/15,37/17, 17/18):</w:t>
      </w:r>
    </w:p>
    <w:p w:rsidR="008A5412" w:rsidRDefault="008A5412" w:rsidP="008A5412">
      <w:pPr>
        <w:pStyle w:val="ListParagraph"/>
        <w:numPr>
          <w:ilvl w:val="0"/>
          <w:numId w:val="44"/>
        </w:numPr>
        <w:autoSpaceDE w:val="0"/>
        <w:autoSpaceDN w:val="0"/>
        <w:adjustRightInd w:val="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Licencu pro</w:t>
      </w:r>
      <w:r w:rsidR="007848E8">
        <w:rPr>
          <w:rFonts w:ascii="Times New Roman" w:hAnsi="Times New Roman" w:cs="Times New Roman"/>
          <w:color w:val="000000"/>
          <w:sz w:val="24"/>
          <w:szCs w:val="24"/>
          <w:lang w:val="sr-Latn-CS"/>
        </w:rPr>
        <w:t>j</w:t>
      </w:r>
      <w:r>
        <w:rPr>
          <w:rFonts w:ascii="Times New Roman" w:hAnsi="Times New Roman" w:cs="Times New Roman"/>
          <w:color w:val="000000"/>
          <w:sz w:val="24"/>
          <w:szCs w:val="24"/>
          <w:lang w:val="sr-Latn-CS"/>
        </w:rPr>
        <w:t xml:space="preserve">ektanta i izvođača radova za obavljanje djelatnosti izrade tehničke </w:t>
      </w:r>
      <w:r>
        <w:rPr>
          <w:rFonts w:ascii="Times New Roman" w:hAnsi="Times New Roman" w:cs="Times New Roman"/>
          <w:color w:val="000000"/>
          <w:sz w:val="24"/>
          <w:szCs w:val="24"/>
          <w:lang w:val="sr-Latn-CS"/>
        </w:rPr>
        <w:lastRenderedPageBreak/>
        <w:t>dokumentacije</w:t>
      </w:r>
      <w:r w:rsidR="007848E8">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i građenje objakta,</w:t>
      </w:r>
    </w:p>
    <w:p w:rsidR="008A5412" w:rsidRPr="008A5412" w:rsidRDefault="008A5412" w:rsidP="008A5412">
      <w:pPr>
        <w:pStyle w:val="ListParagraph"/>
        <w:numPr>
          <w:ilvl w:val="0"/>
          <w:numId w:val="44"/>
        </w:numPr>
        <w:autoSpaceDE w:val="0"/>
        <w:autoSpaceDN w:val="0"/>
        <w:adjustRightInd w:val="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Licencu za izvođenje geodetskih radova i izradu tehničke dokumentacije u skladu sa Zakonom o državnom predmejru i katastru nepokretnosti.</w:t>
      </w:r>
    </w:p>
    <w:p w:rsidR="00F73EF3" w:rsidRPr="005D7879" w:rsidRDefault="00F73EF3" w:rsidP="00F73EF3">
      <w:pPr>
        <w:autoSpaceDE w:val="0"/>
        <w:autoSpaceDN w:val="0"/>
        <w:adjustRightInd w:val="0"/>
        <w:jc w:val="both"/>
        <w:rPr>
          <w:rFonts w:ascii="Times New Roman" w:hAnsi="Times New Roman" w:cs="Times New Roman"/>
          <w:color w:val="000000"/>
          <w:sz w:val="24"/>
          <w:szCs w:val="24"/>
          <w:lang w:val="sr-Latn-CS"/>
        </w:rPr>
      </w:pPr>
      <w:r w:rsidRPr="005D7879">
        <w:rPr>
          <w:rFonts w:ascii="Times New Roman" w:hAnsi="Times New Roman" w:cs="Times New Roman"/>
          <w:sz w:val="24"/>
          <w:szCs w:val="24"/>
        </w:rPr>
        <w:t xml:space="preserve">    </w:t>
      </w:r>
    </w:p>
    <w:p w:rsidR="008A5412" w:rsidRDefault="00F73EF3" w:rsidP="008A5412">
      <w:p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 xml:space="preserve">Ponuđač, privredno društvo, pravno lice, odnosno preduzetnik, treba da ima zaposlene inženjere koji posjeduju licence </w:t>
      </w:r>
      <w:r w:rsidR="00502F69">
        <w:rPr>
          <w:rFonts w:ascii="Times New Roman" w:hAnsi="Times New Roman" w:cs="Times New Roman"/>
          <w:color w:val="000000"/>
          <w:sz w:val="24"/>
          <w:szCs w:val="24"/>
          <w:lang w:val="sr-Latn-CS"/>
        </w:rPr>
        <w:t>u skladu sa Zakonom o planiranju prostora i izgradnji objakata (Sl list CG 64/17)</w:t>
      </w:r>
      <w:r w:rsidR="008A5412" w:rsidRPr="008A5412">
        <w:rPr>
          <w:rFonts w:ascii="Times New Roman" w:hAnsi="Times New Roman" w:cs="Times New Roman"/>
          <w:color w:val="000000"/>
          <w:sz w:val="24"/>
          <w:szCs w:val="24"/>
          <w:lang w:val="sr-Latn-CS"/>
        </w:rPr>
        <w:t xml:space="preserve"> </w:t>
      </w:r>
      <w:r w:rsidR="008A5412">
        <w:rPr>
          <w:rFonts w:ascii="Times New Roman" w:hAnsi="Times New Roman" w:cs="Times New Roman"/>
          <w:color w:val="000000"/>
          <w:sz w:val="24"/>
          <w:szCs w:val="24"/>
          <w:lang w:val="sr-Latn-CS"/>
        </w:rPr>
        <w:t>i Zakonom  o državnom premjeru i katastru nepokretnosti (Sl list RCG broj 29/07, Sl list CG 73/10,32/11,43/15,37/17, 17/18):</w:t>
      </w:r>
    </w:p>
    <w:p w:rsidR="00502F69" w:rsidRDefault="008A5412" w:rsidP="008A5412">
      <w:pPr>
        <w:pStyle w:val="ListParagraph"/>
        <w:numPr>
          <w:ilvl w:val="0"/>
          <w:numId w:val="44"/>
        </w:numPr>
        <w:autoSpaceDE w:val="0"/>
        <w:autoSpaceDN w:val="0"/>
        <w:adjustRightInd w:val="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Licencu ovlašćenog inženjera za obavljanje djelatnosti izrade tehničke dokumentacije i građenja objakata – </w:t>
      </w:r>
      <w:r w:rsidR="007848E8">
        <w:rPr>
          <w:rFonts w:ascii="Times New Roman" w:hAnsi="Times New Roman" w:cs="Times New Roman"/>
          <w:color w:val="000000"/>
          <w:sz w:val="24"/>
          <w:szCs w:val="24"/>
          <w:lang w:val="sr-Latn-CS"/>
        </w:rPr>
        <w:t>inženjer arhitekture</w:t>
      </w:r>
      <w:r>
        <w:rPr>
          <w:rFonts w:ascii="Times New Roman" w:hAnsi="Times New Roman" w:cs="Times New Roman"/>
          <w:color w:val="000000"/>
          <w:sz w:val="24"/>
          <w:szCs w:val="24"/>
          <w:lang w:val="sr-Latn-CS"/>
        </w:rPr>
        <w:t xml:space="preserve">, </w:t>
      </w:r>
    </w:p>
    <w:p w:rsidR="008A5412" w:rsidRPr="008A5412" w:rsidRDefault="008A5412" w:rsidP="008A5412">
      <w:pPr>
        <w:pStyle w:val="ListParagraph"/>
        <w:numPr>
          <w:ilvl w:val="0"/>
          <w:numId w:val="44"/>
        </w:numPr>
        <w:autoSpaceDE w:val="0"/>
        <w:autoSpaceDN w:val="0"/>
        <w:adjustRightInd w:val="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Licencu ovlašćenog inženjera za</w:t>
      </w:r>
      <w:r w:rsidR="00B6547B" w:rsidRPr="00B6547B">
        <w:rPr>
          <w:rFonts w:ascii="Times New Roman" w:hAnsi="Times New Roman" w:cs="Times New Roman"/>
          <w:color w:val="000000"/>
          <w:sz w:val="24"/>
          <w:szCs w:val="24"/>
          <w:lang w:val="sr-Latn-CS"/>
        </w:rPr>
        <w:t xml:space="preserve"> </w:t>
      </w:r>
      <w:r w:rsidR="00B6547B">
        <w:rPr>
          <w:rFonts w:ascii="Times New Roman" w:hAnsi="Times New Roman" w:cs="Times New Roman"/>
          <w:color w:val="000000"/>
          <w:sz w:val="24"/>
          <w:szCs w:val="24"/>
          <w:lang w:val="sr-Latn-CS"/>
        </w:rPr>
        <w:t>izvođenje geodetskih radova i izradu tehničke dokumentacije.</w:t>
      </w:r>
    </w:p>
    <w:p w:rsidR="00502F69" w:rsidRDefault="00502F69" w:rsidP="00502F69">
      <w:pPr>
        <w:autoSpaceDE w:val="0"/>
        <w:autoSpaceDN w:val="0"/>
        <w:adjustRightInd w:val="0"/>
        <w:rPr>
          <w:rFonts w:ascii="Times New Roman" w:hAnsi="Times New Roman" w:cs="Times New Roman"/>
          <w:color w:val="000000"/>
          <w:sz w:val="24"/>
          <w:szCs w:val="24"/>
          <w:lang w:val="sr-Latn-CS"/>
        </w:rPr>
      </w:pPr>
    </w:p>
    <w:p w:rsidR="0044729C" w:rsidRPr="00F73EF3" w:rsidRDefault="0044729C" w:rsidP="0044729C">
      <w:pPr>
        <w:pStyle w:val="NoSpacing"/>
        <w:ind w:left="142" w:hanging="142"/>
        <w:rPr>
          <w:rStyle w:val="Strong"/>
          <w:rFonts w:ascii="Times New Roman" w:hAnsi="Times New Roman" w:cs="Times New Roman"/>
        </w:rPr>
      </w:pPr>
      <w:r w:rsidRPr="00F73EF3">
        <w:rPr>
          <w:rStyle w:val="Strong"/>
          <w:rFonts w:ascii="Times New Roman" w:hAnsi="Times New Roman" w:cs="Times New Roman"/>
        </w:rPr>
        <w:t>b) Fakultativni uslovi</w:t>
      </w:r>
    </w:p>
    <w:p w:rsidR="0044729C" w:rsidRPr="006030C3" w:rsidRDefault="0044729C" w:rsidP="0044729C">
      <w:pPr>
        <w:pStyle w:val="NoSpacing"/>
        <w:ind w:left="426" w:hanging="142"/>
        <w:rPr>
          <w:rStyle w:val="Strong"/>
          <w:rFonts w:ascii="Times New Roman" w:hAnsi="Times New Roman" w:cs="Times New Roman"/>
          <w:b w:val="0"/>
        </w:rPr>
      </w:pPr>
    </w:p>
    <w:p w:rsidR="0044729C" w:rsidRPr="00852493" w:rsidRDefault="0044729C" w:rsidP="0044729C">
      <w:pPr>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 </w:t>
      </w:r>
      <w:r w:rsidRPr="00852493">
        <w:rPr>
          <w:rFonts w:ascii="Times New Roman" w:hAnsi="Times New Roman" w:cs="Times New Roman"/>
          <w:b/>
          <w:bCs/>
          <w:color w:val="000000"/>
          <w:sz w:val="24"/>
          <w:szCs w:val="24"/>
          <w:u w:val="single"/>
          <w:lang w:val="sl-SI"/>
        </w:rPr>
        <w:t>Stručno-tehnička i kadrovska osposobljenost</w:t>
      </w:r>
    </w:p>
    <w:p w:rsidR="0044729C" w:rsidRPr="00852493" w:rsidRDefault="0044729C" w:rsidP="0044729C">
      <w:pPr>
        <w:jc w:val="both"/>
        <w:rPr>
          <w:rFonts w:ascii="Times New Roman" w:hAnsi="Times New Roman" w:cs="Times New Roman"/>
          <w:color w:val="000000"/>
          <w:sz w:val="24"/>
          <w:szCs w:val="24"/>
        </w:rPr>
      </w:pPr>
    </w:p>
    <w:p w:rsidR="00F73EF3" w:rsidRPr="00852493" w:rsidRDefault="00F73EF3" w:rsidP="00F73EF3">
      <w:pPr>
        <w:tabs>
          <w:tab w:val="left" w:pos="851"/>
        </w:tabs>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F73EF3" w:rsidRPr="00852493" w:rsidRDefault="00F73EF3" w:rsidP="00F73EF3">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w:t>
      </w:r>
      <w:r>
        <w:rPr>
          <w:rFonts w:ascii="Times New Roman" w:hAnsi="Times New Roman" w:cs="Times New Roman"/>
          <w:color w:val="000000"/>
          <w:sz w:val="24"/>
          <w:szCs w:val="24"/>
        </w:rPr>
        <w:t>i slično</w:t>
      </w:r>
      <w:r w:rsidRPr="00852493">
        <w:rPr>
          <w:rFonts w:ascii="Times New Roman" w:hAnsi="Times New Roman" w:cs="Times New Roman"/>
          <w:color w:val="000000"/>
          <w:sz w:val="24"/>
          <w:szCs w:val="24"/>
        </w:rPr>
        <w:t>).</w:t>
      </w:r>
    </w:p>
    <w:p w:rsidR="00F73EF3" w:rsidRDefault="00F73EF3" w:rsidP="008848CE">
      <w:pPr>
        <w:jc w:val="both"/>
        <w:rPr>
          <w:rFonts w:ascii="Times New Roman" w:hAnsi="Times New Roman" w:cs="Times New Roman"/>
          <w:b/>
          <w:color w:val="000000"/>
          <w:sz w:val="24"/>
          <w:szCs w:val="24"/>
        </w:rPr>
      </w:pPr>
    </w:p>
    <w:p w:rsidR="008848CE" w:rsidRPr="008848CE" w:rsidRDefault="008848CE" w:rsidP="008848CE">
      <w:pPr>
        <w:jc w:val="both"/>
        <w:rPr>
          <w:rFonts w:ascii="Times New Roman" w:hAnsi="Times New Roman" w:cs="Times New Roman"/>
          <w:b/>
          <w:color w:val="000000"/>
          <w:sz w:val="24"/>
          <w:szCs w:val="24"/>
        </w:rPr>
      </w:pPr>
      <w:r w:rsidRPr="008848CE">
        <w:rPr>
          <w:rFonts w:ascii="Times New Roman" w:hAnsi="Times New Roman" w:cs="Times New Roman"/>
          <w:b/>
          <w:color w:val="000000"/>
          <w:sz w:val="24"/>
          <w:szCs w:val="24"/>
        </w:rPr>
        <w:t>Rok važenja ponude</w:t>
      </w:r>
    </w:p>
    <w:p w:rsidR="008848CE" w:rsidRPr="00852493" w:rsidRDefault="008848CE" w:rsidP="008848CE">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8848CE" w:rsidRPr="00852493" w:rsidRDefault="008848CE" w:rsidP="008848CE">
      <w:pPr>
        <w:jc w:val="both"/>
        <w:rPr>
          <w:rFonts w:ascii="Times New Roman" w:hAnsi="Times New Roman" w:cs="Times New Roman"/>
          <w:color w:val="000000"/>
          <w:sz w:val="24"/>
          <w:szCs w:val="24"/>
          <w:lang w:val="pl-PL"/>
        </w:rPr>
      </w:pPr>
    </w:p>
    <w:p w:rsidR="00F73EF3" w:rsidRPr="00852493" w:rsidRDefault="00F73EF3" w:rsidP="00F73EF3">
      <w:pPr>
        <w:jc w:val="both"/>
        <w:rPr>
          <w:rFonts w:ascii="Times New Roman" w:hAnsi="Times New Roman" w:cs="Times New Roman"/>
          <w:color w:val="000000"/>
          <w:sz w:val="24"/>
          <w:szCs w:val="24"/>
          <w:lang w:val="sr-Latn-CS"/>
        </w:rPr>
      </w:pPr>
    </w:p>
    <w:tbl>
      <w:tblPr>
        <w:tblStyle w:val="TableGrid"/>
        <w:tblW w:w="0" w:type="auto"/>
        <w:tblLook w:val="04A0"/>
      </w:tblPr>
      <w:tblGrid>
        <w:gridCol w:w="9288"/>
      </w:tblGrid>
      <w:tr w:rsidR="00F73EF3" w:rsidRPr="00F73EF3" w:rsidTr="00F73EF3">
        <w:tc>
          <w:tcPr>
            <w:tcW w:w="9288" w:type="dxa"/>
          </w:tcPr>
          <w:p w:rsidR="00F73EF3" w:rsidRPr="00F73EF3" w:rsidRDefault="00F73EF3" w:rsidP="00323CD2">
            <w:pPr>
              <w:jc w:val="both"/>
              <w:rPr>
                <w:rFonts w:ascii="Times New Roman" w:hAnsi="Times New Roman" w:cs="Times New Roman"/>
                <w:b/>
                <w:bCs/>
                <w:sz w:val="24"/>
                <w:szCs w:val="24"/>
              </w:rPr>
            </w:pPr>
            <w:r w:rsidRPr="00F73EF3">
              <w:rPr>
                <w:rFonts w:ascii="Times New Roman" w:hAnsi="Times New Roman" w:cs="Times New Roman"/>
                <w:b/>
                <w:bCs/>
                <w:sz w:val="24"/>
                <w:szCs w:val="24"/>
              </w:rPr>
              <w:t>Sredstva finansijskog obezbjeđenja ugovora o javnoj nabavci</w:t>
            </w:r>
          </w:p>
        </w:tc>
      </w:tr>
    </w:tbl>
    <w:p w:rsidR="00F73EF3" w:rsidRPr="00852493" w:rsidRDefault="00F73EF3" w:rsidP="00F73EF3">
      <w:pPr>
        <w:jc w:val="both"/>
        <w:rPr>
          <w:rFonts w:ascii="Times New Roman" w:hAnsi="Times New Roman" w:cs="Times New Roman"/>
          <w:b/>
          <w:bCs/>
          <w:color w:val="000000"/>
          <w:sz w:val="24"/>
          <w:szCs w:val="24"/>
        </w:rPr>
      </w:pPr>
    </w:p>
    <w:p w:rsidR="00F73EF3" w:rsidRPr="00852493" w:rsidRDefault="00F73EF3" w:rsidP="00F73EF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F73EF3" w:rsidRDefault="00F73EF3" w:rsidP="00F73EF3">
      <w:pPr>
        <w:pStyle w:val="ListParagraph"/>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garanciju za dobro izvršenje ugovora u iznosu od </w:t>
      </w:r>
      <w:r w:rsidR="00707297">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od vrijednosti ugovora</w:t>
      </w:r>
    </w:p>
    <w:p w:rsidR="00F73EF3" w:rsidRDefault="00F73EF3" w:rsidP="00F73EF3">
      <w:pPr>
        <w:pStyle w:val="ListParagraph"/>
        <w:ind w:left="630" w:hanging="252"/>
        <w:jc w:val="both"/>
        <w:rPr>
          <w:rFonts w:ascii="Times New Roman" w:hAnsi="Times New Roman" w:cs="Times New Roman"/>
          <w:color w:val="000000"/>
          <w:sz w:val="24"/>
          <w:szCs w:val="24"/>
        </w:rPr>
      </w:pPr>
    </w:p>
    <w:p w:rsidR="007D1096" w:rsidRDefault="007D1096"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D15317" w:rsidRDefault="00D15317" w:rsidP="008848CE">
      <w:pPr>
        <w:jc w:val="both"/>
        <w:rPr>
          <w:rFonts w:ascii="Times New Roman" w:hAnsi="Times New Roman" w:cs="Times New Roman"/>
          <w:color w:val="000000"/>
          <w:sz w:val="24"/>
          <w:szCs w:val="24"/>
          <w:lang w:val="pl-PL"/>
        </w:rPr>
      </w:pPr>
    </w:p>
    <w:p w:rsidR="00D15317" w:rsidRDefault="00D15317" w:rsidP="008848CE">
      <w:pPr>
        <w:jc w:val="both"/>
        <w:rPr>
          <w:rFonts w:ascii="Times New Roman" w:hAnsi="Times New Roman" w:cs="Times New Roman"/>
          <w:color w:val="000000"/>
          <w:sz w:val="24"/>
          <w:szCs w:val="24"/>
          <w:lang w:val="pl-PL"/>
        </w:rPr>
      </w:pPr>
    </w:p>
    <w:p w:rsidR="00707297" w:rsidRDefault="00707297" w:rsidP="008848CE">
      <w:pPr>
        <w:jc w:val="both"/>
        <w:rPr>
          <w:rFonts w:ascii="Times New Roman" w:hAnsi="Times New Roman" w:cs="Times New Roman"/>
          <w:color w:val="000000"/>
          <w:sz w:val="24"/>
          <w:szCs w:val="24"/>
          <w:lang w:val="pl-PL"/>
        </w:rPr>
      </w:pPr>
    </w:p>
    <w:p w:rsidR="00707297" w:rsidRDefault="00707297" w:rsidP="008848CE">
      <w:pPr>
        <w:jc w:val="both"/>
        <w:rPr>
          <w:rFonts w:ascii="Times New Roman" w:hAnsi="Times New Roman" w:cs="Times New Roman"/>
          <w:color w:val="000000"/>
          <w:sz w:val="24"/>
          <w:szCs w:val="24"/>
          <w:lang w:val="pl-PL"/>
        </w:rPr>
      </w:pPr>
    </w:p>
    <w:p w:rsidR="00707297" w:rsidRDefault="00707297" w:rsidP="008848CE">
      <w:pPr>
        <w:jc w:val="both"/>
        <w:rPr>
          <w:rFonts w:ascii="Times New Roman" w:hAnsi="Times New Roman" w:cs="Times New Roman"/>
          <w:color w:val="000000"/>
          <w:sz w:val="24"/>
          <w:szCs w:val="24"/>
          <w:lang w:val="pl-PL"/>
        </w:rPr>
      </w:pPr>
    </w:p>
    <w:p w:rsidR="00707297" w:rsidRDefault="00707297" w:rsidP="008848CE">
      <w:pPr>
        <w:jc w:val="both"/>
        <w:rPr>
          <w:rFonts w:ascii="Times New Roman" w:hAnsi="Times New Roman" w:cs="Times New Roman"/>
          <w:color w:val="000000"/>
          <w:sz w:val="24"/>
          <w:szCs w:val="24"/>
          <w:lang w:val="pl-PL"/>
        </w:rPr>
      </w:pPr>
    </w:p>
    <w:p w:rsidR="000A67C3" w:rsidRPr="00E221C9" w:rsidRDefault="000A67C3" w:rsidP="000A67C3">
      <w:pPr>
        <w:rPr>
          <w:rFonts w:ascii="Times New Roman" w:eastAsia="Calibri" w:hAnsi="Times New Roman" w:cs="Times New Roman"/>
          <w:b/>
          <w:color w:val="000000"/>
          <w:sz w:val="24"/>
          <w:szCs w:val="24"/>
          <w:u w:val="single"/>
        </w:rPr>
      </w:pPr>
      <w:r w:rsidRPr="00E221C9">
        <w:rPr>
          <w:rFonts w:ascii="Times New Roman" w:hAnsi="Times New Roman" w:cs="Times New Roman"/>
          <w:b/>
          <w:color w:val="000000"/>
          <w:sz w:val="24"/>
          <w:szCs w:val="24"/>
          <w:u w:val="single"/>
        </w:rPr>
        <w:lastRenderedPageBreak/>
        <w:t>UPUTSTVO  PONUĐAČIMA  ZA  SAČINJAVANJE  I  PODNOŠENJE  PONUDE</w:t>
      </w:r>
    </w:p>
    <w:p w:rsidR="000A67C3" w:rsidRPr="00852493" w:rsidRDefault="000A67C3" w:rsidP="000A67C3">
      <w:pPr>
        <w:autoSpaceDE w:val="0"/>
        <w:autoSpaceDN w:val="0"/>
        <w:adjustRightInd w:val="0"/>
        <w:rPr>
          <w:rFonts w:ascii="Times New Roman" w:eastAsia="Calibri" w:hAnsi="Times New Roman" w:cs="Times New Roman"/>
          <w:color w:val="000000"/>
          <w:sz w:val="24"/>
          <w:szCs w:val="24"/>
        </w:rPr>
      </w:pPr>
    </w:p>
    <w:p w:rsidR="000A67C3" w:rsidRPr="00CD21C5" w:rsidRDefault="000A67C3" w:rsidP="000A67C3">
      <w:pPr>
        <w:pStyle w:val="ListParagraph"/>
        <w:widowControl/>
        <w:numPr>
          <w:ilvl w:val="0"/>
          <w:numId w:val="20"/>
        </w:numPr>
        <w:autoSpaceDE w:val="0"/>
        <w:autoSpaceDN w:val="0"/>
        <w:adjustRightInd w:val="0"/>
        <w:spacing w:before="96"/>
        <w:jc w:val="both"/>
        <w:rPr>
          <w:rFonts w:ascii="Times New Roman" w:eastAsia="Calibri" w:hAnsi="Times New Roman" w:cs="Times New Roman"/>
          <w:b/>
          <w:bCs/>
          <w:sz w:val="24"/>
          <w:szCs w:val="24"/>
          <w:u w:val="single"/>
        </w:rPr>
      </w:pPr>
      <w:r w:rsidRPr="00CD21C5">
        <w:rPr>
          <w:rFonts w:ascii="Times New Roman" w:eastAsia="Calibri" w:hAnsi="Times New Roman" w:cs="Times New Roman"/>
          <w:b/>
          <w:bCs/>
          <w:sz w:val="24"/>
          <w:szCs w:val="24"/>
          <w:u w:val="single"/>
        </w:rPr>
        <w:t xml:space="preserve">Pripremanje i dostavljanje ponude </w:t>
      </w:r>
    </w:p>
    <w:p w:rsidR="000A67C3" w:rsidRPr="00CD21C5" w:rsidRDefault="000A67C3" w:rsidP="000A67C3">
      <w:pPr>
        <w:pStyle w:val="ListParagraph"/>
        <w:autoSpaceDE w:val="0"/>
        <w:autoSpaceDN w:val="0"/>
        <w:adjustRightInd w:val="0"/>
        <w:ind w:left="927"/>
        <w:jc w:val="both"/>
        <w:rPr>
          <w:rFonts w:ascii="Times New Roman" w:eastAsia="Calibri" w:hAnsi="Times New Roman" w:cs="Times New Roman"/>
          <w:sz w:val="24"/>
          <w:szCs w:val="24"/>
        </w:rPr>
      </w:pP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Ponuđač radi učešća u postupku javne nabavke sačinjava i podnosi ponudu u skladu sa ovom tenderskom dokumentacijom.</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eastAsia="Calibri" w:hAnsi="Times New Roman" w:cs="Times New Roman"/>
          <w:sz w:val="24"/>
          <w:szCs w:val="24"/>
        </w:rPr>
        <w:t>.</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Dokumenta koja sačinjava ponuđač, a koja čine sastavni dio ponude moraju biti potpisana od strane ovlašćenog lica ponuđača ili lica koje on ovlasti.</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Ponuda mora biti povezana jednim jemstvenikom tako da se ne mogu naknadno ubacivati, odstranjivati ili zamjenjivati pojedinačni listovi, a da se pri tome ne ošteti list ponude.</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A67C3" w:rsidRDefault="000A67C3" w:rsidP="000A67C3">
      <w:pPr>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 xml:space="preserve">Ponuđač je dužan da ponudu sačini na obrascima iz tenderske dokumentacije uz mogućnost korišćenja svog memoranduma. </w:t>
      </w:r>
    </w:p>
    <w:p w:rsidR="00A757EB" w:rsidRPr="00852493" w:rsidRDefault="00A757EB" w:rsidP="00A757EB">
      <w:pPr>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Pr="00CD21C5">
        <w:rPr>
          <w:rFonts w:ascii="Times New Roman" w:eastAsia="Calibri" w:hAnsi="Times New Roman" w:cs="Times New Roman"/>
          <w:sz w:val="24"/>
          <w:szCs w:val="24"/>
        </w:rPr>
        <w:t>Ponuđač je dužan da ponudu sačini</w:t>
      </w:r>
      <w:r>
        <w:rPr>
          <w:rFonts w:ascii="Times New Roman" w:eastAsia="Calibri" w:hAnsi="Times New Roman" w:cs="Times New Roman"/>
          <w:sz w:val="24"/>
          <w:szCs w:val="24"/>
        </w:rPr>
        <w:t xml:space="preserve"> na </w:t>
      </w:r>
      <w:r w:rsidRPr="00852493">
        <w:rPr>
          <w:rFonts w:ascii="Times New Roman" w:eastAsia="Calibri" w:hAnsi="Times New Roman" w:cs="Times New Roman"/>
          <w:color w:val="000000"/>
          <w:sz w:val="24"/>
          <w:szCs w:val="24"/>
        </w:rPr>
        <w:t>crnogorsk</w:t>
      </w:r>
      <w:r>
        <w:rPr>
          <w:rFonts w:ascii="Times New Roman" w:hAnsi="Times New Roman" w:cs="Times New Roman"/>
          <w:color w:val="000000"/>
          <w:sz w:val="24"/>
          <w:szCs w:val="24"/>
        </w:rPr>
        <w:t>om</w:t>
      </w:r>
      <w:r w:rsidRPr="00852493">
        <w:rPr>
          <w:rFonts w:ascii="Times New Roman" w:eastAsia="Calibri" w:hAnsi="Times New Roman" w:cs="Times New Roman"/>
          <w:color w:val="000000"/>
          <w:sz w:val="24"/>
          <w:szCs w:val="24"/>
        </w:rPr>
        <w:t xml:space="preserve"> jezik</w:t>
      </w:r>
      <w:r>
        <w:rPr>
          <w:rFonts w:ascii="Times New Roman" w:hAnsi="Times New Roman" w:cs="Times New Roman"/>
          <w:color w:val="000000"/>
          <w:sz w:val="24"/>
          <w:szCs w:val="24"/>
        </w:rPr>
        <w:t>u</w:t>
      </w:r>
      <w:r w:rsidRPr="0085249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i</w:t>
      </w:r>
      <w:r>
        <w:rPr>
          <w:rFonts w:ascii="Times New Roman" w:hAnsi="Times New Roman" w:cs="Times New Roman"/>
          <w:color w:val="000000"/>
          <w:sz w:val="24"/>
          <w:szCs w:val="24"/>
        </w:rPr>
        <w:t>li</w:t>
      </w:r>
      <w:r w:rsidRPr="00852493">
        <w:rPr>
          <w:rFonts w:ascii="Times New Roman" w:eastAsia="Calibri" w:hAnsi="Times New Roman" w:cs="Times New Roman"/>
          <w:color w:val="000000"/>
          <w:sz w:val="24"/>
          <w:szCs w:val="24"/>
        </w:rPr>
        <w:t xml:space="preserve"> drug</w:t>
      </w:r>
      <w:r>
        <w:rPr>
          <w:rFonts w:ascii="Times New Roman" w:hAnsi="Times New Roman" w:cs="Times New Roman"/>
          <w:color w:val="000000"/>
          <w:sz w:val="24"/>
          <w:szCs w:val="24"/>
        </w:rPr>
        <w:t>om</w:t>
      </w:r>
      <w:r w:rsidRPr="00852493">
        <w:rPr>
          <w:rFonts w:ascii="Times New Roman" w:eastAsia="Calibri" w:hAnsi="Times New Roman" w:cs="Times New Roman"/>
          <w:color w:val="000000"/>
          <w:sz w:val="24"/>
          <w:szCs w:val="24"/>
        </w:rPr>
        <w:t xml:space="preserve"> jezik</w:t>
      </w:r>
      <w:r>
        <w:rPr>
          <w:rFonts w:ascii="Times New Roman" w:hAnsi="Times New Roman" w:cs="Times New Roman"/>
          <w:color w:val="000000"/>
          <w:sz w:val="24"/>
          <w:szCs w:val="24"/>
        </w:rPr>
        <w:t>u</w:t>
      </w:r>
      <w:r w:rsidRPr="00852493">
        <w:rPr>
          <w:rFonts w:ascii="Times New Roman" w:eastAsia="Calibri" w:hAnsi="Times New Roman" w:cs="Times New Roman"/>
          <w:color w:val="000000"/>
          <w:sz w:val="24"/>
          <w:szCs w:val="24"/>
        </w:rPr>
        <w:t xml:space="preserve"> koji je u službenoj upotrebi u Crnoj Gori,</w:t>
      </w:r>
      <w:r w:rsidRPr="00303CF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u skladu sa Ustavom i zakonom</w:t>
      </w:r>
      <w:r w:rsidR="002E7D39">
        <w:rPr>
          <w:rFonts w:ascii="Times New Roman" w:hAnsi="Times New Roman" w:cs="Times New Roman"/>
          <w:color w:val="000000"/>
          <w:sz w:val="24"/>
          <w:szCs w:val="24"/>
        </w:rPr>
        <w:t>.</w:t>
      </w:r>
    </w:p>
    <w:p w:rsidR="00A757EB" w:rsidRPr="00CD21C5" w:rsidRDefault="00A757EB" w:rsidP="000A67C3">
      <w:pPr>
        <w:ind w:firstLine="567"/>
        <w:jc w:val="both"/>
        <w:rPr>
          <w:rFonts w:ascii="Times New Roman" w:eastAsia="Calibri" w:hAnsi="Times New Roman" w:cs="Times New Roman"/>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rPr>
      </w:pPr>
      <w:r>
        <w:rPr>
          <w:rFonts w:ascii="Times New Roman" w:hAnsi="Times New Roman" w:cs="Times New Roman"/>
          <w:b/>
          <w:bCs/>
          <w:sz w:val="24"/>
          <w:szCs w:val="24"/>
          <w:u w:val="single"/>
        </w:rPr>
        <w:t>2</w:t>
      </w:r>
      <w:r>
        <w:rPr>
          <w:rFonts w:ascii="Times New Roman" w:eastAsia="Calibri" w:hAnsi="Times New Roman" w:cs="Times New Roman"/>
          <w:b/>
          <w:bCs/>
          <w:sz w:val="24"/>
          <w:szCs w:val="24"/>
          <w:u w:val="single"/>
        </w:rPr>
        <w:t xml:space="preserve">. </w:t>
      </w:r>
      <w:r w:rsidRPr="00852493">
        <w:rPr>
          <w:rFonts w:ascii="Times New Roman" w:eastAsia="Calibri" w:hAnsi="Times New Roman" w:cs="Times New Roman"/>
          <w:b/>
          <w:bCs/>
          <w:sz w:val="24"/>
          <w:szCs w:val="24"/>
          <w:u w:val="single"/>
        </w:rPr>
        <w:t xml:space="preserve">Način pripremanja zajedničke ponude </w:t>
      </w:r>
    </w:p>
    <w:p w:rsidR="000A67C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Ponudu može da podnese grupa ponuđača (zajednička ponuda), koji su neograničeno solidarno odgovorni za ponudu i obaveze iz ugovora o javnoj nabavci.</w:t>
      </w: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 xml:space="preserve">Ponuđač koji je samostalno podnio ponudu ne može istovremeno da učestvuje u zajedničkoj ponudi ili kao podizvođač, odnosno podugovarač drugog ponuđača. </w:t>
      </w: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eastAsia="Calibri" w:hAnsi="Times New Roman" w:cs="Times New Roman"/>
          <w:sz w:val="24"/>
          <w:szCs w:val="24"/>
        </w:rPr>
        <w:t>ugo</w:t>
      </w:r>
      <w:r w:rsidRPr="00852493">
        <w:rPr>
          <w:rFonts w:ascii="Times New Roman" w:eastAsia="Calibri" w:hAnsi="Times New Roman" w:cs="Times New Roman"/>
          <w:sz w:val="24"/>
          <w:szCs w:val="24"/>
        </w:rPr>
        <w:t>). Ugovorom o zajedničkom nastupanju može se odrediti naziv ovog ponuđača.</w:t>
      </w:r>
    </w:p>
    <w:p w:rsidR="000A67C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U zajedničkoj ponudi se moraju navesti imena i stručne kvalifikacije lica koja će biti odgovorna za izvršenje ugovora o javnoj nabavci.</w:t>
      </w:r>
    </w:p>
    <w:p w:rsidR="0028014E" w:rsidRPr="00852493" w:rsidRDefault="0028014E" w:rsidP="000A67C3">
      <w:pPr>
        <w:autoSpaceDE w:val="0"/>
        <w:autoSpaceDN w:val="0"/>
        <w:adjustRightInd w:val="0"/>
        <w:ind w:firstLine="567"/>
        <w:jc w:val="both"/>
        <w:rPr>
          <w:rFonts w:ascii="Times New Roman" w:eastAsia="Calibri" w:hAnsi="Times New Roman" w:cs="Times New Roman"/>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b/>
          <w:bCs/>
          <w:sz w:val="24"/>
          <w:szCs w:val="24"/>
          <w:u w:val="single"/>
        </w:rPr>
      </w:pPr>
      <w:r>
        <w:rPr>
          <w:rFonts w:ascii="Times New Roman" w:hAnsi="Times New Roman" w:cs="Times New Roman"/>
          <w:b/>
          <w:bCs/>
          <w:sz w:val="24"/>
          <w:szCs w:val="24"/>
          <w:u w:val="single"/>
        </w:rPr>
        <w:t>3</w:t>
      </w:r>
      <w:r>
        <w:rPr>
          <w:rFonts w:ascii="Times New Roman" w:eastAsia="Calibri" w:hAnsi="Times New Roman" w:cs="Times New Roman"/>
          <w:b/>
          <w:bCs/>
          <w:sz w:val="24"/>
          <w:szCs w:val="24"/>
          <w:u w:val="single"/>
        </w:rPr>
        <w:t xml:space="preserve">. </w:t>
      </w:r>
      <w:r w:rsidRPr="00852493">
        <w:rPr>
          <w:rFonts w:ascii="Times New Roman" w:eastAsia="Calibri" w:hAnsi="Times New Roman" w:cs="Times New Roman"/>
          <w:b/>
          <w:bCs/>
          <w:sz w:val="24"/>
          <w:szCs w:val="24"/>
          <w:u w:val="single"/>
        </w:rPr>
        <w:t xml:space="preserve">Način pripremanja ponude sa </w:t>
      </w:r>
      <w:r>
        <w:rPr>
          <w:rFonts w:ascii="Times New Roman" w:eastAsia="Calibri" w:hAnsi="Times New Roman" w:cs="Times New Roman"/>
          <w:b/>
          <w:bCs/>
          <w:sz w:val="24"/>
          <w:szCs w:val="24"/>
          <w:u w:val="single"/>
        </w:rPr>
        <w:t>podugovaračem</w:t>
      </w:r>
      <w:r w:rsidRPr="00852493">
        <w:rPr>
          <w:rFonts w:ascii="Times New Roman" w:eastAsia="Calibri" w:hAnsi="Times New Roman" w:cs="Times New Roman"/>
          <w:b/>
          <w:bCs/>
          <w:sz w:val="24"/>
          <w:szCs w:val="24"/>
          <w:u w:val="single"/>
        </w:rPr>
        <w:t>/podizvođačem</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Ponuđač može da izvršenje određenih poslova iz ugovora o javnoj nabavci povjeri </w:t>
      </w:r>
      <w:r w:rsidRPr="00852493">
        <w:rPr>
          <w:rFonts w:ascii="Times New Roman" w:eastAsia="Calibri" w:hAnsi="Times New Roman" w:cs="Times New Roman"/>
          <w:color w:val="000000"/>
          <w:sz w:val="24"/>
          <w:szCs w:val="24"/>
        </w:rPr>
        <w:lastRenderedPageBreak/>
        <w:t xml:space="preserve">podugovaraču ili podizvođaču. </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Učešće svih podugovorača ili podizvođača u izvršenju javne nabavke ne može da bude veće od 30% od ukupne vrijednosti ponude.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u potpunosti odgovara naručiocu za izvršenje ugovorene javne nabavke, bez obzira na broj podugovarača ili podizvođača.</w:t>
      </w:r>
    </w:p>
    <w:p w:rsidR="000A67C3" w:rsidRPr="00852493" w:rsidRDefault="000A67C3" w:rsidP="000A67C3">
      <w:pPr>
        <w:autoSpaceDE w:val="0"/>
        <w:autoSpaceDN w:val="0"/>
        <w:adjustRightInd w:val="0"/>
        <w:jc w:val="both"/>
        <w:rPr>
          <w:rFonts w:ascii="Times New Roman" w:eastAsia="Calibri" w:hAnsi="Times New Roman" w:cs="Times New Roman"/>
          <w:b/>
          <w:bCs/>
          <w:sz w:val="24"/>
          <w:szCs w:val="24"/>
        </w:rPr>
      </w:pPr>
    </w:p>
    <w:p w:rsidR="000A67C3" w:rsidRPr="00852493" w:rsidRDefault="00333A49" w:rsidP="000A67C3">
      <w:pPr>
        <w:autoSpaceDE w:val="0"/>
        <w:autoSpaceDN w:val="0"/>
        <w:adjustRightInd w:val="0"/>
        <w:ind w:firstLine="567"/>
        <w:jc w:val="both"/>
        <w:rPr>
          <w:rFonts w:ascii="Times New Roman" w:eastAsia="Calibri" w:hAnsi="Times New Roman" w:cs="Times New Roman"/>
          <w:sz w:val="24"/>
          <w:szCs w:val="24"/>
        </w:rPr>
      </w:pPr>
      <w:r>
        <w:rPr>
          <w:rFonts w:ascii="Times New Roman" w:hAnsi="Times New Roman" w:cs="Times New Roman"/>
          <w:b/>
          <w:bCs/>
          <w:sz w:val="24"/>
          <w:szCs w:val="24"/>
          <w:u w:val="single"/>
        </w:rPr>
        <w:t>4</w:t>
      </w:r>
      <w:r w:rsidR="000A67C3">
        <w:rPr>
          <w:rFonts w:ascii="Times New Roman" w:eastAsia="Calibri" w:hAnsi="Times New Roman" w:cs="Times New Roman"/>
          <w:b/>
          <w:bCs/>
          <w:sz w:val="24"/>
          <w:szCs w:val="24"/>
          <w:u w:val="single"/>
        </w:rPr>
        <w:t xml:space="preserve">. </w:t>
      </w:r>
      <w:r w:rsidR="000A67C3" w:rsidRPr="00852493">
        <w:rPr>
          <w:rFonts w:ascii="Times New Roman" w:eastAsia="Calibri" w:hAnsi="Times New Roman" w:cs="Times New Roman"/>
          <w:b/>
          <w:bCs/>
          <w:sz w:val="24"/>
          <w:szCs w:val="24"/>
          <w:u w:val="single"/>
        </w:rPr>
        <w:t xml:space="preserve">Sukob interesa kod pripremanja zajedničke ponude i ponude sa </w:t>
      </w:r>
      <w:r w:rsidR="000A67C3">
        <w:rPr>
          <w:rFonts w:ascii="Times New Roman" w:eastAsia="Calibri" w:hAnsi="Times New Roman" w:cs="Times New Roman"/>
          <w:b/>
          <w:bCs/>
          <w:sz w:val="24"/>
          <w:szCs w:val="24"/>
          <w:u w:val="single"/>
        </w:rPr>
        <w:t xml:space="preserve">podugovaračem </w:t>
      </w:r>
      <w:r w:rsidR="000A67C3" w:rsidRPr="00852493">
        <w:rPr>
          <w:rFonts w:ascii="Times New Roman" w:eastAsia="Calibri" w:hAnsi="Times New Roman" w:cs="Times New Roman"/>
          <w:b/>
          <w:bCs/>
          <w:sz w:val="24"/>
          <w:szCs w:val="24"/>
          <w:u w:val="single"/>
        </w:rPr>
        <w:t xml:space="preserve"> / podizvođačem</w:t>
      </w: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p>
    <w:p w:rsidR="000A67C3" w:rsidRPr="00852493" w:rsidRDefault="00333A49" w:rsidP="000A67C3">
      <w:pPr>
        <w:autoSpaceDE w:val="0"/>
        <w:autoSpaceDN w:val="0"/>
        <w:adjustRightInd w:val="0"/>
        <w:ind w:firstLine="567"/>
        <w:jc w:val="both"/>
        <w:rPr>
          <w:rFonts w:ascii="Times New Roman" w:eastAsia="Calibri" w:hAnsi="Times New Roman" w:cs="Times New Roman"/>
          <w:b/>
          <w:bCs/>
          <w:color w:val="000000"/>
          <w:sz w:val="24"/>
          <w:szCs w:val="24"/>
        </w:rPr>
      </w:pPr>
      <w:r>
        <w:rPr>
          <w:rFonts w:ascii="Times New Roman" w:hAnsi="Times New Roman" w:cs="Times New Roman"/>
          <w:b/>
          <w:bCs/>
          <w:color w:val="000000"/>
          <w:sz w:val="24"/>
          <w:szCs w:val="24"/>
          <w:u w:val="single"/>
        </w:rPr>
        <w:t>5</w:t>
      </w:r>
      <w:r w:rsidR="000A67C3">
        <w:rPr>
          <w:rFonts w:ascii="Times New Roman" w:eastAsia="Calibri" w:hAnsi="Times New Roman" w:cs="Times New Roman"/>
          <w:b/>
          <w:bCs/>
          <w:color w:val="000000"/>
          <w:sz w:val="24"/>
          <w:szCs w:val="24"/>
          <w:u w:val="single"/>
        </w:rPr>
        <w:t xml:space="preserve">. </w:t>
      </w:r>
      <w:r w:rsidR="000A67C3" w:rsidRPr="00852493">
        <w:rPr>
          <w:rFonts w:ascii="Times New Roman" w:eastAsia="Calibri" w:hAnsi="Times New Roman" w:cs="Times New Roman"/>
          <w:b/>
          <w:bCs/>
          <w:color w:val="000000"/>
          <w:sz w:val="24"/>
          <w:szCs w:val="24"/>
          <w:u w:val="single"/>
        </w:rPr>
        <w:t xml:space="preserve">Način pripremanja ponude kada je u predmjeru radova ili tehničkoj specifikaciji naveden </w:t>
      </w:r>
      <w:r w:rsidR="000A67C3">
        <w:rPr>
          <w:rFonts w:ascii="Times New Roman" w:eastAsia="Calibri" w:hAnsi="Times New Roman" w:cs="Times New Roman"/>
          <w:b/>
          <w:bCs/>
          <w:color w:val="000000"/>
          <w:sz w:val="24"/>
          <w:szCs w:val="24"/>
          <w:u w:val="single"/>
        </w:rPr>
        <w:t>robni</w:t>
      </w:r>
      <w:r w:rsidR="000A67C3" w:rsidRPr="00852493">
        <w:rPr>
          <w:rFonts w:ascii="Times New Roman" w:eastAsia="Calibri" w:hAnsi="Times New Roman" w:cs="Times New Roman"/>
          <w:b/>
          <w:bCs/>
          <w:color w:val="000000"/>
          <w:sz w:val="24"/>
          <w:szCs w:val="24"/>
          <w:u w:val="single"/>
        </w:rPr>
        <w:t xml:space="preserve"> znak, patent, tip ili posebno porijeklo robe, usluge ili radova uz naznaku “ili ekvivalentno”</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Ako je naručilac u predmjeru radova ili tehničkoj specifikaciji za određenu stavku/e naveo </w:t>
      </w:r>
      <w:r>
        <w:rPr>
          <w:rFonts w:ascii="Times New Roman" w:eastAsia="Calibri" w:hAnsi="Times New Roman" w:cs="Times New Roman"/>
          <w:color w:val="000000"/>
          <w:sz w:val="24"/>
          <w:szCs w:val="24"/>
        </w:rPr>
        <w:t>robni</w:t>
      </w:r>
      <w:r w:rsidRPr="00852493">
        <w:rPr>
          <w:rFonts w:ascii="Times New Roman" w:eastAsia="Calibri" w:hAnsi="Times New Roman" w:cs="Times New Roman"/>
          <w:color w:val="000000"/>
          <w:sz w:val="24"/>
          <w:szCs w:val="24"/>
        </w:rPr>
        <w:t xml:space="preserve"> znak, patent, tip ili proizvođač, uz naznaku “ili ekvivalentno”, ponuđač je dužan da u ponudi tačno navede koji </w:t>
      </w:r>
      <w:r>
        <w:rPr>
          <w:rFonts w:ascii="Times New Roman" w:eastAsia="Calibri" w:hAnsi="Times New Roman" w:cs="Times New Roman"/>
          <w:color w:val="000000"/>
          <w:sz w:val="24"/>
          <w:szCs w:val="24"/>
        </w:rPr>
        <w:t>robni</w:t>
      </w:r>
      <w:r w:rsidRPr="00852493">
        <w:rPr>
          <w:rFonts w:ascii="Times New Roman" w:eastAsia="Calibri" w:hAnsi="Times New Roman" w:cs="Times New Roman"/>
          <w:color w:val="000000"/>
          <w:sz w:val="24"/>
          <w:szCs w:val="24"/>
        </w:rPr>
        <w:t xml:space="preserve"> znak, patent, tip ili proizvođač nudi. </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D03F86">
        <w:rPr>
          <w:rFonts w:ascii="Times New Roman" w:eastAsia="Calibri"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A67C3" w:rsidRDefault="000A67C3" w:rsidP="000A67C3">
      <w:pPr>
        <w:shd w:val="clear" w:color="auto" w:fill="FFFFFF"/>
        <w:autoSpaceDE w:val="0"/>
        <w:autoSpaceDN w:val="0"/>
        <w:adjustRightInd w:val="0"/>
        <w:ind w:firstLine="567"/>
        <w:jc w:val="both"/>
        <w:rPr>
          <w:rFonts w:ascii="Times New Roman" w:eastAsia="Calibri" w:hAnsi="Times New Roman" w:cs="Times New Roman"/>
          <w:b/>
          <w:bCs/>
          <w:color w:val="000000"/>
          <w:sz w:val="24"/>
          <w:szCs w:val="24"/>
          <w:u w:val="single"/>
        </w:rPr>
      </w:pPr>
    </w:p>
    <w:p w:rsidR="000A67C3" w:rsidRPr="00852493" w:rsidRDefault="00333A49" w:rsidP="000A67C3">
      <w:pPr>
        <w:shd w:val="clear" w:color="auto" w:fill="FFFFFF"/>
        <w:autoSpaceDE w:val="0"/>
        <w:autoSpaceDN w:val="0"/>
        <w:adjustRightInd w:val="0"/>
        <w:ind w:firstLine="567"/>
        <w:jc w:val="both"/>
        <w:rPr>
          <w:rFonts w:ascii="Times New Roman" w:eastAsia="Calibri" w:hAnsi="Times New Roman" w:cs="Times New Roman"/>
          <w:b/>
          <w:bCs/>
          <w:color w:val="000000"/>
          <w:sz w:val="24"/>
          <w:szCs w:val="24"/>
          <w:u w:val="single"/>
        </w:rPr>
      </w:pPr>
      <w:r>
        <w:rPr>
          <w:rFonts w:ascii="Times New Roman" w:hAnsi="Times New Roman" w:cs="Times New Roman"/>
          <w:b/>
          <w:bCs/>
          <w:color w:val="000000"/>
          <w:sz w:val="24"/>
          <w:szCs w:val="24"/>
          <w:u w:val="single"/>
        </w:rPr>
        <w:t>6</w:t>
      </w:r>
      <w:r w:rsidR="000A67C3">
        <w:rPr>
          <w:rFonts w:ascii="Times New Roman" w:eastAsia="Calibri" w:hAnsi="Times New Roman" w:cs="Times New Roman"/>
          <w:b/>
          <w:bCs/>
          <w:color w:val="000000"/>
          <w:sz w:val="24"/>
          <w:szCs w:val="24"/>
          <w:u w:val="single"/>
        </w:rPr>
        <w:t xml:space="preserve">. </w:t>
      </w:r>
      <w:r w:rsidR="000A67C3" w:rsidRPr="00852493">
        <w:rPr>
          <w:rFonts w:ascii="Times New Roman" w:eastAsia="Calibri" w:hAnsi="Times New Roman" w:cs="Times New Roman"/>
          <w:b/>
          <w:bCs/>
          <w:color w:val="000000"/>
          <w:sz w:val="24"/>
          <w:szCs w:val="24"/>
          <w:u w:val="single"/>
        </w:rPr>
        <w:t>Oblik i način dostavljanja dokaza o ispunjenosti uslova za učešće u postupku javne nabavke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p>
    <w:p w:rsidR="000A67C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B133BA" w:rsidRPr="00B133BA" w:rsidRDefault="00B133BA" w:rsidP="00B133BA">
      <w:pPr>
        <w:autoSpaceDE w:val="0"/>
        <w:autoSpaceDN w:val="0"/>
        <w:adjustRightInd w:val="0"/>
        <w:ind w:firstLine="567"/>
        <w:jc w:val="both"/>
        <w:rPr>
          <w:rFonts w:ascii="Times New Roman" w:eastAsia="Calibri" w:hAnsi="Times New Roman" w:cs="Times New Roman"/>
          <w:bCs/>
          <w:sz w:val="24"/>
          <w:szCs w:val="24"/>
        </w:rPr>
      </w:pPr>
      <w:r w:rsidRPr="00B133BA">
        <w:rPr>
          <w:rFonts w:ascii="Times New Roman" w:eastAsia="Calibri" w:hAnsi="Times New Roman" w:cs="Times New Roman"/>
          <w:bCs/>
          <w:sz w:val="24"/>
          <w:szCs w:val="24"/>
        </w:rPr>
        <w:t xml:space="preserve">Ispunjenost uslova </w:t>
      </w:r>
      <w:r w:rsidR="00D07075">
        <w:rPr>
          <w:rFonts w:ascii="Times New Roman" w:eastAsia="Calibri" w:hAnsi="Times New Roman" w:cs="Times New Roman"/>
          <w:bCs/>
          <w:sz w:val="24"/>
          <w:szCs w:val="24"/>
        </w:rPr>
        <w:t xml:space="preserve">iz člana 65 Zakona </w:t>
      </w:r>
      <w:r w:rsidRPr="00B133BA">
        <w:rPr>
          <w:rFonts w:ascii="Times New Roman" w:eastAsia="Calibri" w:hAnsi="Times New Roman" w:cs="Times New Roman"/>
          <w:bCs/>
          <w:sz w:val="24"/>
          <w:szCs w:val="24"/>
        </w:rPr>
        <w:t xml:space="preserve">utvrđenih zahtjevom za dostavljanje ponuda, ponuđač može da dokazuje pisanom izjavom datom pod punom moralnom, materijalnom </w:t>
      </w:r>
      <w:r>
        <w:rPr>
          <w:rFonts w:ascii="Times New Roman" w:eastAsia="Calibri" w:hAnsi="Times New Roman" w:cs="Times New Roman"/>
          <w:bCs/>
          <w:sz w:val="24"/>
          <w:szCs w:val="24"/>
        </w:rPr>
        <w:t>i</w:t>
      </w:r>
      <w:r w:rsidRPr="00B133BA">
        <w:rPr>
          <w:rFonts w:ascii="Times New Roman" w:eastAsia="Calibri" w:hAnsi="Times New Roman" w:cs="Times New Roman"/>
          <w:bCs/>
          <w:sz w:val="24"/>
          <w:szCs w:val="24"/>
        </w:rPr>
        <w:t xml:space="preserve"> krivičnom odgovornošću. Obrazac izjave  čini sastavni dio zahtjeva za dostavljanje ponuda</w:t>
      </w:r>
      <w:r>
        <w:rPr>
          <w:rFonts w:ascii="Times New Roman" w:eastAsia="Calibri" w:hAnsi="Times New Roman" w:cs="Times New Roman"/>
          <w:bCs/>
          <w:sz w:val="24"/>
          <w:szCs w:val="24"/>
        </w:rPr>
        <w:t xml:space="preserve"> (Prema pravilniku za postupanje opštine Budva o sprovođenju postupaka male vrijednosti, broj 01-1250/1 od 03.08.2017.godine</w:t>
      </w:r>
      <w:r w:rsidRPr="00B133BA">
        <w:rPr>
          <w:rFonts w:ascii="Times New Roman" w:eastAsia="Calibri" w:hAnsi="Times New Roman" w:cs="Times New Roman"/>
          <w:bCs/>
          <w:sz w:val="24"/>
          <w:szCs w:val="24"/>
        </w:rPr>
        <w:t>.</w:t>
      </w:r>
      <w:r>
        <w:rPr>
          <w:rFonts w:ascii="Times New Roman" w:eastAsia="Calibri" w:hAnsi="Times New Roman" w:cs="Times New Roman"/>
          <w:bCs/>
          <w:sz w:val="24"/>
          <w:szCs w:val="24"/>
        </w:rPr>
        <w:t>)</w:t>
      </w:r>
    </w:p>
    <w:p w:rsidR="00B133BA" w:rsidRPr="00852493" w:rsidRDefault="00B133BA" w:rsidP="000A67C3">
      <w:pPr>
        <w:autoSpaceDE w:val="0"/>
        <w:autoSpaceDN w:val="0"/>
        <w:adjustRightInd w:val="0"/>
        <w:ind w:firstLine="567"/>
        <w:jc w:val="both"/>
        <w:rPr>
          <w:rFonts w:ascii="Times New Roman" w:eastAsia="Calibri" w:hAnsi="Times New Roman" w:cs="Times New Roman"/>
          <w:color w:val="000000"/>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A67C3" w:rsidRPr="00B133BA"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B133BA">
        <w:rPr>
          <w:rFonts w:ascii="Times New Roman" w:eastAsia="Calibri" w:hAnsi="Times New Roman" w:cs="Times New Roman"/>
          <w:color w:val="000000"/>
          <w:sz w:val="24"/>
          <w:szCs w:val="24"/>
        </w:rPr>
        <w:t>Ukoliko ponuđač čija je ponuda izabrana kao najpovoljnija ne dostavi originale ili ovjerene kopije dokaza njegova ponuda će se smatrati neispravnom.</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eastAsia="Calibri" w:hAnsi="Times New Roman" w:cs="Times New Roman"/>
          <w:color w:val="000000"/>
          <w:sz w:val="24"/>
          <w:szCs w:val="24"/>
        </w:rPr>
        <w:t>u</w:t>
      </w:r>
      <w:r w:rsidRPr="00852493">
        <w:rPr>
          <w:rFonts w:ascii="Times New Roman" w:eastAsia="Calibri" w:hAnsi="Times New Roman" w:cs="Times New Roman"/>
          <w:color w:val="000000"/>
          <w:sz w:val="24"/>
          <w:szCs w:val="24"/>
        </w:rPr>
        <w:t>nije ili drugih država, kao ekvivalentne dokaz</w:t>
      </w:r>
      <w:r>
        <w:rPr>
          <w:rFonts w:ascii="Times New Roman" w:eastAsia="Calibri" w:hAnsi="Times New Roman" w:cs="Times New Roman"/>
          <w:color w:val="000000"/>
          <w:sz w:val="24"/>
          <w:szCs w:val="24"/>
        </w:rPr>
        <w:t>e</w:t>
      </w:r>
      <w:r w:rsidRPr="00852493">
        <w:rPr>
          <w:rFonts w:ascii="Times New Roman" w:eastAsia="Calibri"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A67C3" w:rsidRDefault="000A67C3" w:rsidP="000A67C3">
      <w:pPr>
        <w:ind w:firstLine="567"/>
        <w:jc w:val="both"/>
        <w:rPr>
          <w:rFonts w:ascii="Times New Roman" w:eastAsia="Calibri" w:hAnsi="Times New Roman" w:cs="Times New Roman"/>
          <w:b/>
          <w:bCs/>
          <w:sz w:val="24"/>
          <w:szCs w:val="24"/>
          <w:u w:val="single"/>
          <w:lang w:val="sr-Latn-CS"/>
        </w:rPr>
      </w:pPr>
    </w:p>
    <w:p w:rsidR="000A67C3" w:rsidRPr="00852493" w:rsidRDefault="00333A49" w:rsidP="000A67C3">
      <w:pPr>
        <w:ind w:firstLine="567"/>
        <w:jc w:val="both"/>
        <w:rPr>
          <w:rFonts w:ascii="Times New Roman" w:eastAsia="Calibri" w:hAnsi="Times New Roman" w:cs="Times New Roman"/>
          <w:b/>
          <w:bCs/>
          <w:sz w:val="24"/>
          <w:szCs w:val="24"/>
          <w:u w:val="single"/>
          <w:lang w:val="sr-Latn-CS"/>
        </w:rPr>
      </w:pPr>
      <w:r>
        <w:rPr>
          <w:rFonts w:ascii="Times New Roman" w:hAnsi="Times New Roman" w:cs="Times New Roman"/>
          <w:b/>
          <w:bCs/>
          <w:sz w:val="24"/>
          <w:szCs w:val="24"/>
          <w:u w:val="single"/>
          <w:lang w:val="sr-Latn-CS"/>
        </w:rPr>
        <w:t>7</w:t>
      </w:r>
      <w:r w:rsidR="000A67C3">
        <w:rPr>
          <w:rFonts w:ascii="Times New Roman" w:eastAsia="Calibri" w:hAnsi="Times New Roman" w:cs="Times New Roman"/>
          <w:b/>
          <w:bCs/>
          <w:sz w:val="24"/>
          <w:szCs w:val="24"/>
          <w:u w:val="single"/>
          <w:lang w:val="sr-Latn-CS"/>
        </w:rPr>
        <w:t xml:space="preserve">. </w:t>
      </w:r>
      <w:r w:rsidR="000A67C3" w:rsidRPr="00852493">
        <w:rPr>
          <w:rFonts w:ascii="Times New Roman" w:eastAsia="Calibri" w:hAnsi="Times New Roman" w:cs="Times New Roman"/>
          <w:b/>
          <w:bCs/>
          <w:sz w:val="24"/>
          <w:szCs w:val="24"/>
          <w:u w:val="single"/>
          <w:lang w:val="sr-Latn-CS"/>
        </w:rPr>
        <w:t xml:space="preserve">Dokazivanje uslova od strane podnosilaca zajedničke ponude </w:t>
      </w:r>
    </w:p>
    <w:p w:rsidR="000A67C3" w:rsidRPr="00852493" w:rsidRDefault="000A67C3" w:rsidP="000A67C3">
      <w:pPr>
        <w:ind w:firstLine="567"/>
        <w:jc w:val="both"/>
        <w:rPr>
          <w:rFonts w:ascii="Times New Roman" w:eastAsia="Calibri" w:hAnsi="Times New Roman" w:cs="Times New Roman"/>
          <w:b/>
          <w:bCs/>
          <w:sz w:val="24"/>
          <w:szCs w:val="24"/>
          <w:lang w:val="sr-Latn-CS"/>
        </w:rPr>
      </w:pPr>
    </w:p>
    <w:p w:rsidR="000A67C3" w:rsidRPr="00852493" w:rsidRDefault="000A67C3" w:rsidP="000A67C3">
      <w:pPr>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sz w:val="24"/>
          <w:szCs w:val="24"/>
          <w:lang w:val="sr-Latn-CS"/>
        </w:rPr>
        <w:t>Svaki podnosilac zajedničke ponude mora u ponudi dokazati da ispunjava obavezne uslove: da</w:t>
      </w:r>
      <w:r w:rsidRPr="00852493">
        <w:rPr>
          <w:rFonts w:ascii="Times New Roman" w:eastAsia="Calibri" w:hAnsi="Times New Roman" w:cs="Times New Roman"/>
          <w:sz w:val="24"/>
          <w:szCs w:val="24"/>
        </w:rPr>
        <w:t xml:space="preserve"> je upisan u registar kod organa</w:t>
      </w:r>
      <w:r w:rsidRPr="00852493">
        <w:rPr>
          <w:rFonts w:ascii="Times New Roman" w:eastAsia="Calibri"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A67C3" w:rsidRPr="00852493" w:rsidRDefault="000A67C3" w:rsidP="000A67C3">
      <w:pPr>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sz w:val="24"/>
          <w:szCs w:val="24"/>
        </w:rPr>
        <w:t xml:space="preserve">Obavezni uslov </w:t>
      </w:r>
      <w:r w:rsidRPr="00852493">
        <w:rPr>
          <w:rFonts w:ascii="Times New Roman" w:eastAsia="Calibri" w:hAnsi="Times New Roman" w:cs="Times New Roman"/>
          <w:sz w:val="24"/>
          <w:szCs w:val="24"/>
          <w:lang w:val="sr-Latn-CS"/>
        </w:rPr>
        <w:t>da</w:t>
      </w:r>
      <w:r w:rsidRPr="00852493">
        <w:rPr>
          <w:rFonts w:ascii="Times New Roman" w:eastAsia="Calibri" w:hAnsi="Times New Roman" w:cs="Times New Roman"/>
          <w:sz w:val="24"/>
          <w:szCs w:val="24"/>
        </w:rPr>
        <w:t xml:space="preserve"> ima</w:t>
      </w:r>
      <w:r w:rsidRPr="00852493">
        <w:rPr>
          <w:rFonts w:ascii="Times New Roman" w:eastAsia="Calibri"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A67C3" w:rsidRPr="00852493" w:rsidRDefault="000A67C3" w:rsidP="000A67C3">
      <w:pPr>
        <w:ind w:firstLine="567"/>
        <w:jc w:val="both"/>
        <w:rPr>
          <w:rFonts w:ascii="Times New Roman" w:eastAsia="Calibri" w:hAnsi="Times New Roman" w:cs="Times New Roman"/>
          <w:b/>
          <w:bCs/>
          <w:color w:val="FF0000"/>
          <w:sz w:val="24"/>
          <w:szCs w:val="24"/>
          <w:lang w:val="sr-Latn-CS"/>
        </w:rPr>
      </w:pPr>
    </w:p>
    <w:p w:rsidR="000A67C3" w:rsidRPr="00852493" w:rsidRDefault="00333A49" w:rsidP="000A67C3">
      <w:pPr>
        <w:ind w:firstLine="567"/>
        <w:jc w:val="both"/>
        <w:rPr>
          <w:rFonts w:ascii="Times New Roman" w:eastAsia="Calibri" w:hAnsi="Times New Roman" w:cs="Times New Roman"/>
          <w:b/>
          <w:bCs/>
          <w:sz w:val="24"/>
          <w:szCs w:val="24"/>
          <w:u w:val="single"/>
          <w:lang w:val="sr-Latn-CS"/>
        </w:rPr>
      </w:pPr>
      <w:r>
        <w:rPr>
          <w:rFonts w:ascii="Times New Roman" w:hAnsi="Times New Roman" w:cs="Times New Roman"/>
          <w:b/>
          <w:bCs/>
          <w:sz w:val="24"/>
          <w:szCs w:val="24"/>
          <w:u w:val="single"/>
          <w:lang w:val="sr-Latn-CS"/>
        </w:rPr>
        <w:t>8</w:t>
      </w:r>
      <w:r w:rsidR="000A67C3">
        <w:rPr>
          <w:rFonts w:ascii="Times New Roman" w:eastAsia="Calibri" w:hAnsi="Times New Roman" w:cs="Times New Roman"/>
          <w:b/>
          <w:bCs/>
          <w:sz w:val="24"/>
          <w:szCs w:val="24"/>
          <w:u w:val="single"/>
          <w:lang w:val="sr-Latn-CS"/>
        </w:rPr>
        <w:t xml:space="preserve">. </w:t>
      </w:r>
      <w:r w:rsidR="000A67C3" w:rsidRPr="00852493">
        <w:rPr>
          <w:rFonts w:ascii="Times New Roman" w:eastAsia="Calibri" w:hAnsi="Times New Roman" w:cs="Times New Roman"/>
          <w:b/>
          <w:bCs/>
          <w:sz w:val="24"/>
          <w:szCs w:val="24"/>
          <w:u w:val="single"/>
          <w:lang w:val="sr-Latn-CS"/>
        </w:rPr>
        <w:t>Dokazivanje uslova preko podugovarača/podizvođača i drugog pravnog i fizičkog lica</w:t>
      </w:r>
    </w:p>
    <w:p w:rsidR="000A67C3" w:rsidRPr="00852493" w:rsidRDefault="000A67C3" w:rsidP="000A67C3">
      <w:pPr>
        <w:ind w:firstLine="567"/>
        <w:jc w:val="both"/>
        <w:rPr>
          <w:rFonts w:ascii="Times New Roman" w:eastAsia="Calibri" w:hAnsi="Times New Roman" w:cs="Times New Roman"/>
          <w:b/>
          <w:bCs/>
          <w:color w:val="FF0000"/>
          <w:sz w:val="24"/>
          <w:szCs w:val="24"/>
          <w:lang w:val="sr-Latn-CS"/>
        </w:rPr>
      </w:pPr>
    </w:p>
    <w:p w:rsidR="000A67C3" w:rsidRPr="00852493" w:rsidRDefault="000A67C3" w:rsidP="000A67C3">
      <w:pPr>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lang w:val="sr-Latn-CS"/>
        </w:rPr>
        <w:t xml:space="preserve">Ponuđač može ispunjenost uslova u pogledu posjedovanja </w:t>
      </w:r>
      <w:r w:rsidRPr="00852493">
        <w:rPr>
          <w:rFonts w:ascii="Times New Roman" w:eastAsia="Calibri"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A67C3" w:rsidRDefault="000A67C3" w:rsidP="000A67C3">
      <w:pPr>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0A67C3" w:rsidRPr="00852493" w:rsidRDefault="000A67C3" w:rsidP="000A67C3">
      <w:pPr>
        <w:ind w:firstLine="567"/>
        <w:jc w:val="both"/>
        <w:rPr>
          <w:rFonts w:ascii="Times New Roman" w:eastAsia="Calibri" w:hAnsi="Times New Roman" w:cs="Times New Roman"/>
          <w:b/>
          <w:bCs/>
          <w:sz w:val="24"/>
          <w:szCs w:val="24"/>
          <w:u w:val="single"/>
          <w:lang w:val="sr-Latn-CS"/>
        </w:rPr>
      </w:pPr>
    </w:p>
    <w:p w:rsidR="000A67C3" w:rsidRPr="00852493" w:rsidRDefault="009731DB" w:rsidP="000A67C3">
      <w:pPr>
        <w:shd w:val="clear" w:color="auto" w:fill="FFFFFF"/>
        <w:ind w:firstLine="567"/>
        <w:jc w:val="both"/>
        <w:rPr>
          <w:rFonts w:ascii="Times New Roman" w:eastAsia="Calibri" w:hAnsi="Times New Roman" w:cs="Times New Roman"/>
          <w:color w:val="000000"/>
          <w:sz w:val="24"/>
          <w:szCs w:val="24"/>
        </w:rPr>
      </w:pPr>
      <w:r>
        <w:rPr>
          <w:rFonts w:ascii="Times New Roman" w:eastAsia="Calibri" w:hAnsi="Times New Roman" w:cs="Times New Roman"/>
          <w:b/>
          <w:bCs/>
          <w:sz w:val="24"/>
          <w:szCs w:val="24"/>
          <w:u w:val="single"/>
          <w:lang w:val="sr-Latn-CS"/>
        </w:rPr>
        <w:t>9</w:t>
      </w:r>
      <w:r w:rsidR="000A67C3">
        <w:rPr>
          <w:rFonts w:ascii="Times New Roman" w:eastAsia="Calibri" w:hAnsi="Times New Roman" w:cs="Times New Roman"/>
          <w:b/>
          <w:bCs/>
          <w:sz w:val="24"/>
          <w:szCs w:val="24"/>
          <w:u w:val="single"/>
          <w:lang w:val="sr-Latn-CS"/>
        </w:rPr>
        <w:t xml:space="preserve">. </w:t>
      </w:r>
      <w:r w:rsidR="000A67C3" w:rsidRPr="00852493">
        <w:rPr>
          <w:rFonts w:ascii="Times New Roman" w:eastAsia="Calibri" w:hAnsi="Times New Roman" w:cs="Times New Roman"/>
          <w:b/>
          <w:bCs/>
          <w:sz w:val="24"/>
          <w:szCs w:val="24"/>
          <w:u w:val="single"/>
          <w:lang w:val="sr-Latn-CS"/>
        </w:rPr>
        <w:t>Način iskazivanja ponuđene cijene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 ponuđenu cijenu uračunavaju se svi troškovi i popusti na ukupnu ponuđenu cijenu, sa posebno iskazanim PDV-om, u skladu sa zakonom.</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Ponuđena cijena/e piše se brojkama</w:t>
      </w:r>
      <w:r>
        <w:rPr>
          <w:rFonts w:ascii="Times New Roman" w:eastAsia="Calibri" w:hAnsi="Times New Roman" w:cs="Times New Roman"/>
          <w:color w:val="000000"/>
          <w:sz w:val="24"/>
          <w:szCs w:val="24"/>
        </w:rPr>
        <w:t>.</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A67C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eastAsia="Calibri" w:hAnsi="Times New Roman" w:cs="Times New Roman"/>
          <w:color w:val="000000"/>
          <w:sz w:val="24"/>
          <w:szCs w:val="24"/>
        </w:rPr>
        <w:t xml:space="preserve">užbeni </w:t>
      </w:r>
      <w:r w:rsidRPr="00852493">
        <w:rPr>
          <w:rFonts w:ascii="Times New Roman" w:eastAsia="Calibri" w:hAnsi="Times New Roman" w:cs="Times New Roman"/>
          <w:color w:val="000000"/>
          <w:sz w:val="24"/>
          <w:szCs w:val="24"/>
        </w:rPr>
        <w:t>list CG”</w:t>
      </w:r>
      <w:r>
        <w:rPr>
          <w:rFonts w:ascii="Times New Roman" w:eastAsia="Calibri" w:hAnsi="Times New Roman" w:cs="Times New Roman"/>
          <w:color w:val="000000"/>
          <w:sz w:val="24"/>
          <w:szCs w:val="24"/>
        </w:rPr>
        <w:t>,</w:t>
      </w:r>
      <w:r w:rsidRPr="00852493">
        <w:rPr>
          <w:rFonts w:ascii="Times New Roman" w:eastAsia="Calibri" w:hAnsi="Times New Roman" w:cs="Times New Roman"/>
          <w:color w:val="000000"/>
          <w:sz w:val="24"/>
          <w:szCs w:val="24"/>
        </w:rPr>
        <w:t xml:space="preserve"> broj </w:t>
      </w:r>
      <w:r>
        <w:rPr>
          <w:rFonts w:ascii="Times New Roman" w:eastAsia="Calibri" w:hAnsi="Times New Roman" w:cs="Times New Roman"/>
          <w:color w:val="000000"/>
          <w:sz w:val="24"/>
          <w:szCs w:val="24"/>
        </w:rPr>
        <w:t>42/11, 57/14, 28/15 i 42/17</w:t>
      </w:r>
      <w:r w:rsidRPr="00852493">
        <w:rPr>
          <w:rFonts w:ascii="Times New Roman" w:eastAsia="Calibri" w:hAnsi="Times New Roman" w:cs="Times New Roman"/>
          <w:color w:val="000000"/>
          <w:sz w:val="24"/>
          <w:szCs w:val="24"/>
        </w:rPr>
        <w:t>).</w:t>
      </w:r>
    </w:p>
    <w:p w:rsidR="00414998" w:rsidRPr="00852493" w:rsidRDefault="00414998" w:rsidP="000A67C3">
      <w:pPr>
        <w:autoSpaceDE w:val="0"/>
        <w:autoSpaceDN w:val="0"/>
        <w:adjustRightInd w:val="0"/>
        <w:ind w:firstLine="567"/>
        <w:jc w:val="both"/>
        <w:rPr>
          <w:rFonts w:ascii="Times New Roman" w:eastAsia="Calibri" w:hAnsi="Times New Roman" w:cs="Times New Roman"/>
          <w:color w:val="000000"/>
          <w:sz w:val="24"/>
          <w:szCs w:val="24"/>
        </w:rPr>
      </w:pPr>
    </w:p>
    <w:p w:rsidR="00414998" w:rsidRDefault="00414998" w:rsidP="00414998">
      <w:pPr>
        <w:shd w:val="clear" w:color="auto" w:fill="FFFFFF"/>
        <w:autoSpaceDE w:val="0"/>
        <w:autoSpaceDN w:val="0"/>
        <w:adjustRightInd w:val="0"/>
        <w:ind w:left="567"/>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 xml:space="preserve">10. </w:t>
      </w:r>
      <w:r w:rsidRPr="00371360">
        <w:rPr>
          <w:rFonts w:ascii="Times New Roman" w:eastAsia="Calibri" w:hAnsi="Times New Roman" w:cs="Times New Roman"/>
          <w:b/>
          <w:bCs/>
          <w:color w:val="000000"/>
          <w:sz w:val="24"/>
          <w:szCs w:val="24"/>
          <w:u w:val="single"/>
        </w:rPr>
        <w:t xml:space="preserve">Sredstva finansijskog obezbjeđenja </w:t>
      </w:r>
      <w:r>
        <w:rPr>
          <w:rFonts w:ascii="Times New Roman" w:eastAsia="Calibri" w:hAnsi="Times New Roman" w:cs="Times New Roman"/>
          <w:b/>
          <w:bCs/>
          <w:color w:val="000000"/>
          <w:sz w:val="24"/>
          <w:szCs w:val="24"/>
          <w:u w:val="single"/>
        </w:rPr>
        <w:t>–</w:t>
      </w:r>
      <w:r w:rsidRPr="00371360">
        <w:rPr>
          <w:rFonts w:ascii="Times New Roman" w:eastAsia="Calibri" w:hAnsi="Times New Roman" w:cs="Times New Roman"/>
          <w:b/>
          <w:bCs/>
          <w:color w:val="000000"/>
          <w:sz w:val="24"/>
          <w:szCs w:val="24"/>
          <w:u w:val="single"/>
        </w:rPr>
        <w:t xml:space="preserve"> garancije</w:t>
      </w:r>
    </w:p>
    <w:p w:rsidR="00414998" w:rsidRDefault="00414998" w:rsidP="0041499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414998" w:rsidRPr="00631B95" w:rsidRDefault="00414998" w:rsidP="00414998">
      <w:pPr>
        <w:jc w:val="both"/>
        <w:rPr>
          <w:rFonts w:ascii="Times New Roman" w:eastAsia="PMingLiU" w:hAnsi="Times New Roman" w:cs="Times New Roman"/>
          <w:sz w:val="24"/>
          <w:szCs w:val="24"/>
          <w:lang w:val="sl-SI" w:eastAsia="zh-TW"/>
        </w:rPr>
      </w:pP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garanciju za dobro izvršenje ugovora u iznosu od </w:t>
      </w:r>
      <w:r w:rsidR="001C0893">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od vrijednosti ugovora</w:t>
      </w:r>
      <w:r w:rsidRPr="00631B95">
        <w:rPr>
          <w:rFonts w:ascii="Times New Roman" w:eastAsia="PMingLiU" w:hAnsi="Times New Roman" w:cs="Times New Roman"/>
          <w:sz w:val="24"/>
          <w:szCs w:val="24"/>
          <w:lang w:val="sl-SI" w:eastAsia="zh-TW"/>
        </w:rPr>
        <w:t xml:space="preserve">, kojom bezuslovno i neopozivo garantuje potpuno i savjesno izvršenje ugovorenih obaveza. Garancija za dobro izvršenje Ugovora je sastavni dio Ugovora o izvođenju radova. </w:t>
      </w:r>
    </w:p>
    <w:p w:rsidR="00414998" w:rsidRDefault="00414998" w:rsidP="00414998">
      <w:pPr>
        <w:jc w:val="both"/>
        <w:rPr>
          <w:rFonts w:ascii="Times New Roman" w:hAnsi="Times New Roman" w:cs="Times New Roman"/>
          <w:b/>
          <w:sz w:val="24"/>
          <w:szCs w:val="24"/>
          <w:lang w:val="sl-SI" w:eastAsia="zh-TW"/>
        </w:rPr>
      </w:pPr>
      <w:r>
        <w:rPr>
          <w:rFonts w:ascii="Times New Roman" w:eastAsia="PMingLiU" w:hAnsi="Times New Roman" w:cs="Times New Roman"/>
          <w:sz w:val="24"/>
          <w:szCs w:val="24"/>
          <w:lang w:val="sl-SI" w:eastAsia="zh-TW"/>
        </w:rPr>
        <w:t xml:space="preserve">         </w:t>
      </w:r>
      <w:r w:rsidRPr="00631B95">
        <w:rPr>
          <w:rFonts w:ascii="Times New Roman" w:eastAsia="PMingLiU" w:hAnsi="Times New Roman" w:cs="Times New Roman"/>
          <w:sz w:val="24"/>
          <w:szCs w:val="24"/>
          <w:lang w:val="sl-SI" w:eastAsia="zh-TW"/>
        </w:rPr>
        <w:t xml:space="preserve">Garancija za dobro izvršenje ugovora traje </w:t>
      </w:r>
      <w:r w:rsidRPr="004A2456">
        <w:rPr>
          <w:rFonts w:ascii="Times New Roman" w:hAnsi="Times New Roman" w:cs="Times New Roman"/>
          <w:color w:val="000000"/>
          <w:sz w:val="24"/>
          <w:szCs w:val="24"/>
          <w:lang w:val="it-IT"/>
        </w:rPr>
        <w:t>do konačnog obračuna  izvedenih radova</w:t>
      </w:r>
      <w:r>
        <w:rPr>
          <w:rFonts w:ascii="Times New Roman" w:hAnsi="Times New Roman" w:cs="Times New Roman"/>
          <w:color w:val="000000"/>
          <w:sz w:val="24"/>
          <w:szCs w:val="24"/>
          <w:lang w:val="it-IT"/>
        </w:rPr>
        <w:t>.</w:t>
      </w:r>
      <w:r w:rsidRPr="00631B95">
        <w:rPr>
          <w:rFonts w:ascii="Times New Roman" w:hAnsi="Times New Roman" w:cs="Times New Roman"/>
          <w:b/>
          <w:sz w:val="24"/>
          <w:szCs w:val="24"/>
          <w:lang w:val="sl-SI" w:eastAsia="zh-TW"/>
        </w:rPr>
        <w:t xml:space="preserve"> </w:t>
      </w: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b/>
          <w:bCs/>
          <w:color w:val="000000"/>
          <w:sz w:val="24"/>
          <w:szCs w:val="24"/>
          <w:u w:val="single"/>
        </w:rPr>
      </w:pPr>
    </w:p>
    <w:p w:rsidR="000A67C3" w:rsidRPr="00852493" w:rsidRDefault="000A67C3" w:rsidP="000A67C3">
      <w:pPr>
        <w:shd w:val="clear" w:color="auto" w:fill="FFFFFF"/>
        <w:autoSpaceDE w:val="0"/>
        <w:autoSpaceDN w:val="0"/>
        <w:adjustRightInd w:val="0"/>
        <w:ind w:firstLine="567"/>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414998">
        <w:rPr>
          <w:rFonts w:ascii="Times New Roman" w:eastAsia="Calibri" w:hAnsi="Times New Roman" w:cs="Times New Roman"/>
          <w:b/>
          <w:bCs/>
          <w:color w:val="000000"/>
          <w:sz w:val="24"/>
          <w:szCs w:val="24"/>
          <w:u w:val="single"/>
        </w:rPr>
        <w:t>1</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 xml:space="preserve">Nacrt ugovora o javnoj nabavci </w:t>
      </w:r>
    </w:p>
    <w:p w:rsidR="00B133BA"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Ponuđač je dužan da u ponudi dostavi Nacrt ugovora o javnoj nabavci potpisan od </w:t>
      </w:r>
      <w:r w:rsidRPr="00852493">
        <w:rPr>
          <w:rFonts w:ascii="Times New Roman" w:eastAsia="Calibri" w:hAnsi="Times New Roman" w:cs="Times New Roman"/>
          <w:color w:val="000000"/>
          <w:sz w:val="24"/>
          <w:szCs w:val="24"/>
        </w:rPr>
        <w:lastRenderedPageBreak/>
        <w:t>strane ovlašćenog lica na mjestu predviđenom za davanje saglasnosti na isti</w:t>
      </w:r>
      <w:r w:rsidR="00B133BA">
        <w:rPr>
          <w:rFonts w:ascii="Times New Roman" w:eastAsia="Calibri" w:hAnsi="Times New Roman" w:cs="Times New Roman"/>
          <w:color w:val="000000"/>
          <w:sz w:val="24"/>
          <w:szCs w:val="24"/>
        </w:rPr>
        <w:t>.</w:t>
      </w:r>
    </w:p>
    <w:p w:rsidR="000A67C3" w:rsidRPr="00852493" w:rsidRDefault="000A67C3" w:rsidP="000A67C3">
      <w:pPr>
        <w:autoSpaceDE w:val="0"/>
        <w:autoSpaceDN w:val="0"/>
        <w:adjustRightInd w:val="0"/>
        <w:jc w:val="both"/>
        <w:rPr>
          <w:rFonts w:ascii="Times New Roman" w:eastAsia="Calibri" w:hAnsi="Times New Roman" w:cs="Times New Roman"/>
          <w:color w:val="000000"/>
          <w:sz w:val="24"/>
          <w:szCs w:val="24"/>
        </w:rPr>
      </w:pP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414998">
        <w:rPr>
          <w:rFonts w:ascii="Times New Roman" w:eastAsia="Calibri" w:hAnsi="Times New Roman" w:cs="Times New Roman"/>
          <w:b/>
          <w:bCs/>
          <w:color w:val="000000"/>
          <w:sz w:val="24"/>
          <w:szCs w:val="24"/>
          <w:u w:val="single"/>
        </w:rPr>
        <w:t>2</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Blagovremenost ponude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Ponuda je blagovremeno podnesena ako je uručena naručiocu prije isteka roka predviđenog za podnošenje ponuda koji je predviđen Tenderskom dokumentacijom.</w:t>
      </w: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b/>
          <w:bCs/>
          <w:color w:val="000000"/>
          <w:sz w:val="24"/>
          <w:szCs w:val="24"/>
          <w:u w:val="single"/>
        </w:rPr>
      </w:pP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414998">
        <w:rPr>
          <w:rFonts w:ascii="Times New Roman" w:eastAsia="Calibri" w:hAnsi="Times New Roman" w:cs="Times New Roman"/>
          <w:b/>
          <w:bCs/>
          <w:color w:val="000000"/>
          <w:sz w:val="24"/>
          <w:szCs w:val="24"/>
          <w:u w:val="single"/>
        </w:rPr>
        <w:t>3</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Period važenja ponude</w:t>
      </w:r>
    </w:p>
    <w:p w:rsidR="000A67C3" w:rsidRPr="00852493" w:rsidRDefault="000A67C3" w:rsidP="000A67C3">
      <w:pPr>
        <w:autoSpaceDE w:val="0"/>
        <w:autoSpaceDN w:val="0"/>
        <w:adjustRightInd w:val="0"/>
        <w:ind w:firstLine="567"/>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Period važenja ponude ne može da bude kraći od roka definisanog u Pozivu.</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A67C3" w:rsidRPr="00852493" w:rsidRDefault="000A67C3" w:rsidP="000A67C3">
      <w:pPr>
        <w:shd w:val="clear" w:color="auto" w:fill="FFFFFF"/>
        <w:autoSpaceDE w:val="0"/>
        <w:autoSpaceDN w:val="0"/>
        <w:adjustRightInd w:val="0"/>
        <w:ind w:firstLine="708"/>
        <w:rPr>
          <w:rFonts w:ascii="Times New Roman" w:eastAsia="Calibri" w:hAnsi="Times New Roman" w:cs="Times New Roman"/>
          <w:b/>
          <w:bCs/>
          <w:color w:val="000000"/>
          <w:sz w:val="24"/>
          <w:szCs w:val="24"/>
          <w:u w:val="single"/>
        </w:rPr>
      </w:pP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414998">
        <w:rPr>
          <w:rFonts w:ascii="Times New Roman" w:eastAsia="Calibri" w:hAnsi="Times New Roman" w:cs="Times New Roman"/>
          <w:b/>
          <w:bCs/>
          <w:color w:val="000000"/>
          <w:sz w:val="24"/>
          <w:szCs w:val="24"/>
          <w:u w:val="single"/>
        </w:rPr>
        <w:t>4</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Pojašnjenje tenderske dokumentacije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Zainteresovano lice ima pravo da zahtijeva od naručioca pojašnjenje tenderske </w:t>
      </w:r>
      <w:r>
        <w:rPr>
          <w:rFonts w:ascii="Times New Roman" w:eastAsia="Calibri" w:hAnsi="Times New Roman" w:cs="Times New Roman"/>
          <w:color w:val="000000"/>
          <w:sz w:val="24"/>
          <w:szCs w:val="24"/>
        </w:rPr>
        <w:t>dokumentacije u</w:t>
      </w:r>
      <w:r w:rsidRPr="00852493">
        <w:rPr>
          <w:rFonts w:ascii="Times New Roman" w:eastAsia="Calibri" w:hAnsi="Times New Roman" w:cs="Times New Roman"/>
          <w:color w:val="000000"/>
          <w:sz w:val="24"/>
          <w:szCs w:val="24"/>
        </w:rPr>
        <w:t xml:space="preserve"> roku od </w:t>
      </w:r>
      <w:r w:rsidR="00AE3F62">
        <w:rPr>
          <w:rFonts w:ascii="Times New Roman" w:eastAsia="Calibri" w:hAnsi="Times New Roman" w:cs="Times New Roman"/>
          <w:color w:val="000000"/>
          <w:sz w:val="24"/>
          <w:szCs w:val="24"/>
        </w:rPr>
        <w:t>3</w:t>
      </w:r>
      <w:r w:rsidRPr="00852493">
        <w:rPr>
          <w:rFonts w:ascii="Times New Roman" w:eastAsia="Calibri" w:hAnsi="Times New Roman" w:cs="Times New Roman"/>
          <w:color w:val="000000"/>
          <w:sz w:val="24"/>
          <w:szCs w:val="24"/>
        </w:rPr>
        <w:t xml:space="preserve"> dana</w:t>
      </w:r>
      <w:r w:rsidRPr="00852493">
        <w:rPr>
          <w:rStyle w:val="FootnoteReference"/>
          <w:rFonts w:ascii="Times New Roman" w:eastAsia="Calibri" w:hAnsi="Times New Roman" w:cs="Times New Roman"/>
          <w:color w:val="000000"/>
          <w:sz w:val="24"/>
          <w:szCs w:val="24"/>
        </w:rPr>
        <w:footnoteReference w:id="2"/>
      </w:r>
      <w:r w:rsidRPr="00852493">
        <w:rPr>
          <w:rFonts w:ascii="Times New Roman" w:eastAsia="Calibri" w:hAnsi="Times New Roman" w:cs="Times New Roman"/>
          <w:color w:val="000000"/>
          <w:sz w:val="24"/>
          <w:szCs w:val="24"/>
        </w:rPr>
        <w:t xml:space="preserve">, od dana objavljivanja, odnosno dostavljanja tenderske dokumentacije. </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Zahtjev za pojašnjenje tenderske dokumentacije podnosi se u pisanoj formi (poštom, faxom, </w:t>
      </w:r>
      <w:r>
        <w:rPr>
          <w:rFonts w:ascii="Times New Roman" w:eastAsia="Calibri" w:hAnsi="Times New Roman" w:cs="Times New Roman"/>
          <w:color w:val="000000"/>
          <w:sz w:val="24"/>
          <w:szCs w:val="24"/>
        </w:rPr>
        <w:t>e-mailom</w:t>
      </w:r>
      <w:r w:rsidRPr="00852493">
        <w:rPr>
          <w:rFonts w:ascii="Times New Roman" w:eastAsia="Calibri" w:hAnsi="Times New Roman" w:cs="Times New Roman"/>
          <w:color w:val="000000"/>
          <w:sz w:val="24"/>
          <w:szCs w:val="24"/>
        </w:rPr>
        <w:t>...) na adresu naručioca.</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Pojašnjenje tenderske dokumentacije predstavlja sastavni dio tenderske dokumentacije.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Naručilac je dužan da pojašnjenje tenderske dokumentacije, dostavi podnosiocu zahtjeva i da ga objavi na portalu </w:t>
      </w:r>
      <w:r w:rsidR="00A757EB">
        <w:rPr>
          <w:rFonts w:ascii="Times New Roman" w:eastAsia="Calibri" w:hAnsi="Times New Roman" w:cs="Times New Roman"/>
          <w:color w:val="000000"/>
          <w:sz w:val="24"/>
          <w:szCs w:val="24"/>
        </w:rPr>
        <w:t>www.budva.me</w:t>
      </w:r>
      <w:r w:rsidRPr="00852493">
        <w:rPr>
          <w:rFonts w:ascii="Times New Roman" w:eastAsia="Calibri" w:hAnsi="Times New Roman" w:cs="Times New Roman"/>
          <w:color w:val="000000"/>
          <w:sz w:val="24"/>
          <w:szCs w:val="24"/>
        </w:rPr>
        <w:t xml:space="preserve"> u roku od tri dana, od dana prijema zahtjeva.</w:t>
      </w:r>
    </w:p>
    <w:p w:rsidR="000A67C3" w:rsidRPr="00852493" w:rsidRDefault="000A67C3" w:rsidP="000A67C3">
      <w:pPr>
        <w:autoSpaceDE w:val="0"/>
        <w:autoSpaceDN w:val="0"/>
        <w:adjustRightInd w:val="0"/>
        <w:jc w:val="both"/>
        <w:rPr>
          <w:rFonts w:ascii="Times New Roman" w:eastAsia="Calibri" w:hAnsi="Times New Roman" w:cs="Times New Roman"/>
          <w:color w:val="000000"/>
          <w:sz w:val="24"/>
          <w:szCs w:val="24"/>
        </w:rPr>
      </w:pPr>
    </w:p>
    <w:p w:rsidR="000A67C3" w:rsidRPr="00B133BA" w:rsidRDefault="00B133BA" w:rsidP="00B133BA">
      <w:pPr>
        <w:ind w:left="567"/>
        <w:rPr>
          <w:rFonts w:ascii="Times New Roman" w:eastAsia="Calibri" w:hAnsi="Times New Roman" w:cs="Times New Roman"/>
          <w:b/>
          <w:sz w:val="24"/>
          <w:szCs w:val="24"/>
          <w:u w:val="single"/>
        </w:rPr>
      </w:pPr>
      <w:r w:rsidRPr="00B133BA">
        <w:rPr>
          <w:rFonts w:ascii="Times New Roman" w:eastAsia="Calibri" w:hAnsi="Times New Roman" w:cs="Times New Roman"/>
          <w:b/>
          <w:sz w:val="24"/>
          <w:szCs w:val="24"/>
          <w:u w:val="single"/>
        </w:rPr>
        <w:t>1</w:t>
      </w:r>
      <w:r w:rsidR="00414998">
        <w:rPr>
          <w:rFonts w:ascii="Times New Roman" w:eastAsia="Calibri" w:hAnsi="Times New Roman" w:cs="Times New Roman"/>
          <w:b/>
          <w:sz w:val="24"/>
          <w:szCs w:val="24"/>
          <w:u w:val="single"/>
        </w:rPr>
        <w:t>5</w:t>
      </w:r>
      <w:r w:rsidRPr="00B133BA">
        <w:rPr>
          <w:rFonts w:ascii="Times New Roman" w:eastAsia="Calibri" w:hAnsi="Times New Roman" w:cs="Times New Roman"/>
          <w:b/>
          <w:sz w:val="24"/>
          <w:szCs w:val="24"/>
          <w:u w:val="single"/>
        </w:rPr>
        <w:t>. Izmjene i dopune ponude</w:t>
      </w:r>
      <w:r w:rsidR="00C00EFE">
        <w:rPr>
          <w:rFonts w:ascii="Times New Roman" w:eastAsia="Calibri" w:hAnsi="Times New Roman" w:cs="Times New Roman"/>
          <w:b/>
          <w:sz w:val="24"/>
          <w:szCs w:val="24"/>
          <w:u w:val="single"/>
        </w:rPr>
        <w:t xml:space="preserve">  </w:t>
      </w:r>
      <w:r w:rsidRPr="00B133BA">
        <w:rPr>
          <w:rFonts w:ascii="Times New Roman" w:eastAsia="Calibri" w:hAnsi="Times New Roman" w:cs="Times New Roman"/>
          <w:b/>
          <w:sz w:val="24"/>
          <w:szCs w:val="24"/>
          <w:u w:val="single"/>
        </w:rPr>
        <w:t>i  odustanak od ponude</w:t>
      </w:r>
    </w:p>
    <w:p w:rsidR="000A67C3" w:rsidRPr="00852493" w:rsidRDefault="000A67C3" w:rsidP="000A67C3">
      <w:pPr>
        <w:autoSpaceDE w:val="0"/>
        <w:autoSpaceDN w:val="0"/>
        <w:adjustRightInd w:val="0"/>
        <w:ind w:firstLine="567"/>
        <w:jc w:val="both"/>
        <w:rPr>
          <w:rFonts w:ascii="Times New Roman" w:eastAsia="Calibri" w:hAnsi="Times New Roman" w:cs="Times New Roman"/>
          <w:b/>
          <w:bCs/>
          <w:color w:val="000000"/>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eastAsia="Calibri" w:hAnsi="Times New Roman" w:cs="Times New Roman"/>
          <w:color w:val="000000"/>
          <w:sz w:val="24"/>
          <w:szCs w:val="24"/>
        </w:rPr>
        <w:t>pri čemu</w:t>
      </w:r>
      <w:r w:rsidRPr="00852493">
        <w:rPr>
          <w:rFonts w:ascii="Times New Roman" w:eastAsia="Calibri" w:hAnsi="Times New Roman" w:cs="Times New Roman"/>
          <w:color w:val="000000"/>
          <w:sz w:val="24"/>
          <w:szCs w:val="24"/>
        </w:rPr>
        <w:t xml:space="preserve"> je dužan da jasno naznači koji dio ponude mijenja ili dopunjava.</w:t>
      </w:r>
    </w:p>
    <w:p w:rsidR="000A67C3" w:rsidRPr="00852493" w:rsidRDefault="000A67C3" w:rsidP="000A67C3">
      <w:pPr>
        <w:rPr>
          <w:rFonts w:ascii="Times New Roman" w:eastAsia="Calibri" w:hAnsi="Times New Roman" w:cs="Times New Roman"/>
        </w:rPr>
      </w:pPr>
    </w:p>
    <w:p w:rsidR="00C00EFE" w:rsidRDefault="00E8341E" w:rsidP="000A67C3">
      <w:pPr>
        <w:rPr>
          <w:rFonts w:ascii="Times New Roman" w:eastAsia="Calibri" w:hAnsi="Times New Roman" w:cs="Times New Roman"/>
          <w:sz w:val="24"/>
          <w:szCs w:val="24"/>
        </w:rPr>
      </w:pPr>
      <w:r w:rsidRPr="00E8341E">
        <w:rPr>
          <w:rFonts w:ascii="Times New Roman" w:eastAsia="Calibri" w:hAnsi="Times New Roman" w:cs="Times New Roman"/>
          <w:sz w:val="24"/>
          <w:szCs w:val="24"/>
        </w:rPr>
        <w:t>U skladu sa članom 107 Zakona o javnim nabavkama</w:t>
      </w:r>
      <w:r>
        <w:rPr>
          <w:rFonts w:ascii="Times New Roman" w:eastAsia="Calibri" w:hAnsi="Times New Roman" w:cs="Times New Roman"/>
          <w:sz w:val="24"/>
          <w:szCs w:val="24"/>
        </w:rPr>
        <w:t>,</w:t>
      </w:r>
      <w:r w:rsidRPr="00E8341E">
        <w:rPr>
          <w:rFonts w:ascii="Times New Roman" w:eastAsia="Calibri" w:hAnsi="Times New Roman" w:cs="Times New Roman"/>
          <w:sz w:val="24"/>
          <w:szCs w:val="24"/>
        </w:rPr>
        <w:t xml:space="preserve">  ukoliko ponuđač čija je ponuda</w:t>
      </w:r>
      <w:r>
        <w:rPr>
          <w:rFonts w:ascii="Times New Roman" w:eastAsia="Calibri" w:hAnsi="Times New Roman" w:cs="Times New Roman"/>
          <w:sz w:val="24"/>
          <w:szCs w:val="24"/>
        </w:rPr>
        <w:t xml:space="preserve"> </w:t>
      </w:r>
      <w:r w:rsidRPr="00E8341E">
        <w:rPr>
          <w:rFonts w:ascii="Times New Roman" w:eastAsia="Calibri" w:hAnsi="Times New Roman" w:cs="Times New Roman"/>
          <w:sz w:val="24"/>
          <w:szCs w:val="24"/>
        </w:rPr>
        <w:t>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E8341E" w:rsidRPr="00E8341E" w:rsidRDefault="00E8341E" w:rsidP="000A67C3">
      <w:pPr>
        <w:rPr>
          <w:rFonts w:ascii="Times New Roman" w:eastAsia="Calibri" w:hAnsi="Times New Roman" w:cs="Times New Roman"/>
          <w:sz w:val="24"/>
          <w:szCs w:val="24"/>
        </w:rPr>
      </w:pPr>
    </w:p>
    <w:p w:rsidR="00C00EFE" w:rsidRPr="002206EB" w:rsidRDefault="002206EB" w:rsidP="000A67C3">
      <w:pPr>
        <w:rPr>
          <w:rFonts w:ascii="Times New Roman" w:eastAsia="Calibri" w:hAnsi="Times New Roman" w:cs="Times New Roman"/>
          <w:sz w:val="24"/>
          <w:szCs w:val="24"/>
        </w:rPr>
      </w:pPr>
      <w:r w:rsidRPr="002206EB">
        <w:rPr>
          <w:rFonts w:ascii="Times New Roman" w:eastAsia="Calibri" w:hAnsi="Times New Roman" w:cs="Times New Roman"/>
          <w:sz w:val="24"/>
          <w:szCs w:val="24"/>
        </w:rPr>
        <w:t>U skladu sa članom 11</w:t>
      </w:r>
      <w:r w:rsidRPr="002206EB">
        <w:rPr>
          <w:rFonts w:ascii="Times New Roman" w:hAnsi="Times New Roman" w:cs="Times New Roman"/>
          <w:spacing w:val="-1"/>
          <w:sz w:val="24"/>
          <w:szCs w:val="24"/>
        </w:rPr>
        <w:t xml:space="preserve"> Pravilnika</w:t>
      </w:r>
      <w:r w:rsidRPr="002206EB">
        <w:rPr>
          <w:rFonts w:ascii="Times New Roman" w:hAnsi="Times New Roman" w:cs="Times New Roman"/>
          <w:spacing w:val="20"/>
          <w:sz w:val="24"/>
          <w:szCs w:val="24"/>
        </w:rPr>
        <w:t xml:space="preserve"> </w:t>
      </w:r>
      <w:r w:rsidRPr="002206EB">
        <w:rPr>
          <w:rFonts w:ascii="Times New Roman" w:hAnsi="Times New Roman" w:cs="Times New Roman"/>
          <w:sz w:val="24"/>
          <w:szCs w:val="24"/>
        </w:rPr>
        <w:t>za postupanje Op</w:t>
      </w:r>
      <w:r w:rsidR="00E8341E">
        <w:rPr>
          <w:rFonts w:ascii="Times New Roman" w:hAnsi="Times New Roman" w:cs="Times New Roman"/>
          <w:sz w:val="24"/>
          <w:szCs w:val="24"/>
        </w:rPr>
        <w:t>š</w:t>
      </w:r>
      <w:r w:rsidRPr="002206EB">
        <w:rPr>
          <w:rFonts w:ascii="Times New Roman" w:hAnsi="Times New Roman" w:cs="Times New Roman"/>
          <w:sz w:val="24"/>
          <w:szCs w:val="24"/>
        </w:rPr>
        <w:t>tine Budva o sprovođenju postupka nabavke</w:t>
      </w:r>
      <w:r w:rsidRPr="002206EB">
        <w:rPr>
          <w:rFonts w:ascii="Times New Roman" w:hAnsi="Times New Roman" w:cs="Times New Roman"/>
          <w:spacing w:val="28"/>
          <w:sz w:val="24"/>
          <w:szCs w:val="24"/>
        </w:rPr>
        <w:t xml:space="preserve"> </w:t>
      </w:r>
      <w:r w:rsidRPr="002206EB">
        <w:rPr>
          <w:rFonts w:ascii="Times New Roman" w:hAnsi="Times New Roman" w:cs="Times New Roman"/>
          <w:sz w:val="24"/>
          <w:szCs w:val="24"/>
        </w:rPr>
        <w:t>male</w:t>
      </w:r>
      <w:r w:rsidRPr="002206EB">
        <w:rPr>
          <w:rFonts w:ascii="Times New Roman" w:hAnsi="Times New Roman" w:cs="Times New Roman"/>
          <w:spacing w:val="20"/>
          <w:sz w:val="24"/>
          <w:szCs w:val="24"/>
        </w:rPr>
        <w:t xml:space="preserve"> </w:t>
      </w:r>
      <w:r w:rsidRPr="002206EB">
        <w:rPr>
          <w:rFonts w:ascii="Times New Roman" w:hAnsi="Times New Roman" w:cs="Times New Roman"/>
          <w:spacing w:val="-1"/>
          <w:sz w:val="24"/>
          <w:szCs w:val="24"/>
        </w:rPr>
        <w:t>vrijednosti, broj 01-1250/1 od 03.08.2017.godine</w:t>
      </w:r>
    </w:p>
    <w:p w:rsidR="002206EB" w:rsidRPr="002206EB" w:rsidRDefault="002206EB" w:rsidP="000A67C3">
      <w:pPr>
        <w:rPr>
          <w:rFonts w:ascii="Times New Roman" w:eastAsia="Calibri" w:hAnsi="Times New Roman" w:cs="Times New Roman"/>
          <w:sz w:val="24"/>
          <w:szCs w:val="24"/>
        </w:rPr>
      </w:pPr>
      <w:r w:rsidRPr="002206EB">
        <w:rPr>
          <w:rFonts w:ascii="Times New Roman" w:eastAsia="Calibri" w:hAnsi="Times New Roman" w:cs="Times New Roman"/>
          <w:sz w:val="24"/>
          <w:szCs w:val="24"/>
        </w:rPr>
        <w:t>“Na obavještenje o ishodu postupka nije dopuštena žalba.”</w:t>
      </w:r>
    </w:p>
    <w:p w:rsidR="00C00EFE" w:rsidRPr="002206EB" w:rsidRDefault="00C00EFE" w:rsidP="000A67C3">
      <w:pPr>
        <w:rPr>
          <w:rFonts w:ascii="Times New Roman" w:eastAsia="Calibri" w:hAnsi="Times New Roman" w:cs="Times New Roman"/>
          <w:sz w:val="24"/>
          <w:szCs w:val="24"/>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bookmarkStart w:id="0" w:name="_Toc418775332"/>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r w:rsidRPr="00852493">
        <w:rPr>
          <w:i/>
          <w:iCs/>
          <w:color w:val="000000"/>
        </w:rPr>
        <w:t>OBRAZAC PONUDE SA OBRASCIMA KOJE PRIPREMA PONUĐAČ</w:t>
      </w:r>
      <w:bookmarkEnd w:id="0"/>
    </w:p>
    <w:p w:rsidR="00F77D26" w:rsidRPr="00852493"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p>
    <w:p w:rsidR="00EB6AAE" w:rsidRDefault="00EB6AAE" w:rsidP="000A67C3">
      <w:pPr>
        <w:rPr>
          <w:rFonts w:ascii="Times New Roman" w:eastAsia="Calibri" w:hAnsi="Times New Roman" w:cs="Times New Roman"/>
        </w:rPr>
      </w:pPr>
    </w:p>
    <w:p w:rsidR="00EB6AAE" w:rsidRDefault="00EB6AAE" w:rsidP="000A67C3">
      <w:pPr>
        <w:rPr>
          <w:rFonts w:ascii="Times New Roman" w:eastAsia="Calibri" w:hAnsi="Times New Roman" w:cs="Times New Roman"/>
        </w:rPr>
      </w:pPr>
    </w:p>
    <w:p w:rsidR="00EB6AAE" w:rsidRDefault="00EB6AAE"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09419E" w:rsidRDefault="0009419E" w:rsidP="000A67C3">
      <w:pPr>
        <w:rPr>
          <w:rFonts w:ascii="Times New Roman" w:eastAsia="Calibri" w:hAnsi="Times New Roman" w:cs="Times New Roman"/>
        </w:rPr>
      </w:pPr>
    </w:p>
    <w:p w:rsidR="0009419E" w:rsidRDefault="0009419E" w:rsidP="000A67C3">
      <w:pPr>
        <w:rPr>
          <w:rFonts w:ascii="Times New Roman" w:eastAsia="Calibri" w:hAnsi="Times New Roman" w:cs="Times New Roman"/>
        </w:rPr>
      </w:pPr>
    </w:p>
    <w:p w:rsidR="0009419E" w:rsidRDefault="0009419E" w:rsidP="000A67C3">
      <w:pPr>
        <w:rPr>
          <w:rFonts w:ascii="Times New Roman" w:eastAsia="Calibri" w:hAnsi="Times New Roman" w:cs="Times New Roman"/>
        </w:rPr>
      </w:pPr>
    </w:p>
    <w:p w:rsidR="0009419E" w:rsidRDefault="0009419E"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0A67C3" w:rsidRDefault="000A67C3" w:rsidP="000A67C3">
      <w:pPr>
        <w:rPr>
          <w:rFonts w:ascii="Times New Roman" w:eastAsia="Calibri" w:hAnsi="Times New Roman" w:cs="Times New Roman"/>
        </w:rPr>
      </w:pPr>
    </w:p>
    <w:p w:rsidR="006054C3" w:rsidRPr="005B4D09" w:rsidRDefault="006054C3" w:rsidP="006054C3">
      <w:pPr>
        <w:keepNext/>
        <w:keepLines/>
        <w:pBdr>
          <w:top w:val="single" w:sz="4" w:space="1" w:color="auto"/>
          <w:left w:val="single" w:sz="4" w:space="4" w:color="auto"/>
          <w:bottom w:val="single" w:sz="4" w:space="1" w:color="auto"/>
          <w:right w:val="single" w:sz="4" w:space="4" w:color="auto"/>
        </w:pBdr>
        <w:shd w:val="clear" w:color="auto" w:fill="F2F2F2"/>
        <w:spacing w:before="20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t>NASLOVNA STRANA PONUDE</w:t>
      </w:r>
    </w:p>
    <w:p w:rsidR="006054C3" w:rsidRPr="005B4D09" w:rsidRDefault="006054C3" w:rsidP="006054C3">
      <w:pPr>
        <w:tabs>
          <w:tab w:val="left" w:pos="1950"/>
        </w:tabs>
        <w:jc w:val="both"/>
        <w:rPr>
          <w:rFonts w:ascii="Times New Roman" w:hAnsi="Times New Roman" w:cs="Times New Roman"/>
          <w:color w:val="000000"/>
        </w:rPr>
      </w:pPr>
    </w:p>
    <w:p w:rsidR="006054C3" w:rsidRPr="005B4D09" w:rsidRDefault="006054C3" w:rsidP="006054C3">
      <w:pPr>
        <w:tabs>
          <w:tab w:val="left" w:pos="1950"/>
        </w:tabs>
        <w:jc w:val="both"/>
        <w:rPr>
          <w:rFonts w:ascii="Times New Roman" w:hAnsi="Times New Roman" w:cs="Times New Roman"/>
          <w:color w:val="000000"/>
        </w:rPr>
      </w:pPr>
    </w:p>
    <w:p w:rsidR="006054C3" w:rsidRPr="00B95594" w:rsidRDefault="006054C3" w:rsidP="006054C3">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6054C3" w:rsidRPr="005B4D09" w:rsidRDefault="006054C3" w:rsidP="006054C3">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6054C3" w:rsidRPr="00054A26" w:rsidRDefault="006054C3" w:rsidP="006054C3">
      <w:pPr>
        <w:tabs>
          <w:tab w:val="left" w:pos="1950"/>
        </w:tabs>
        <w:jc w:val="right"/>
        <w:rPr>
          <w:rFonts w:ascii="Times New Roman" w:hAnsi="Times New Roman" w:cs="Times New Roman"/>
          <w:b/>
          <w:color w:val="000000"/>
          <w:sz w:val="24"/>
          <w:szCs w:val="24"/>
        </w:rPr>
      </w:pPr>
      <w:r w:rsidRPr="00054A26">
        <w:rPr>
          <w:rFonts w:ascii="Times New Roman" w:hAnsi="Times New Roman" w:cs="Times New Roman"/>
          <w:b/>
          <w:color w:val="000000"/>
          <w:sz w:val="24"/>
          <w:szCs w:val="24"/>
        </w:rPr>
        <w:t>OPŠTINI  BUDVA</w:t>
      </w: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Pr="005B4D09" w:rsidRDefault="006054C3" w:rsidP="006054C3">
      <w:pPr>
        <w:tabs>
          <w:tab w:val="left" w:pos="1950"/>
        </w:tabs>
        <w:jc w:val="right"/>
        <w:rPr>
          <w:rFonts w:ascii="Times New Roman" w:hAnsi="Times New Roman" w:cs="Times New Roman"/>
          <w:color w:val="000000"/>
        </w:rPr>
      </w:pPr>
    </w:p>
    <w:p w:rsidR="006054C3" w:rsidRPr="005B4D09" w:rsidRDefault="006054C3" w:rsidP="006054C3">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6054C3" w:rsidRPr="005B4D09" w:rsidRDefault="006054C3" w:rsidP="006054C3">
      <w:pPr>
        <w:tabs>
          <w:tab w:val="left" w:pos="1950"/>
        </w:tabs>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w:t>
      </w:r>
      <w:r w:rsidR="0044729C">
        <w:rPr>
          <w:rFonts w:ascii="Times New Roman" w:hAnsi="Times New Roman" w:cs="Times New Roman"/>
          <w:b/>
          <w:bCs/>
          <w:color w:val="000000"/>
          <w:sz w:val="28"/>
          <w:szCs w:val="28"/>
        </w:rPr>
        <w:t>Zahtjevu za dostavljanje ponuda</w:t>
      </w:r>
      <w:r w:rsidRPr="005B4D09">
        <w:rPr>
          <w:rFonts w:ascii="Times New Roman" w:hAnsi="Times New Roman" w:cs="Times New Roman"/>
          <w:b/>
          <w:bCs/>
          <w:color w:val="000000"/>
          <w:sz w:val="28"/>
          <w:szCs w:val="28"/>
        </w:rPr>
        <w:t xml:space="preserve"> broj</w:t>
      </w:r>
      <w:r>
        <w:rPr>
          <w:rFonts w:ascii="Times New Roman" w:hAnsi="Times New Roman" w:cs="Times New Roman"/>
          <w:b/>
          <w:bCs/>
          <w:color w:val="000000"/>
          <w:sz w:val="28"/>
          <w:szCs w:val="28"/>
        </w:rPr>
        <w:t xml:space="preserve"> </w:t>
      </w:r>
      <w:r w:rsidR="006E1674">
        <w:rPr>
          <w:rFonts w:ascii="Times New Roman" w:hAnsi="Times New Roman" w:cs="Times New Roman"/>
          <w:b/>
          <w:bCs/>
          <w:color w:val="000000"/>
          <w:sz w:val="28"/>
          <w:szCs w:val="28"/>
        </w:rPr>
        <w:t xml:space="preserve"> 01</w:t>
      </w:r>
      <w:r w:rsidR="00B15B89">
        <w:rPr>
          <w:rFonts w:ascii="Times New Roman" w:hAnsi="Times New Roman" w:cs="Times New Roman"/>
          <w:b/>
          <w:bCs/>
          <w:color w:val="000000"/>
          <w:sz w:val="28"/>
          <w:szCs w:val="28"/>
        </w:rPr>
        <w:t>-</w:t>
      </w:r>
      <w:r w:rsidR="008E3048">
        <w:rPr>
          <w:rFonts w:ascii="Times New Roman" w:hAnsi="Times New Roman" w:cs="Times New Roman"/>
          <w:b/>
          <w:bCs/>
          <w:color w:val="000000"/>
          <w:sz w:val="28"/>
          <w:szCs w:val="28"/>
        </w:rPr>
        <w:t xml:space="preserve">3583/5 </w:t>
      </w:r>
      <w:r w:rsidR="00414998">
        <w:rPr>
          <w:rFonts w:ascii="Times New Roman" w:hAnsi="Times New Roman" w:cs="Times New Roman"/>
          <w:b/>
          <w:bCs/>
          <w:color w:val="000000"/>
          <w:sz w:val="28"/>
          <w:szCs w:val="28"/>
        </w:rPr>
        <w:t xml:space="preserve"> </w:t>
      </w:r>
      <w:r w:rsidRPr="005B4D09">
        <w:rPr>
          <w:rFonts w:ascii="Times New Roman" w:hAnsi="Times New Roman" w:cs="Times New Roman"/>
          <w:b/>
          <w:bCs/>
          <w:color w:val="000000"/>
          <w:sz w:val="28"/>
          <w:szCs w:val="28"/>
        </w:rPr>
        <w:t xml:space="preserve"> od </w:t>
      </w:r>
      <w:r w:rsidR="008E3048">
        <w:rPr>
          <w:rFonts w:ascii="Times New Roman" w:hAnsi="Times New Roman" w:cs="Times New Roman"/>
          <w:b/>
          <w:bCs/>
          <w:color w:val="000000"/>
          <w:sz w:val="28"/>
          <w:szCs w:val="28"/>
        </w:rPr>
        <w:t>14.12.</w:t>
      </w:r>
      <w:r w:rsidR="00414998">
        <w:rPr>
          <w:rFonts w:ascii="Times New Roman" w:hAnsi="Times New Roman" w:cs="Times New Roman"/>
          <w:b/>
          <w:bCs/>
          <w:color w:val="000000"/>
          <w:sz w:val="28"/>
          <w:szCs w:val="28"/>
        </w:rPr>
        <w:t>2018.</w:t>
      </w:r>
      <w:r w:rsidRPr="005B4D09">
        <w:rPr>
          <w:rFonts w:ascii="Times New Roman" w:hAnsi="Times New Roman" w:cs="Times New Roman"/>
          <w:b/>
          <w:bCs/>
          <w:color w:val="000000"/>
          <w:sz w:val="28"/>
          <w:szCs w:val="28"/>
        </w:rPr>
        <w:t xml:space="preserve"> godine </w:t>
      </w:r>
    </w:p>
    <w:p w:rsidR="006054C3" w:rsidRDefault="006054C3" w:rsidP="006054C3">
      <w:pPr>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za nabavku</w:t>
      </w:r>
      <w:r w:rsidR="009731DB">
        <w:rPr>
          <w:rFonts w:ascii="Times New Roman" w:hAnsi="Times New Roman" w:cs="Times New Roman"/>
          <w:b/>
          <w:bCs/>
          <w:color w:val="000000"/>
          <w:sz w:val="28"/>
          <w:szCs w:val="28"/>
        </w:rPr>
        <w:t xml:space="preserve"> usluge </w:t>
      </w:r>
      <w:r w:rsidR="00BC1BFF">
        <w:rPr>
          <w:rFonts w:ascii="Times New Roman" w:hAnsi="Times New Roman" w:cs="Times New Roman"/>
          <w:b/>
          <w:bCs/>
          <w:color w:val="000000"/>
          <w:sz w:val="28"/>
          <w:szCs w:val="28"/>
        </w:rPr>
        <w:t>izrade idejnog projekta Zadužbine Luketić</w:t>
      </w:r>
    </w:p>
    <w:p w:rsidR="006054C3" w:rsidRDefault="006054C3" w:rsidP="009731DB">
      <w:pPr>
        <w:jc w:val="center"/>
        <w:rPr>
          <w:rFonts w:ascii="Times New Roman" w:hAnsi="Times New Roman" w:cs="Times New Roman"/>
          <w:b/>
          <w:sz w:val="24"/>
          <w:szCs w:val="24"/>
        </w:rPr>
      </w:pPr>
    </w:p>
    <w:p w:rsidR="009731DB" w:rsidRDefault="009731DB" w:rsidP="009731DB">
      <w:pPr>
        <w:jc w:val="center"/>
        <w:rPr>
          <w:rFonts w:ascii="Times New Roman" w:hAnsi="Times New Roman" w:cs="Times New Roman"/>
          <w:b/>
          <w:sz w:val="24"/>
          <w:szCs w:val="24"/>
        </w:rPr>
      </w:pPr>
    </w:p>
    <w:p w:rsidR="009731DB" w:rsidRDefault="009731DB" w:rsidP="009731DB">
      <w:pPr>
        <w:jc w:val="center"/>
        <w:rPr>
          <w:rFonts w:ascii="Times New Roman" w:hAnsi="Times New Roman" w:cs="Times New Roman"/>
          <w:b/>
          <w:sz w:val="24"/>
          <w:szCs w:val="24"/>
        </w:rPr>
      </w:pPr>
    </w:p>
    <w:p w:rsidR="006054C3" w:rsidRPr="005B4D09" w:rsidRDefault="006054C3" w:rsidP="006054C3">
      <w:pPr>
        <w:jc w:val="center"/>
        <w:rPr>
          <w:rFonts w:ascii="Times New Roman" w:hAnsi="Times New Roman" w:cs="Times New Roman"/>
          <w:b/>
          <w:bCs/>
          <w:color w:val="000000"/>
        </w:rPr>
      </w:pPr>
    </w:p>
    <w:p w:rsidR="006054C3" w:rsidRPr="005B4D09" w:rsidRDefault="006054C3" w:rsidP="006054C3">
      <w:pPr>
        <w:tabs>
          <w:tab w:val="left" w:pos="1950"/>
        </w:tabs>
        <w:jc w:val="center"/>
        <w:rPr>
          <w:rFonts w:ascii="Times New Roman" w:hAnsi="Times New Roman" w:cs="Times New Roman"/>
          <w:color w:val="000000"/>
          <w:sz w:val="24"/>
          <w:szCs w:val="24"/>
        </w:rPr>
      </w:pPr>
    </w:p>
    <w:p w:rsidR="006054C3" w:rsidRDefault="006054C3" w:rsidP="006054C3">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6054C3" w:rsidRPr="005B4D09" w:rsidRDefault="006054C3" w:rsidP="006054C3">
      <w:pPr>
        <w:tabs>
          <w:tab w:val="left" w:pos="1950"/>
        </w:tabs>
        <w:jc w:val="center"/>
        <w:rPr>
          <w:rFonts w:ascii="Times New Roman" w:hAnsi="Times New Roman" w:cs="Times New Roman"/>
          <w:b/>
          <w:bCs/>
          <w:color w:val="000000"/>
          <w:sz w:val="24"/>
          <w:szCs w:val="24"/>
        </w:rPr>
      </w:pPr>
    </w:p>
    <w:p w:rsidR="006054C3" w:rsidRDefault="006054C3" w:rsidP="006054C3">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6054C3" w:rsidRPr="005B4D09" w:rsidRDefault="006054C3" w:rsidP="006054C3">
      <w:pPr>
        <w:tabs>
          <w:tab w:val="left" w:pos="1950"/>
        </w:tabs>
        <w:rPr>
          <w:rFonts w:ascii="Times New Roman" w:hAnsi="Times New Roman" w:cs="Times New Roman"/>
          <w:color w:val="000000"/>
          <w:sz w:val="28"/>
          <w:szCs w:val="28"/>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14998" w:rsidRDefault="00414998" w:rsidP="006054C3">
      <w:pPr>
        <w:rPr>
          <w:rFonts w:ascii="Times New Roman" w:hAnsi="Times New Roman" w:cs="Times New Roman"/>
        </w:rPr>
      </w:pPr>
    </w:p>
    <w:p w:rsidR="0044729C" w:rsidRDefault="0044729C"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444847" w:rsidRDefault="00444847" w:rsidP="006054C3">
      <w:pPr>
        <w:rPr>
          <w:rFonts w:ascii="Times New Roman" w:hAnsi="Times New Roman" w:cs="Times New Roman"/>
        </w:rPr>
      </w:pPr>
    </w:p>
    <w:p w:rsidR="00EB6AAE" w:rsidRDefault="00EB6AAE" w:rsidP="006054C3">
      <w:pPr>
        <w:rPr>
          <w:rFonts w:ascii="Times New Roman" w:hAnsi="Times New Roman" w:cs="Times New Roman"/>
        </w:rPr>
      </w:pPr>
    </w:p>
    <w:p w:rsidR="007858ED" w:rsidRPr="00852493"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rPr>
      </w:pPr>
      <w:bookmarkStart w:id="1" w:name="_Toc418775213"/>
      <w:r w:rsidRPr="00852493">
        <w:rPr>
          <w:rFonts w:cs="Times New Roman"/>
          <w:i/>
          <w:iCs/>
        </w:rPr>
        <w:lastRenderedPageBreak/>
        <w:t>SADRŽAJ PONUDE</w:t>
      </w:r>
      <w:bookmarkEnd w:id="1"/>
    </w:p>
    <w:p w:rsidR="007858ED" w:rsidRPr="00852493" w:rsidRDefault="007858ED" w:rsidP="007858ED">
      <w:pPr>
        <w:rPr>
          <w:rFonts w:ascii="Times New Roman" w:eastAsia="Calibri" w:hAnsi="Times New Roman" w:cs="Times New Roman"/>
          <w:color w:val="000000"/>
        </w:rPr>
      </w:pPr>
    </w:p>
    <w:p w:rsidR="007858ED" w:rsidRPr="00852493"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Naslovna strana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Sadržaj ponude </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Popunjeni podaci o ponudi i ponuđaču</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Ugovor o zajedničkom nastupanju u slučaju zajedničke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 obrazac finansijskog dijela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Dokazi za dokazivanje ispunjenosti obaveznih uslova za učešće u postupku javnog nadmetanja</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Potpisan Nacrt ugovora o javnoj nabavci</w:t>
      </w:r>
    </w:p>
    <w:p w:rsidR="00EB6AAE" w:rsidRDefault="00EB6AAE"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414998" w:rsidRDefault="00414998" w:rsidP="006054C3">
      <w:pPr>
        <w:rPr>
          <w:rFonts w:ascii="Times New Roman" w:hAnsi="Times New Roman" w:cs="Times New Roman"/>
        </w:rPr>
      </w:pPr>
    </w:p>
    <w:p w:rsidR="00414998" w:rsidRDefault="00414998"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EB6AAE" w:rsidRDefault="00EB6AAE" w:rsidP="006054C3">
      <w:pPr>
        <w:rPr>
          <w:rFonts w:ascii="Times New Roman" w:hAnsi="Times New Roman" w:cs="Times New Roman"/>
        </w:rPr>
      </w:pPr>
    </w:p>
    <w:p w:rsidR="006054C3" w:rsidRPr="00852493"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2" w:name="_Toc417218202"/>
      <w:r w:rsidRPr="00852493">
        <w:rPr>
          <w:rFonts w:cs="Times New Roman"/>
          <w:color w:val="000000"/>
        </w:rPr>
        <w:lastRenderedPageBreak/>
        <w:t>PODACI O PONUDI I PONUĐAČU</w:t>
      </w:r>
      <w:bookmarkEnd w:id="2"/>
    </w:p>
    <w:p w:rsidR="006054C3" w:rsidRPr="00852493" w:rsidRDefault="006054C3" w:rsidP="006054C3">
      <w:pPr>
        <w:pStyle w:val="Subtitle"/>
        <w:rPr>
          <w:rFonts w:ascii="Times New Roman" w:hAnsi="Times New Roman" w:cs="Times New Roman"/>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6054C3" w:rsidRPr="00852493" w:rsidRDefault="006054C3" w:rsidP="006054C3">
      <w:pPr>
        <w:jc w:val="center"/>
        <w:rPr>
          <w:rFonts w:ascii="Times New Roman" w:hAnsi="Times New Roman" w:cs="Times New Roman"/>
          <w:color w:val="000000"/>
          <w:lang w:val="sr-Latn-CS" w:eastAsia="sr-Latn-CS"/>
        </w:rPr>
      </w:pP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6054C3" w:rsidRPr="00852493" w:rsidRDefault="006054C3" w:rsidP="006054C3">
      <w:pPr>
        <w:rPr>
          <w:rFonts w:ascii="Times New Roman" w:hAnsi="Times New Roman" w:cs="Times New Roman"/>
        </w:rPr>
      </w:pPr>
    </w:p>
    <w:p w:rsidR="006054C3" w:rsidRPr="00852493" w:rsidRDefault="006054C3" w:rsidP="006054C3">
      <w:pPr>
        <w:pStyle w:val="Heading2"/>
        <w:jc w:val="both"/>
        <w:rPr>
          <w:rFonts w:cs="Times New Roman"/>
          <w:color w:val="000000"/>
        </w:rPr>
      </w:pPr>
    </w:p>
    <w:p w:rsidR="006054C3" w:rsidRPr="00852493" w:rsidRDefault="006054C3" w:rsidP="006054C3">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6054C3" w:rsidRPr="00852493"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FA2239"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vMerge w:val="restart"/>
            <w:tcBorders>
              <w:top w:val="nil"/>
              <w:left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4"/>
      </w:r>
    </w:p>
    <w:p w:rsidR="006054C3" w:rsidRPr="00852493"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FA2239"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5"/>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414998" w:rsidRDefault="00414998" w:rsidP="006054C3">
      <w:pPr>
        <w:jc w:val="both"/>
        <w:rPr>
          <w:rFonts w:ascii="Times New Roman" w:hAnsi="Times New Roman" w:cs="Times New Roman"/>
          <w:i/>
          <w:iCs/>
          <w:color w:val="000000"/>
        </w:rPr>
      </w:pPr>
    </w:p>
    <w:p w:rsidR="00414998" w:rsidRDefault="00414998"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6"/>
      </w:r>
    </w:p>
    <w:p w:rsidR="006054C3" w:rsidRPr="00852493"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FA2239"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6054C3" w:rsidRPr="00FA2239"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414998" w:rsidRDefault="00414998" w:rsidP="006054C3">
      <w:pPr>
        <w:jc w:val="both"/>
        <w:rPr>
          <w:rFonts w:ascii="Times New Roman" w:hAnsi="Times New Roman" w:cs="Times New Roman"/>
          <w:i/>
          <w:iCs/>
          <w:color w:val="000000"/>
        </w:rPr>
      </w:pPr>
    </w:p>
    <w:p w:rsidR="00414998" w:rsidRPr="00852493" w:rsidRDefault="00414998"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6054C3" w:rsidRPr="00852493"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6054C3" w:rsidRPr="00FA2239"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8"/>
      </w:r>
      <w:r w:rsidRPr="00852493">
        <w:rPr>
          <w:rFonts w:ascii="Times New Roman" w:hAnsi="Times New Roman" w:cs="Times New Roman"/>
          <w:b/>
          <w:bCs/>
          <w:sz w:val="24"/>
          <w:szCs w:val="24"/>
          <w:lang w:val="sr-Latn-CS" w:eastAsia="sr-Latn-CS"/>
        </w:rPr>
        <w:t>:</w:t>
      </w:r>
    </w:p>
    <w:p w:rsidR="006054C3" w:rsidRPr="00852493"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FA2239"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414998" w:rsidRDefault="00414998" w:rsidP="006054C3">
      <w:pPr>
        <w:jc w:val="both"/>
        <w:rPr>
          <w:rFonts w:ascii="Times New Roman" w:hAnsi="Times New Roman" w:cs="Times New Roman"/>
          <w:i/>
          <w:iCs/>
          <w:color w:val="000000"/>
        </w:rPr>
      </w:pPr>
    </w:p>
    <w:p w:rsidR="00414998" w:rsidRDefault="00414998"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6054C3" w:rsidRPr="00FA2239" w:rsidTr="008A232E">
        <w:trPr>
          <w:trHeight w:val="422"/>
        </w:trPr>
        <w:tc>
          <w:tcPr>
            <w:tcW w:w="4323" w:type="dxa"/>
            <w:tcBorders>
              <w:top w:val="nil"/>
              <w:left w:val="nil"/>
              <w:bottom w:val="nil"/>
              <w:right w:val="nil"/>
            </w:tcBorders>
            <w:noWrap/>
            <w:vAlign w:val="center"/>
          </w:tcPr>
          <w:p w:rsidR="006054C3" w:rsidRPr="00852493"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r>
      <w:tr w:rsidR="006054C3" w:rsidRPr="00FA2239"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sectPr w:rsidR="006054C3" w:rsidRPr="00852493" w:rsidSect="00502F69">
          <w:headerReference w:type="default" r:id="rId9"/>
          <w:footerReference w:type="default" r:id="rId10"/>
          <w:type w:val="continuous"/>
          <w:pgSz w:w="11906" w:h="16838" w:code="9"/>
          <w:pgMar w:top="993" w:right="1417" w:bottom="1417" w:left="1417" w:header="708" w:footer="708" w:gutter="0"/>
          <w:cols w:space="708"/>
          <w:rtlGutter/>
          <w:docGrid w:linePitch="360"/>
        </w:sect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3" w:name="_Toc417218203"/>
      <w:r w:rsidRPr="00852493">
        <w:rPr>
          <w:rFonts w:cs="Times New Roman"/>
          <w:color w:val="000000"/>
        </w:rPr>
        <w:lastRenderedPageBreak/>
        <w:t>FINANSIJSKI DIO PONUDE</w:t>
      </w:r>
      <w:bookmarkEnd w:id="3"/>
    </w:p>
    <w:p w:rsidR="006054C3" w:rsidRPr="00852493" w:rsidRDefault="006054C3"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6054C3" w:rsidRPr="00FA2239"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6054C3" w:rsidRPr="00852493" w:rsidRDefault="006054C3" w:rsidP="006054C3">
      <w:pPr>
        <w:jc w:val="both"/>
        <w:rPr>
          <w:rFonts w:ascii="Times New Roman" w:hAnsi="Times New Roman" w:cs="Times New Roman"/>
          <w:color w:val="000000"/>
        </w:rPr>
      </w:pPr>
    </w:p>
    <w:p w:rsidR="006054C3" w:rsidRPr="00852493" w:rsidRDefault="006054C3" w:rsidP="006054C3">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6054C3" w:rsidRPr="00FA2239" w:rsidTr="008A232E">
        <w:trPr>
          <w:trHeight w:val="375"/>
        </w:trPr>
        <w:tc>
          <w:tcPr>
            <w:tcW w:w="4109" w:type="dxa"/>
            <w:vAlign w:val="center"/>
          </w:tcPr>
          <w:p w:rsidR="006054C3" w:rsidRPr="00852493" w:rsidRDefault="006054C3" w:rsidP="008A232E">
            <w:pPr>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375"/>
        </w:trPr>
        <w:tc>
          <w:tcPr>
            <w:tcW w:w="4109" w:type="dxa"/>
            <w:vAlign w:val="center"/>
          </w:tcPr>
          <w:p w:rsidR="006054C3" w:rsidRPr="00852493" w:rsidRDefault="006054C3" w:rsidP="008A232E">
            <w:pPr>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68"/>
        </w:trPr>
        <w:tc>
          <w:tcPr>
            <w:tcW w:w="4109" w:type="dxa"/>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6054C3" w:rsidRPr="00852493" w:rsidRDefault="006054C3" w:rsidP="008A232E">
            <w:pPr>
              <w:rPr>
                <w:rFonts w:ascii="Times New Roman" w:hAnsi="Times New Roman" w:cs="Times New Roman"/>
                <w:color w:val="000000"/>
                <w:lang w:val="sr-Latn-CS" w:eastAsia="sr-Latn-CS"/>
              </w:rPr>
            </w:pPr>
          </w:p>
        </w:tc>
      </w:tr>
      <w:tr w:rsidR="006054C3" w:rsidRPr="00FA2239" w:rsidTr="008A232E">
        <w:trPr>
          <w:trHeight w:val="375"/>
        </w:trPr>
        <w:tc>
          <w:tcPr>
            <w:tcW w:w="4109" w:type="dxa"/>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6054C3" w:rsidRPr="00852493" w:rsidRDefault="006054C3" w:rsidP="008A232E">
            <w:pPr>
              <w:rPr>
                <w:rFonts w:ascii="Times New Roman" w:hAnsi="Times New Roman" w:cs="Times New Roman"/>
                <w:color w:val="000000"/>
                <w:lang w:val="sr-Latn-CS" w:eastAsia="sr-Latn-CS"/>
              </w:rPr>
            </w:pPr>
          </w:p>
        </w:tc>
      </w:tr>
      <w:tr w:rsidR="006054C3" w:rsidRPr="00FA2239" w:rsidTr="008A232E">
        <w:trPr>
          <w:trHeight w:val="375"/>
        </w:trPr>
        <w:tc>
          <w:tcPr>
            <w:tcW w:w="4109" w:type="dxa"/>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6054C3" w:rsidRPr="00852493" w:rsidRDefault="006054C3" w:rsidP="008A232E">
            <w:pPr>
              <w:rPr>
                <w:rFonts w:ascii="Times New Roman" w:hAnsi="Times New Roman" w:cs="Times New Roman"/>
                <w:color w:val="000000"/>
                <w:lang w:val="sr-Latn-CS" w:eastAsia="sr-Latn-CS"/>
              </w:rPr>
            </w:pPr>
          </w:p>
        </w:tc>
      </w:tr>
    </w:tbl>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82195B" w:rsidRDefault="0082195B" w:rsidP="006054C3">
      <w:pPr>
        <w:jc w:val="both"/>
        <w:rPr>
          <w:rFonts w:ascii="Times New Roman" w:hAnsi="Times New Roman" w:cs="Times New Roman"/>
          <w:color w:val="000000"/>
          <w:sz w:val="24"/>
          <w:szCs w:val="24"/>
          <w:lang w:val="sr-Latn-CS"/>
        </w:rPr>
      </w:pPr>
    </w:p>
    <w:p w:rsidR="0082195B" w:rsidRDefault="0082195B" w:rsidP="006054C3">
      <w:pPr>
        <w:jc w:val="both"/>
        <w:rPr>
          <w:rFonts w:ascii="Times New Roman" w:hAnsi="Times New Roman" w:cs="Times New Roman"/>
          <w:color w:val="000000"/>
          <w:sz w:val="24"/>
          <w:szCs w:val="24"/>
          <w:lang w:val="sr-Latn-CS"/>
        </w:rPr>
      </w:pPr>
    </w:p>
    <w:p w:rsidR="0082195B" w:rsidRDefault="0082195B" w:rsidP="006054C3">
      <w:pPr>
        <w:jc w:val="both"/>
        <w:rPr>
          <w:rFonts w:ascii="Times New Roman" w:hAnsi="Times New Roman" w:cs="Times New Roman"/>
          <w:color w:val="000000"/>
          <w:sz w:val="24"/>
          <w:szCs w:val="24"/>
          <w:lang w:val="sr-Latn-CS"/>
        </w:rPr>
      </w:pPr>
    </w:p>
    <w:p w:rsidR="0082195B" w:rsidRDefault="0082195B" w:rsidP="006054C3">
      <w:pPr>
        <w:jc w:val="both"/>
        <w:rPr>
          <w:rFonts w:ascii="Times New Roman" w:hAnsi="Times New Roman" w:cs="Times New Roman"/>
          <w:color w:val="000000"/>
          <w:sz w:val="24"/>
          <w:szCs w:val="24"/>
          <w:lang w:val="sr-Latn-CS"/>
        </w:rPr>
      </w:pPr>
    </w:p>
    <w:p w:rsidR="00E31957" w:rsidRDefault="00E31957" w:rsidP="006054C3">
      <w:pPr>
        <w:jc w:val="both"/>
        <w:rPr>
          <w:rFonts w:ascii="Times New Roman" w:hAnsi="Times New Roman" w:cs="Times New Roman"/>
          <w:color w:val="000000"/>
          <w:sz w:val="24"/>
          <w:szCs w:val="24"/>
          <w:lang w:val="sr-Latn-CS"/>
        </w:rPr>
      </w:pPr>
    </w:p>
    <w:p w:rsidR="00912127" w:rsidRDefault="00912127" w:rsidP="006054C3">
      <w:pPr>
        <w:jc w:val="both"/>
        <w:rPr>
          <w:rFonts w:ascii="Times New Roman" w:hAnsi="Times New Roman" w:cs="Times New Roman"/>
          <w:color w:val="000000"/>
          <w:sz w:val="24"/>
          <w:szCs w:val="24"/>
          <w:lang w:val="sr-Latn-CS"/>
        </w:rPr>
      </w:pPr>
    </w:p>
    <w:p w:rsidR="00177AF7" w:rsidRPr="00852493" w:rsidRDefault="00177AF7" w:rsidP="006054C3">
      <w:pPr>
        <w:jc w:val="both"/>
        <w:rPr>
          <w:rFonts w:ascii="Times New Roman" w:hAnsi="Times New Roman" w:cs="Times New Roman"/>
          <w:color w:val="000000"/>
          <w:sz w:val="24"/>
          <w:szCs w:val="24"/>
          <w:lang w:val="sr-Latn-CS"/>
        </w:rPr>
      </w:pPr>
    </w:p>
    <w:p w:rsidR="006054C3" w:rsidRPr="00852493" w:rsidRDefault="006054C3" w:rsidP="006054C3">
      <w:pPr>
        <w:rPr>
          <w:rFonts w:ascii="Times New Roman" w:hAnsi="Times New Roman" w:cs="Times New Roman"/>
          <w:b/>
          <w:bCs/>
          <w:i/>
          <w:iCs/>
          <w:color w:val="000000"/>
        </w:r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4" w:name="_Toc417218204"/>
      <w:r w:rsidRPr="00852493">
        <w:rPr>
          <w:rFonts w:cs="Times New Roman"/>
          <w:color w:val="000000"/>
        </w:rPr>
        <w:t>IZJAVA O NEPOSTOJANJU SUKOBA INTERESA NA STRANI PONUĐAČA,PODNOSIOCA ZAJEDNIČKE PONUDE, PODIZVOĐAČA /PODUGOVARAČA</w:t>
      </w:r>
      <w:r w:rsidRPr="00852493">
        <w:rPr>
          <w:rStyle w:val="FootnoteReference"/>
          <w:rFonts w:cs="Times New Roman"/>
          <w:color w:val="000000"/>
        </w:rPr>
        <w:footnoteReference w:id="12"/>
      </w:r>
      <w:bookmarkEnd w:id="4"/>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lang w:val="it-IT"/>
        </w:rPr>
      </w:pPr>
    </w:p>
    <w:p w:rsidR="006054C3" w:rsidRPr="00852493" w:rsidRDefault="006054C3" w:rsidP="006054C3">
      <w:pPr>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6054C3" w:rsidRPr="00852493" w:rsidRDefault="006054C3" w:rsidP="006054C3">
      <w:pPr>
        <w:jc w:val="both"/>
        <w:rPr>
          <w:rFonts w:ascii="Times New Roman" w:hAnsi="Times New Roman" w:cs="Times New Roman"/>
          <w:color w:val="000000"/>
          <w:sz w:val="24"/>
          <w:szCs w:val="24"/>
          <w:lang w:val="pl-PL"/>
        </w:rPr>
      </w:pPr>
    </w:p>
    <w:p w:rsidR="006054C3" w:rsidRPr="00852493" w:rsidRDefault="006054C3" w:rsidP="006054C3">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6054C3" w:rsidRPr="00852493" w:rsidRDefault="006054C3" w:rsidP="00177AF7">
      <w:pPr>
        <w:pStyle w:val="BodyText"/>
        <w:ind w:left="0"/>
        <w:rPr>
          <w:b/>
          <w:bCs/>
          <w:color w:val="000000"/>
          <w:lang w:val="sr-Latn-CS"/>
        </w:rPr>
      </w:pPr>
      <w:r w:rsidRPr="00852493">
        <w:rPr>
          <w:b/>
          <w:bCs/>
          <w:color w:val="000000"/>
          <w:lang w:val="it-IT"/>
        </w:rPr>
        <w:t>Mjesto i datum: ______________________</w:t>
      </w: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 42/11</w:t>
      </w:r>
      <w:r w:rsidR="00177AF7">
        <w:rPr>
          <w:rFonts w:ascii="Times New Roman" w:hAnsi="Times New Roman" w:cs="Times New Roman"/>
          <w:color w:val="000000"/>
          <w:sz w:val="24"/>
          <w:szCs w:val="24"/>
          <w:lang w:val="it-IT"/>
        </w:rPr>
        <w:t>,</w:t>
      </w:r>
      <w:r w:rsidRPr="00852493">
        <w:rPr>
          <w:rFonts w:ascii="Times New Roman" w:hAnsi="Times New Roman" w:cs="Times New Roman"/>
          <w:color w:val="000000"/>
          <w:sz w:val="24"/>
          <w:szCs w:val="24"/>
          <w:lang w:val="it-IT"/>
        </w:rPr>
        <w:t xml:space="preserve"> 57/14</w:t>
      </w:r>
      <w:r w:rsidR="00177AF7">
        <w:rPr>
          <w:rFonts w:ascii="Times New Roman" w:hAnsi="Times New Roman" w:cs="Times New Roman"/>
          <w:color w:val="000000"/>
          <w:sz w:val="24"/>
          <w:szCs w:val="24"/>
          <w:lang w:val="it-IT"/>
        </w:rPr>
        <w:t>, 28/15 i 42/17</w:t>
      </w:r>
      <w:r w:rsidRPr="00852493">
        <w:rPr>
          <w:rFonts w:ascii="Times New Roman" w:hAnsi="Times New Roman" w:cs="Times New Roman"/>
          <w:color w:val="000000"/>
          <w:sz w:val="24"/>
          <w:szCs w:val="24"/>
          <w:lang w:val="it-IT"/>
        </w:rPr>
        <w:t>) daje</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852493" w:rsidRDefault="006054C3" w:rsidP="006054C3">
      <w:pPr>
        <w:jc w:val="both"/>
        <w:rPr>
          <w:rFonts w:ascii="Times New Roman" w:hAnsi="Times New Roman" w:cs="Times New Roman"/>
          <w:color w:val="000000"/>
          <w:sz w:val="23"/>
          <w:szCs w:val="23"/>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6054C3" w:rsidRPr="00852493" w:rsidRDefault="006054C3" w:rsidP="006054C3">
      <w:pPr>
        <w:rPr>
          <w:rFonts w:ascii="Times New Roman" w:hAnsi="Times New Roman" w:cs="Times New Roman"/>
          <w:color w:val="000000"/>
          <w:sz w:val="24"/>
          <w:szCs w:val="24"/>
        </w:rPr>
      </w:pPr>
    </w:p>
    <w:p w:rsidR="006054C3" w:rsidRPr="00852493" w:rsidRDefault="006054C3" w:rsidP="006054C3">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5" w:name="_Toc417218205"/>
      <w:r w:rsidRPr="00852493">
        <w:rPr>
          <w:rFonts w:cs="Times New Roman"/>
          <w:color w:val="000000"/>
          <w:lang w:val="sr-Latn-CS"/>
        </w:rPr>
        <w:lastRenderedPageBreak/>
        <w:t>DOKAZI ZA DOKAZIVANJE ISPUNJENOSTI OBAVEZNIH USLOVA ZA UČEŠĆE U POSTUPKU JAVNOG NADMETANJA</w:t>
      </w:r>
      <w:bookmarkEnd w:id="5"/>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6054C3" w:rsidRPr="00852493" w:rsidRDefault="006054C3" w:rsidP="006054C3">
      <w:pPr>
        <w:jc w:val="both"/>
        <w:rPr>
          <w:rFonts w:ascii="Times New Roman" w:hAnsi="Times New Roman" w:cs="Times New Roman"/>
          <w:color w:val="000000"/>
          <w:sz w:val="24"/>
          <w:szCs w:val="24"/>
          <w:lang w:val="sl-SI"/>
        </w:rPr>
      </w:pP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 poziva za javno nadmetanje.</w:t>
      </w:r>
    </w:p>
    <w:p w:rsidR="006054C3" w:rsidRPr="00852493" w:rsidRDefault="006054C3" w:rsidP="006054C3">
      <w:pPr>
        <w:rPr>
          <w:rFonts w:ascii="Times New Roman" w:hAnsi="Times New Roman" w:cs="Times New Roman"/>
          <w:b/>
          <w:bCs/>
          <w:color w:val="000000"/>
          <w:sz w:val="24"/>
          <w:szCs w:val="24"/>
          <w:lang w:val="sr-Latn-CS"/>
        </w:rPr>
      </w:pPr>
    </w:p>
    <w:p w:rsidR="00A95333" w:rsidRDefault="00A95333" w:rsidP="00A95333">
      <w:p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 xml:space="preserve">Ponuđač, privredno društvo, pravno lice, odnosno preduzetnik, treba da posjeduje licence </w:t>
      </w:r>
      <w:r>
        <w:rPr>
          <w:rFonts w:ascii="Times New Roman" w:hAnsi="Times New Roman" w:cs="Times New Roman"/>
          <w:color w:val="000000"/>
          <w:sz w:val="24"/>
          <w:szCs w:val="24"/>
          <w:lang w:val="sr-Latn-CS"/>
        </w:rPr>
        <w:t xml:space="preserve"> u skladu sa Zakonom o planiranju prostora i izgradnji objakata (Sl list CG 64/17) i Zakonom  o državnom premjeru i katastru nepokretnosti (Sl list RCG broj 29/07, Sl list CG 73/10,32/11,43/15,37/17, 17/18):</w:t>
      </w:r>
    </w:p>
    <w:p w:rsidR="00A95333" w:rsidRDefault="00A95333" w:rsidP="00A95333">
      <w:pPr>
        <w:pStyle w:val="ListParagraph"/>
        <w:numPr>
          <w:ilvl w:val="0"/>
          <w:numId w:val="44"/>
        </w:numPr>
        <w:autoSpaceDE w:val="0"/>
        <w:autoSpaceDN w:val="0"/>
        <w:adjustRightInd w:val="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Licencu projektanta i izvođača radova za obavljanje djelatnosti izrade tehničke dokumentacije i građenje objakta,</w:t>
      </w:r>
    </w:p>
    <w:p w:rsidR="00A95333" w:rsidRPr="008A5412" w:rsidRDefault="00A95333" w:rsidP="00A95333">
      <w:pPr>
        <w:pStyle w:val="ListParagraph"/>
        <w:numPr>
          <w:ilvl w:val="0"/>
          <w:numId w:val="44"/>
        </w:numPr>
        <w:autoSpaceDE w:val="0"/>
        <w:autoSpaceDN w:val="0"/>
        <w:adjustRightInd w:val="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Licencu za izvođenje geodetskih radova i izradu tehničke dokumentacije u skladu sa Zakonom o državnom predmejru i katastru nepokretnosti.</w:t>
      </w:r>
    </w:p>
    <w:p w:rsidR="00A95333" w:rsidRPr="005D7879" w:rsidRDefault="00A95333" w:rsidP="00A95333">
      <w:pPr>
        <w:autoSpaceDE w:val="0"/>
        <w:autoSpaceDN w:val="0"/>
        <w:adjustRightInd w:val="0"/>
        <w:jc w:val="both"/>
        <w:rPr>
          <w:rFonts w:ascii="Times New Roman" w:hAnsi="Times New Roman" w:cs="Times New Roman"/>
          <w:color w:val="000000"/>
          <w:sz w:val="24"/>
          <w:szCs w:val="24"/>
          <w:lang w:val="sr-Latn-CS"/>
        </w:rPr>
      </w:pPr>
      <w:r w:rsidRPr="005D7879">
        <w:rPr>
          <w:rFonts w:ascii="Times New Roman" w:hAnsi="Times New Roman" w:cs="Times New Roman"/>
          <w:sz w:val="24"/>
          <w:szCs w:val="24"/>
        </w:rPr>
        <w:t xml:space="preserve">    </w:t>
      </w:r>
    </w:p>
    <w:p w:rsidR="00A95333" w:rsidRDefault="00A95333" w:rsidP="00A95333">
      <w:p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 xml:space="preserve">Ponuđač, privredno društvo, pravno lice, odnosno preduzetnik, treba da ima zaposlene inženjere koji posjeduju licence </w:t>
      </w:r>
      <w:r>
        <w:rPr>
          <w:rFonts w:ascii="Times New Roman" w:hAnsi="Times New Roman" w:cs="Times New Roman"/>
          <w:color w:val="000000"/>
          <w:sz w:val="24"/>
          <w:szCs w:val="24"/>
          <w:lang w:val="sr-Latn-CS"/>
        </w:rPr>
        <w:t>u skladu sa Zakonom o planiranju prostora i izgradnji objakata (Sl list CG 64/17)</w:t>
      </w:r>
      <w:r w:rsidRPr="008A5412">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i Zakonom  o državnom premjeru i katastru nepokretnosti (Sl list RCG broj 29/07, Sl list CG 73/10,32/11,43/15,37/17, 17/18):</w:t>
      </w:r>
    </w:p>
    <w:p w:rsidR="00A95333" w:rsidRDefault="00A95333" w:rsidP="00A95333">
      <w:pPr>
        <w:pStyle w:val="ListParagraph"/>
        <w:numPr>
          <w:ilvl w:val="0"/>
          <w:numId w:val="44"/>
        </w:numPr>
        <w:autoSpaceDE w:val="0"/>
        <w:autoSpaceDN w:val="0"/>
        <w:adjustRightInd w:val="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Licencu ovlašćenog inženjera za obavljanje djelatnosti izrade tehničke dokumentacije i građenja objakata – inženjer arhitekture, </w:t>
      </w:r>
    </w:p>
    <w:p w:rsidR="00A95333" w:rsidRPr="008A5412" w:rsidRDefault="00A95333" w:rsidP="00A95333">
      <w:pPr>
        <w:pStyle w:val="ListParagraph"/>
        <w:numPr>
          <w:ilvl w:val="0"/>
          <w:numId w:val="44"/>
        </w:numPr>
        <w:autoSpaceDE w:val="0"/>
        <w:autoSpaceDN w:val="0"/>
        <w:adjustRightInd w:val="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Licencu ovlašćenog inženjera za</w:t>
      </w:r>
      <w:r w:rsidRPr="00B6547B">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izvođenje geodetskih radova i izradu tehničke dokumentacije.</w:t>
      </w:r>
    </w:p>
    <w:p w:rsidR="00137ED2" w:rsidRDefault="00137ED2" w:rsidP="00137ED2">
      <w:pPr>
        <w:autoSpaceDE w:val="0"/>
        <w:autoSpaceDN w:val="0"/>
        <w:adjustRightInd w:val="0"/>
        <w:rPr>
          <w:rFonts w:ascii="Times New Roman" w:hAnsi="Times New Roman" w:cs="Times New Roman"/>
          <w:color w:val="000000"/>
          <w:sz w:val="24"/>
          <w:szCs w:val="24"/>
          <w:lang w:val="sr-Latn-CS"/>
        </w:rPr>
      </w:pPr>
    </w:p>
    <w:p w:rsidR="009A51A3" w:rsidRDefault="009A51A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1C0893" w:rsidRDefault="001C0893" w:rsidP="006054C3">
      <w:pPr>
        <w:rPr>
          <w:rFonts w:ascii="Times New Roman" w:hAnsi="Times New Roman" w:cs="Times New Roman"/>
          <w:b/>
          <w:bCs/>
          <w:color w:val="000000"/>
          <w:sz w:val="24"/>
          <w:szCs w:val="24"/>
          <w:lang w:val="sr-Latn-CS"/>
        </w:rPr>
      </w:pPr>
    </w:p>
    <w:p w:rsidR="00ED6282" w:rsidRDefault="00ED6282" w:rsidP="00ED6282">
      <w:pPr>
        <w:jc w:val="both"/>
        <w:rPr>
          <w:rFonts w:ascii="Times New Roman" w:hAnsi="Times New Roman" w:cs="Times New Roman"/>
          <w:color w:val="000000"/>
          <w:lang w:val="sr-Latn-CS"/>
        </w:rPr>
      </w:pPr>
    </w:p>
    <w:p w:rsidR="006F24D3" w:rsidRPr="00852493" w:rsidRDefault="006F24D3" w:rsidP="00ED6282">
      <w:pPr>
        <w:jc w:val="both"/>
        <w:rPr>
          <w:rFonts w:ascii="Times New Roman" w:hAnsi="Times New Roman" w:cs="Times New Roman"/>
          <w:color w:val="000000"/>
          <w:lang w:val="sr-Latn-CS"/>
        </w:rPr>
      </w:pPr>
    </w:p>
    <w:p w:rsidR="00ED6282" w:rsidRPr="00852493" w:rsidRDefault="00ED6282" w:rsidP="00ED6282">
      <w:pPr>
        <w:jc w:val="right"/>
        <w:rPr>
          <w:rFonts w:ascii="Times New Roman" w:hAnsi="Times New Roman" w:cs="Times New Roman"/>
          <w:color w:val="000000"/>
        </w:rPr>
      </w:pPr>
      <w:r w:rsidRPr="00852493">
        <w:rPr>
          <w:rStyle w:val="SubtleEmphasis"/>
          <w:rFonts w:ascii="Times New Roman" w:hAnsi="Times New Roman" w:cs="Times New Roman"/>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51"/>
      </w:tblGrid>
      <w:tr w:rsidR="00ED6282" w:rsidRPr="00FA2239" w:rsidTr="00502F69">
        <w:trPr>
          <w:trHeight w:val="280"/>
        </w:trPr>
        <w:tc>
          <w:tcPr>
            <w:tcW w:w="9251" w:type="dxa"/>
          </w:tcPr>
          <w:p w:rsidR="00ED6282" w:rsidRPr="00FA2239" w:rsidRDefault="00ED6282" w:rsidP="00502F69">
            <w:pPr>
              <w:ind w:left="284" w:right="282"/>
              <w:jc w:val="both"/>
              <w:rPr>
                <w:rFonts w:ascii="Times New Roman" w:hAnsi="Times New Roman" w:cs="Times New Roman"/>
                <w:color w:val="000000"/>
                <w:sz w:val="24"/>
                <w:szCs w:val="24"/>
                <w:lang w:val="sr-Latn-CS"/>
              </w:rPr>
            </w:pPr>
          </w:p>
          <w:p w:rsidR="00ED6282" w:rsidRPr="00FA2239" w:rsidRDefault="00ED6282" w:rsidP="00502F69">
            <w:pPr>
              <w:ind w:left="284" w:right="282"/>
              <w:jc w:val="both"/>
              <w:rPr>
                <w:rFonts w:ascii="Times New Roman" w:hAnsi="Times New Roman" w:cs="Times New Roman"/>
                <w:color w:val="000000"/>
                <w:sz w:val="24"/>
                <w:szCs w:val="24"/>
                <w:lang w:val="sr-Latn-CS"/>
              </w:rPr>
            </w:pPr>
          </w:p>
          <w:p w:rsidR="00ED6282" w:rsidRPr="00FA2239" w:rsidRDefault="00ED6282" w:rsidP="00502F69">
            <w:pPr>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ED6282" w:rsidRPr="00FA2239" w:rsidRDefault="00ED6282" w:rsidP="00502F69">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ED6282" w:rsidRPr="00FA2239" w:rsidRDefault="00ED6282" w:rsidP="00502F69">
            <w:pPr>
              <w:ind w:left="284" w:right="282"/>
              <w:jc w:val="both"/>
              <w:rPr>
                <w:rFonts w:ascii="Times New Roman" w:hAnsi="Times New Roman" w:cs="Times New Roman"/>
                <w:color w:val="000000"/>
                <w:sz w:val="24"/>
                <w:szCs w:val="24"/>
                <w:lang w:val="sr-Latn-CS"/>
              </w:rPr>
            </w:pPr>
          </w:p>
          <w:p w:rsidR="00ED6282" w:rsidRPr="00FA2239" w:rsidRDefault="00ED6282" w:rsidP="00502F69">
            <w:pPr>
              <w:ind w:firstLine="567"/>
              <w:jc w:val="both"/>
              <w:rPr>
                <w:rFonts w:ascii="Times New Roman" w:hAnsi="Times New Roman" w:cs="Times New Roman"/>
                <w:color w:val="FF0000"/>
                <w:sz w:val="24"/>
                <w:szCs w:val="24"/>
                <w:lang w:val="sr-Latn-CS"/>
              </w:rPr>
            </w:pPr>
          </w:p>
          <w:p w:rsidR="00ED6282" w:rsidRPr="00FA2239" w:rsidRDefault="00ED6282" w:rsidP="00502F69">
            <w:pPr>
              <w:ind w:firstLine="567"/>
              <w:jc w:val="both"/>
              <w:rPr>
                <w:rFonts w:ascii="Times New Roman" w:hAnsi="Times New Roman" w:cs="Times New Roman"/>
                <w:color w:val="FF0000"/>
                <w:sz w:val="24"/>
                <w:szCs w:val="24"/>
                <w:lang w:val="sr-Latn-CS"/>
              </w:rPr>
            </w:pPr>
          </w:p>
          <w:p w:rsidR="00ED6282" w:rsidRPr="00FA2239" w:rsidRDefault="00ED6282" w:rsidP="00502F69">
            <w:pPr>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ED6282" w:rsidRPr="00FA2239" w:rsidRDefault="00ED6282" w:rsidP="00502F69">
            <w:pPr>
              <w:jc w:val="both"/>
              <w:rPr>
                <w:rFonts w:ascii="Times New Roman" w:hAnsi="Times New Roman" w:cs="Times New Roman"/>
                <w:color w:val="000000"/>
                <w:sz w:val="24"/>
                <w:szCs w:val="24"/>
                <w:lang w:val="sr-Latn-CS"/>
              </w:rPr>
            </w:pPr>
          </w:p>
          <w:p w:rsidR="00ED6282" w:rsidRPr="00FA2239" w:rsidRDefault="00ED6282" w:rsidP="00502F69">
            <w:pPr>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ED6282" w:rsidRPr="00FA2239" w:rsidRDefault="00ED6282" w:rsidP="00502F69">
            <w:pPr>
              <w:jc w:val="center"/>
              <w:rPr>
                <w:rFonts w:ascii="Times New Roman" w:hAnsi="Times New Roman" w:cs="Times New Roman"/>
                <w:b/>
                <w:bCs/>
                <w:color w:val="000000"/>
                <w:sz w:val="24"/>
                <w:szCs w:val="24"/>
                <w:lang w:val="sr-Latn-CS"/>
              </w:rPr>
            </w:pPr>
          </w:p>
          <w:p w:rsidR="00ED6282" w:rsidRPr="00FA2239" w:rsidRDefault="00ED6282" w:rsidP="00502F69">
            <w:pPr>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tblPr>
            <w:tblGrid>
              <w:gridCol w:w="964"/>
              <w:gridCol w:w="1689"/>
              <w:gridCol w:w="1369"/>
              <w:gridCol w:w="1533"/>
              <w:gridCol w:w="1405"/>
              <w:gridCol w:w="1484"/>
            </w:tblGrid>
            <w:tr w:rsidR="00ED6282" w:rsidRPr="00FA2239" w:rsidTr="00502F69">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ED6282" w:rsidRPr="00FA2239" w:rsidRDefault="00ED6282" w:rsidP="00502F69">
                  <w:pPr>
                    <w:jc w:val="center"/>
                    <w:rPr>
                      <w:rFonts w:ascii="Times New Roman" w:hAnsi="Times New Roman" w:cs="Times New Roman"/>
                      <w:b/>
                      <w:bCs/>
                      <w:color w:val="000000"/>
                      <w:lang w:val="sr-Latn-CS"/>
                    </w:rPr>
                  </w:pPr>
                </w:p>
                <w:p w:rsidR="00ED6282" w:rsidRPr="00FA2239" w:rsidRDefault="00ED6282" w:rsidP="00502F69">
                  <w:pPr>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ED6282" w:rsidRPr="00FA2239" w:rsidRDefault="00ED6282" w:rsidP="00502F69">
                  <w:pPr>
                    <w:jc w:val="center"/>
                    <w:rPr>
                      <w:rFonts w:ascii="Times New Roman" w:hAnsi="Times New Roman" w:cs="Times New Roman"/>
                      <w:b/>
                      <w:bCs/>
                      <w:color w:val="000000"/>
                    </w:rPr>
                  </w:pPr>
                  <w:r w:rsidRPr="00FA2239">
                    <w:rPr>
                      <w:rFonts w:ascii="Times New Roman" w:hAnsi="Times New Roman" w:cs="Times New Roman"/>
                      <w:b/>
                      <w:bCs/>
                      <w:color w:val="000000"/>
                    </w:rPr>
                    <w:t>br.</w:t>
                  </w:r>
                </w:p>
                <w:p w:rsidR="00ED6282" w:rsidRPr="00FA2239" w:rsidRDefault="00ED6282" w:rsidP="00502F69">
                  <w:pPr>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ED6282" w:rsidRPr="00FA2239" w:rsidRDefault="00ED6282" w:rsidP="00502F69">
                  <w:pPr>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ED6282" w:rsidRPr="00FA2239" w:rsidRDefault="00ED6282" w:rsidP="00502F69">
                  <w:pPr>
                    <w:jc w:val="center"/>
                    <w:rPr>
                      <w:rFonts w:ascii="Times New Roman" w:hAnsi="Times New Roman" w:cs="Times New Roman"/>
                      <w:b/>
                      <w:bCs/>
                      <w:color w:val="000000"/>
                    </w:rPr>
                  </w:pPr>
                </w:p>
                <w:p w:rsidR="00ED6282" w:rsidRPr="00FA2239" w:rsidRDefault="00ED6282" w:rsidP="00502F69">
                  <w:pPr>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ED6282" w:rsidRPr="00FA2239" w:rsidRDefault="00ED6282" w:rsidP="00502F69">
                  <w:pPr>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ED6282" w:rsidRPr="00FA2239" w:rsidRDefault="00ED6282" w:rsidP="00502F69">
                  <w:pPr>
                    <w:jc w:val="center"/>
                    <w:rPr>
                      <w:rFonts w:ascii="Times New Roman" w:hAnsi="Times New Roman" w:cs="Times New Roman"/>
                      <w:b/>
                      <w:bCs/>
                      <w:color w:val="000000"/>
                    </w:rPr>
                  </w:pPr>
                  <w:r w:rsidRPr="00FA2239">
                    <w:rPr>
                      <w:rFonts w:ascii="Times New Roman" w:hAnsi="Times New Roman" w:cs="Times New Roman"/>
                      <w:b/>
                      <w:bCs/>
                      <w:color w:val="000000"/>
                    </w:rPr>
                    <w:t xml:space="preserve">Status </w:t>
                  </w:r>
                </w:p>
                <w:p w:rsidR="00ED6282" w:rsidRPr="00FA2239" w:rsidRDefault="00ED6282" w:rsidP="00502F69">
                  <w:pPr>
                    <w:jc w:val="center"/>
                    <w:rPr>
                      <w:rFonts w:ascii="Times New Roman" w:hAnsi="Times New Roman" w:cs="Times New Roman"/>
                      <w:b/>
                      <w:bCs/>
                      <w:color w:val="000000"/>
                    </w:rPr>
                  </w:pPr>
                  <w:r w:rsidRPr="00FA2239">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ED6282" w:rsidRPr="00FA2239" w:rsidRDefault="00ED6282" w:rsidP="00502F69">
                  <w:pPr>
                    <w:jc w:val="center"/>
                    <w:rPr>
                      <w:rFonts w:ascii="Times New Roman" w:hAnsi="Times New Roman" w:cs="Times New Roman"/>
                      <w:b/>
                      <w:bCs/>
                      <w:color w:val="000000"/>
                      <w:lang w:val="pl-PL"/>
                    </w:rPr>
                  </w:pPr>
                  <w:r w:rsidRPr="00FA2239">
                    <w:rPr>
                      <w:rFonts w:ascii="Times New Roman" w:hAnsi="Times New Roman" w:cs="Times New Roman"/>
                      <w:b/>
                      <w:bCs/>
                      <w:color w:val="000000"/>
                    </w:rPr>
                    <w:t xml:space="preserve">Licence, odobrenja </w:t>
                  </w:r>
                  <w:r>
                    <w:rPr>
                      <w:rFonts w:ascii="Times New Roman" w:hAnsi="Times New Roman" w:cs="Times New Roman"/>
                      <w:b/>
                      <w:bCs/>
                      <w:color w:val="000000"/>
                    </w:rPr>
                    <w:t>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ED6282" w:rsidRPr="00FA2239" w:rsidRDefault="00ED6282" w:rsidP="00502F69">
                  <w:pPr>
                    <w:jc w:val="center"/>
                    <w:rPr>
                      <w:rFonts w:ascii="Times New Roman" w:hAnsi="Times New Roman" w:cs="Times New Roman"/>
                      <w:color w:val="000000"/>
                      <w:lang w:val="pl-PL"/>
                    </w:rPr>
                  </w:pPr>
                  <w:r w:rsidRPr="00FA2239">
                    <w:rPr>
                      <w:rFonts w:ascii="Times New Roman" w:hAnsi="Times New Roman" w:cs="Times New Roman"/>
                      <w:b/>
                      <w:bCs/>
                      <w:color w:val="000000"/>
                    </w:rPr>
                    <w:t>Funkcija koju će obavljati u izvršenju predmetne nabavke</w:t>
                  </w:r>
                </w:p>
              </w:tc>
            </w:tr>
            <w:tr w:rsidR="00ED6282" w:rsidRPr="00FA2239" w:rsidTr="00502F69">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r>
            <w:tr w:rsidR="00ED6282" w:rsidRPr="00FA2239" w:rsidTr="00502F69">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r>
            <w:tr w:rsidR="00ED6282" w:rsidRPr="00FA2239" w:rsidTr="00502F69">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ED6282" w:rsidRPr="00FA2239" w:rsidRDefault="00ED6282" w:rsidP="00502F69">
                  <w:pPr>
                    <w:ind w:left="284" w:right="282"/>
                    <w:jc w:val="center"/>
                    <w:rPr>
                      <w:rFonts w:ascii="Times New Roman" w:hAnsi="Times New Roman" w:cs="Times New Roman"/>
                      <w:color w:val="000000"/>
                      <w:sz w:val="24"/>
                      <w:szCs w:val="24"/>
                    </w:rPr>
                  </w:pPr>
                </w:p>
              </w:tc>
            </w:tr>
          </w:tbl>
          <w:p w:rsidR="00ED6282" w:rsidRPr="00FA2239" w:rsidRDefault="00ED6282" w:rsidP="00502F69">
            <w:pPr>
              <w:jc w:val="both"/>
              <w:rPr>
                <w:rFonts w:ascii="Times New Roman" w:hAnsi="Times New Roman" w:cs="Times New Roman"/>
                <w:color w:val="000000"/>
                <w:sz w:val="24"/>
                <w:szCs w:val="24"/>
                <w:lang w:val="sr-Latn-CS"/>
              </w:rPr>
            </w:pPr>
          </w:p>
          <w:p w:rsidR="00ED6282" w:rsidRPr="00FA2239" w:rsidRDefault="00ED6282" w:rsidP="00502F69">
            <w:pPr>
              <w:jc w:val="center"/>
              <w:rPr>
                <w:rFonts w:ascii="Times New Roman" w:hAnsi="Times New Roman" w:cs="Times New Roman"/>
                <w:b/>
                <w:bCs/>
                <w:color w:val="000000"/>
                <w:sz w:val="24"/>
                <w:szCs w:val="24"/>
                <w:lang w:val="sr-Latn-CS"/>
              </w:rPr>
            </w:pPr>
          </w:p>
          <w:p w:rsidR="00ED6282" w:rsidRPr="00FA2239" w:rsidRDefault="00ED6282" w:rsidP="00502F69">
            <w:pPr>
              <w:jc w:val="both"/>
              <w:rPr>
                <w:rFonts w:ascii="Times New Roman" w:hAnsi="Times New Roman" w:cs="Times New Roman"/>
                <w:color w:val="000000"/>
                <w:sz w:val="24"/>
                <w:szCs w:val="24"/>
                <w:lang w:val="sr-Latn-CS"/>
              </w:rPr>
            </w:pPr>
          </w:p>
          <w:p w:rsidR="00ED6282" w:rsidRPr="00FA2239" w:rsidRDefault="00ED6282" w:rsidP="00502F69">
            <w:pPr>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ED6282" w:rsidRPr="00FA2239" w:rsidRDefault="00ED6282" w:rsidP="00502F69">
            <w:pPr>
              <w:ind w:right="149"/>
              <w:jc w:val="right"/>
              <w:rPr>
                <w:rFonts w:ascii="Times New Roman" w:hAnsi="Times New Roman" w:cs="Times New Roman"/>
                <w:color w:val="000000"/>
                <w:sz w:val="24"/>
                <w:szCs w:val="24"/>
                <w:lang w:val="sr-Latn-CS"/>
              </w:rPr>
            </w:pPr>
          </w:p>
          <w:p w:rsidR="00ED6282" w:rsidRPr="00FA2239" w:rsidRDefault="00ED6282" w:rsidP="00502F69">
            <w:pPr>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ED6282" w:rsidRPr="00FA2239" w:rsidRDefault="00ED6282" w:rsidP="00502F69">
            <w:pPr>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ED6282" w:rsidRPr="00FA2239" w:rsidRDefault="00ED6282" w:rsidP="00502F69">
            <w:pPr>
              <w:ind w:right="149"/>
              <w:jc w:val="right"/>
              <w:rPr>
                <w:rFonts w:ascii="Times New Roman" w:hAnsi="Times New Roman" w:cs="Times New Roman"/>
                <w:color w:val="000000"/>
                <w:sz w:val="24"/>
                <w:szCs w:val="24"/>
                <w:lang w:val="sr-Latn-CS"/>
              </w:rPr>
            </w:pPr>
          </w:p>
          <w:p w:rsidR="00ED6282" w:rsidRPr="00FA2239" w:rsidRDefault="00ED6282" w:rsidP="00502F69">
            <w:pPr>
              <w:ind w:right="149"/>
              <w:jc w:val="right"/>
              <w:rPr>
                <w:rFonts w:ascii="Times New Roman" w:hAnsi="Times New Roman" w:cs="Times New Roman"/>
                <w:color w:val="000000"/>
                <w:sz w:val="24"/>
                <w:szCs w:val="24"/>
                <w:lang w:val="sr-Latn-CS"/>
              </w:rPr>
            </w:pPr>
          </w:p>
          <w:p w:rsidR="00ED6282" w:rsidRPr="00FA2239" w:rsidRDefault="00ED6282" w:rsidP="00502F69">
            <w:pPr>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ED6282" w:rsidRPr="00FA2239" w:rsidRDefault="00ED6282" w:rsidP="00502F69">
            <w:pPr>
              <w:tabs>
                <w:tab w:val="left" w:pos="8364"/>
              </w:tabs>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ED6282" w:rsidRPr="00FA2239" w:rsidRDefault="00ED6282" w:rsidP="00502F69">
            <w:pPr>
              <w:ind w:firstLine="426"/>
              <w:jc w:val="both"/>
              <w:rPr>
                <w:rFonts w:ascii="Times New Roman" w:hAnsi="Times New Roman" w:cs="Times New Roman"/>
                <w:color w:val="000000"/>
                <w:sz w:val="24"/>
                <w:szCs w:val="24"/>
                <w:lang w:val="sr-Latn-CS"/>
              </w:rPr>
            </w:pPr>
          </w:p>
          <w:p w:rsidR="00ED6282" w:rsidRPr="00FA2239" w:rsidRDefault="00ED6282" w:rsidP="00502F69">
            <w:pPr>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ED6282" w:rsidRPr="00FA2239" w:rsidRDefault="00ED6282" w:rsidP="00502F69">
            <w:pPr>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p w:rsidR="00ED6282" w:rsidRPr="008B78FB" w:rsidRDefault="00ED6282" w:rsidP="00502F69">
            <w:pPr>
              <w:jc w:val="both"/>
              <w:rPr>
                <w:rFonts w:ascii="Times New Roman" w:hAnsi="Times New Roman" w:cs="Times New Roman"/>
                <w:color w:val="FF0000"/>
                <w:sz w:val="18"/>
                <w:szCs w:val="18"/>
              </w:rPr>
            </w:pPr>
          </w:p>
        </w:tc>
      </w:tr>
    </w:tbl>
    <w:p w:rsidR="00ED6282" w:rsidRPr="008B78FB" w:rsidRDefault="00ED6282" w:rsidP="00ED6282">
      <w:pPr>
        <w:rPr>
          <w:lang w:eastAsia="zh-TW"/>
        </w:rPr>
        <w:sectPr w:rsidR="00ED6282" w:rsidRPr="008B78FB" w:rsidSect="00502F69">
          <w:pgSz w:w="11906" w:h="16838" w:code="9"/>
          <w:pgMar w:top="1417" w:right="1417" w:bottom="1417" w:left="1417" w:header="708" w:footer="708" w:gutter="0"/>
          <w:cols w:space="708"/>
          <w:docGrid w:linePitch="360"/>
        </w:sectPr>
      </w:pPr>
    </w:p>
    <w:p w:rsidR="00F2048A" w:rsidRDefault="00F2048A" w:rsidP="006054C3">
      <w:pPr>
        <w:rPr>
          <w:rFonts w:ascii="Times New Roman" w:hAnsi="Times New Roman" w:cs="Times New Roman"/>
          <w:b/>
          <w:bCs/>
          <w:color w:val="000000"/>
          <w:sz w:val="24"/>
          <w:szCs w:val="24"/>
          <w:lang w:val="sr-Latn-CS"/>
        </w:rPr>
      </w:pPr>
    </w:p>
    <w:p w:rsidR="00F2048A" w:rsidRPr="00852493" w:rsidRDefault="00F2048A" w:rsidP="00F2048A">
      <w:pPr>
        <w:jc w:val="right"/>
        <w:rPr>
          <w:rFonts w:ascii="Times New Roman" w:eastAsia="Calibri" w:hAnsi="Times New Roman" w:cs="Times New Roman"/>
          <w:color w:val="000000"/>
        </w:rPr>
      </w:pPr>
      <w:r w:rsidRPr="00852493">
        <w:rPr>
          <w:rStyle w:val="SubtleEmphasis"/>
          <w:rFonts w:ascii="Calibri" w:eastAsia="Calibri" w:hAnsi="Calibri"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F2048A" w:rsidRPr="00FA2239" w:rsidTr="00D4150A">
        <w:tc>
          <w:tcPr>
            <w:tcW w:w="9287" w:type="dxa"/>
          </w:tcPr>
          <w:p w:rsidR="00F2048A" w:rsidRPr="00FA2239" w:rsidRDefault="00F2048A" w:rsidP="00D4150A">
            <w:pPr>
              <w:pStyle w:val="1tekst"/>
              <w:ind w:right="282" w:firstLine="0"/>
              <w:rPr>
                <w:rFonts w:ascii="Times New Roman" w:hAnsi="Times New Roman" w:cs="Times New Roman"/>
                <w:b/>
                <w:bCs/>
                <w:color w:val="000000"/>
                <w:sz w:val="24"/>
                <w:szCs w:val="24"/>
              </w:rPr>
            </w:pPr>
          </w:p>
          <w:p w:rsidR="00F2048A" w:rsidRPr="00FA2239" w:rsidRDefault="00F2048A" w:rsidP="00D4150A">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F2048A" w:rsidRPr="00FA2239" w:rsidRDefault="00F2048A" w:rsidP="00D4150A">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3"/>
            </w:r>
          </w:p>
          <w:p w:rsidR="00F2048A" w:rsidRPr="00FA2239" w:rsidRDefault="00F2048A" w:rsidP="00D4150A">
            <w:pPr>
              <w:pStyle w:val="1tekst"/>
              <w:ind w:left="284" w:right="282" w:firstLine="0"/>
              <w:rPr>
                <w:rFonts w:ascii="Times New Roman" w:hAnsi="Times New Roman" w:cs="Times New Roman"/>
                <w:color w:val="000000"/>
                <w:sz w:val="24"/>
                <w:szCs w:val="24"/>
              </w:rPr>
            </w:pPr>
          </w:p>
          <w:p w:rsidR="00F2048A" w:rsidRPr="00FA2239" w:rsidRDefault="00F2048A" w:rsidP="00D4150A">
            <w:pPr>
              <w:jc w:val="both"/>
              <w:rPr>
                <w:rFonts w:ascii="Times New Roman" w:eastAsia="Calibri" w:hAnsi="Times New Roman" w:cs="Times New Roman"/>
                <w:color w:val="000000"/>
                <w:sz w:val="20"/>
                <w:szCs w:val="20"/>
                <w:lang w:val="sr-Latn-CS"/>
              </w:rPr>
            </w:pPr>
            <w:r w:rsidRPr="00FA2239">
              <w:rPr>
                <w:rFonts w:ascii="Times New Roman" w:eastAsia="Calibri" w:hAnsi="Times New Roman" w:cs="Times New Roman"/>
                <w:color w:val="000000"/>
                <w:sz w:val="24"/>
                <w:szCs w:val="24"/>
                <w:lang w:val="sr-Latn-CS"/>
              </w:rPr>
              <w:t xml:space="preserve">Ovlašćeno lice ponuđača _______________________________, </w:t>
            </w:r>
            <w:r w:rsidRPr="00FA2239">
              <w:rPr>
                <w:rFonts w:ascii="Times New Roman" w:eastAsia="Calibri" w:hAnsi="Times New Roman" w:cs="Times New Roman"/>
                <w:color w:val="000000"/>
                <w:sz w:val="20"/>
                <w:szCs w:val="20"/>
                <w:lang w:val="sr-Latn-CS"/>
              </w:rPr>
              <w:t>(ime i prezime i radno mjesto)</w:t>
            </w:r>
          </w:p>
          <w:p w:rsidR="00F2048A" w:rsidRPr="00FA2239" w:rsidRDefault="00F2048A" w:rsidP="00D4150A">
            <w:pPr>
              <w:jc w:val="both"/>
              <w:rPr>
                <w:rFonts w:ascii="Times New Roman" w:eastAsia="Calibri" w:hAnsi="Times New Roman" w:cs="Times New Roman"/>
                <w:color w:val="000000"/>
                <w:sz w:val="24"/>
                <w:szCs w:val="24"/>
                <w:lang w:val="sr-Latn-CS"/>
              </w:rPr>
            </w:pPr>
          </w:p>
          <w:p w:rsidR="00F2048A" w:rsidRPr="00FA2239" w:rsidRDefault="00F2048A" w:rsidP="00D4150A">
            <w:pPr>
              <w:jc w:val="both"/>
              <w:rPr>
                <w:rFonts w:ascii="Times New Roman" w:eastAsia="Calibri" w:hAnsi="Times New Roman" w:cs="Times New Roman"/>
                <w:color w:val="000000"/>
                <w:sz w:val="24"/>
                <w:szCs w:val="24"/>
                <w:lang w:val="sr-Latn-CS"/>
              </w:rPr>
            </w:pPr>
          </w:p>
          <w:p w:rsidR="00F2048A" w:rsidRPr="00FA2239" w:rsidRDefault="00F2048A" w:rsidP="00D4150A">
            <w:pPr>
              <w:ind w:left="284" w:right="282"/>
              <w:jc w:val="center"/>
              <w:rPr>
                <w:rFonts w:ascii="Times New Roman" w:eastAsia="Calibri" w:hAnsi="Times New Roman" w:cs="Times New Roman"/>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32"/>
                <w:szCs w:val="32"/>
                <w:lang w:val="sr-Latn-CS"/>
              </w:rPr>
            </w:pPr>
            <w:r w:rsidRPr="00FA2239">
              <w:rPr>
                <w:rFonts w:ascii="Times New Roman" w:eastAsia="Calibri" w:hAnsi="Times New Roman" w:cs="Times New Roman"/>
                <w:b/>
                <w:bCs/>
                <w:color w:val="000000"/>
                <w:sz w:val="32"/>
                <w:szCs w:val="32"/>
                <w:lang w:val="sr-Latn-CS"/>
              </w:rPr>
              <w:t>Izjavljuje</w:t>
            </w: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both"/>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F2048A" w:rsidRPr="00FA2239" w:rsidRDefault="00F2048A" w:rsidP="00D4150A">
            <w:pPr>
              <w:jc w:val="both"/>
              <w:rPr>
                <w:rFonts w:ascii="Times New Roman" w:eastAsia="Calibri" w:hAnsi="Times New Roman" w:cs="Times New Roman"/>
                <w:color w:val="000000"/>
                <w:sz w:val="24"/>
                <w:szCs w:val="24"/>
                <w:lang w:val="sr-Latn-CS"/>
              </w:rPr>
            </w:pPr>
          </w:p>
          <w:p w:rsidR="00F2048A" w:rsidRPr="00FA2239" w:rsidRDefault="00F2048A" w:rsidP="00D4150A">
            <w:pPr>
              <w:jc w:val="both"/>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1.</w:t>
            </w:r>
          </w:p>
          <w:p w:rsidR="00F2048A" w:rsidRPr="00FA2239" w:rsidRDefault="00F2048A" w:rsidP="00D4150A">
            <w:pPr>
              <w:jc w:val="both"/>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2.</w:t>
            </w:r>
          </w:p>
          <w:p w:rsidR="00F2048A" w:rsidRPr="00FA2239" w:rsidRDefault="00F2048A" w:rsidP="00D4150A">
            <w:pPr>
              <w:jc w:val="both"/>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w:t>
            </w: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ind w:right="574"/>
              <w:jc w:val="right"/>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 xml:space="preserve">Ovlašćeno lice ponuđača  </w:t>
            </w:r>
          </w:p>
          <w:p w:rsidR="00F2048A" w:rsidRPr="00FA2239" w:rsidRDefault="00F2048A" w:rsidP="00D4150A">
            <w:pPr>
              <w:ind w:right="149"/>
              <w:jc w:val="right"/>
              <w:rPr>
                <w:rFonts w:ascii="Times New Roman" w:eastAsia="Calibri" w:hAnsi="Times New Roman" w:cs="Times New Roman"/>
                <w:color w:val="000000"/>
                <w:sz w:val="24"/>
                <w:szCs w:val="24"/>
                <w:lang w:val="sr-Latn-CS"/>
              </w:rPr>
            </w:pPr>
          </w:p>
          <w:p w:rsidR="00F2048A" w:rsidRPr="00FA2239" w:rsidRDefault="00F2048A" w:rsidP="00D4150A">
            <w:pPr>
              <w:ind w:right="149"/>
              <w:jc w:val="right"/>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___________________________</w:t>
            </w:r>
          </w:p>
          <w:p w:rsidR="00F2048A" w:rsidRPr="00FA2239" w:rsidRDefault="00F2048A" w:rsidP="00D4150A">
            <w:pPr>
              <w:ind w:right="574"/>
              <w:jc w:val="right"/>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w:t>
            </w:r>
            <w:r w:rsidRPr="00FA2239">
              <w:rPr>
                <w:rFonts w:ascii="Times New Roman" w:eastAsia="Calibri" w:hAnsi="Times New Roman" w:cs="Times New Roman"/>
                <w:i/>
                <w:iCs/>
                <w:color w:val="000000"/>
                <w:sz w:val="24"/>
                <w:szCs w:val="24"/>
                <w:lang w:val="sr-Latn-CS"/>
              </w:rPr>
              <w:t>ime, prezime i funkcija</w:t>
            </w:r>
            <w:r w:rsidRPr="00FA2239">
              <w:rPr>
                <w:rFonts w:ascii="Times New Roman" w:eastAsia="Calibri" w:hAnsi="Times New Roman" w:cs="Times New Roman"/>
                <w:color w:val="000000"/>
                <w:sz w:val="24"/>
                <w:szCs w:val="24"/>
                <w:lang w:val="sr-Latn-CS"/>
              </w:rPr>
              <w:t>)</w:t>
            </w:r>
          </w:p>
          <w:p w:rsidR="00F2048A" w:rsidRPr="00FA2239" w:rsidRDefault="00F2048A" w:rsidP="00D4150A">
            <w:pPr>
              <w:ind w:right="149"/>
              <w:jc w:val="right"/>
              <w:rPr>
                <w:rFonts w:ascii="Times New Roman" w:eastAsia="Calibri" w:hAnsi="Times New Roman" w:cs="Times New Roman"/>
                <w:color w:val="000000"/>
                <w:sz w:val="24"/>
                <w:szCs w:val="24"/>
                <w:lang w:val="sr-Latn-CS"/>
              </w:rPr>
            </w:pPr>
          </w:p>
          <w:p w:rsidR="00F2048A" w:rsidRPr="00FA2239" w:rsidRDefault="00F2048A" w:rsidP="00D4150A">
            <w:pPr>
              <w:ind w:right="149"/>
              <w:jc w:val="right"/>
              <w:rPr>
                <w:rFonts w:ascii="Times New Roman" w:eastAsia="Calibri" w:hAnsi="Times New Roman" w:cs="Times New Roman"/>
                <w:color w:val="000000"/>
                <w:sz w:val="24"/>
                <w:szCs w:val="24"/>
                <w:lang w:val="sr-Latn-CS"/>
              </w:rPr>
            </w:pPr>
          </w:p>
          <w:p w:rsidR="00F2048A" w:rsidRPr="00FA2239" w:rsidRDefault="00F2048A" w:rsidP="00D4150A">
            <w:pPr>
              <w:ind w:right="149"/>
              <w:jc w:val="right"/>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___________________________</w:t>
            </w:r>
          </w:p>
          <w:p w:rsidR="00F2048A" w:rsidRPr="00FA2239" w:rsidRDefault="00F2048A" w:rsidP="00D4150A">
            <w:pPr>
              <w:tabs>
                <w:tab w:val="left" w:pos="8364"/>
              </w:tabs>
              <w:ind w:right="857"/>
              <w:jc w:val="right"/>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w:t>
            </w:r>
            <w:r w:rsidRPr="00FA2239">
              <w:rPr>
                <w:rFonts w:ascii="Times New Roman" w:eastAsia="Calibri" w:hAnsi="Times New Roman" w:cs="Times New Roman"/>
                <w:i/>
                <w:iCs/>
                <w:color w:val="000000"/>
                <w:sz w:val="24"/>
                <w:szCs w:val="24"/>
                <w:lang w:val="sr-Latn-CS"/>
              </w:rPr>
              <w:t>svojeručni potpis</w:t>
            </w:r>
            <w:r w:rsidRPr="00FA2239">
              <w:rPr>
                <w:rFonts w:ascii="Times New Roman" w:eastAsia="Calibri" w:hAnsi="Times New Roman" w:cs="Times New Roman"/>
                <w:color w:val="000000"/>
                <w:sz w:val="24"/>
                <w:szCs w:val="24"/>
                <w:lang w:val="sr-Latn-CS"/>
              </w:rPr>
              <w:t>)</w:t>
            </w:r>
          </w:p>
          <w:p w:rsidR="00F2048A" w:rsidRPr="00FA2239" w:rsidRDefault="00F2048A" w:rsidP="00D4150A">
            <w:pPr>
              <w:ind w:firstLine="426"/>
              <w:jc w:val="both"/>
              <w:rPr>
                <w:rFonts w:ascii="Times New Roman" w:eastAsia="Calibri" w:hAnsi="Times New Roman" w:cs="Times New Roman"/>
                <w:color w:val="000000"/>
                <w:sz w:val="24"/>
                <w:szCs w:val="24"/>
                <w:lang w:val="sr-Latn-CS"/>
              </w:rPr>
            </w:pPr>
          </w:p>
          <w:p w:rsidR="00F2048A" w:rsidRPr="00FA2239" w:rsidRDefault="00F2048A" w:rsidP="00D4150A">
            <w:pPr>
              <w:jc w:val="both"/>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ab/>
            </w:r>
            <w:r w:rsidRPr="00FA2239">
              <w:rPr>
                <w:rFonts w:ascii="Times New Roman" w:eastAsia="Calibri" w:hAnsi="Times New Roman" w:cs="Times New Roman"/>
                <w:color w:val="000000"/>
                <w:sz w:val="24"/>
                <w:szCs w:val="24"/>
                <w:lang w:val="sr-Latn-CS"/>
              </w:rPr>
              <w:tab/>
            </w:r>
            <w:r w:rsidRPr="00FA2239">
              <w:rPr>
                <w:rFonts w:ascii="Times New Roman" w:eastAsia="Calibri" w:hAnsi="Times New Roman" w:cs="Times New Roman"/>
                <w:color w:val="000000"/>
                <w:sz w:val="24"/>
                <w:szCs w:val="24"/>
                <w:lang w:val="sr-Latn-CS"/>
              </w:rPr>
              <w:tab/>
            </w:r>
            <w:r w:rsidRPr="00FA2239">
              <w:rPr>
                <w:rFonts w:ascii="Times New Roman" w:eastAsia="Calibri" w:hAnsi="Times New Roman" w:cs="Times New Roman"/>
                <w:color w:val="000000"/>
                <w:sz w:val="24"/>
                <w:szCs w:val="24"/>
                <w:lang w:val="sr-Latn-CS"/>
              </w:rPr>
              <w:tab/>
            </w:r>
            <w:r w:rsidRPr="00FA2239">
              <w:rPr>
                <w:rFonts w:ascii="Times New Roman" w:eastAsia="Calibri" w:hAnsi="Times New Roman" w:cs="Times New Roman"/>
                <w:color w:val="000000"/>
                <w:sz w:val="24"/>
                <w:szCs w:val="24"/>
                <w:lang w:val="sr-Latn-CS"/>
              </w:rPr>
              <w:tab/>
            </w:r>
            <w:r w:rsidRPr="00FA2239">
              <w:rPr>
                <w:rFonts w:ascii="Times New Roman" w:eastAsia="Calibri" w:hAnsi="Times New Roman" w:cs="Times New Roman"/>
                <w:color w:val="000000"/>
                <w:sz w:val="24"/>
                <w:szCs w:val="24"/>
                <w:lang w:val="sr-Latn-CS"/>
              </w:rPr>
              <w:tab/>
              <w:t>M.P.</w:t>
            </w:r>
          </w:p>
          <w:p w:rsidR="00F2048A" w:rsidRPr="00FA2239" w:rsidRDefault="00F2048A" w:rsidP="00D4150A">
            <w:pPr>
              <w:pStyle w:val="1tekst"/>
              <w:ind w:right="282" w:firstLine="0"/>
              <w:rPr>
                <w:rFonts w:ascii="Times New Roman" w:hAnsi="Times New Roman" w:cs="Times New Roman"/>
                <w:color w:val="000000"/>
                <w:sz w:val="24"/>
                <w:szCs w:val="24"/>
              </w:rPr>
            </w:pPr>
          </w:p>
          <w:p w:rsidR="00F2048A" w:rsidRPr="00FA2239" w:rsidRDefault="00F2048A" w:rsidP="00D4150A">
            <w:pPr>
              <w:pStyle w:val="1tekst"/>
              <w:ind w:right="282" w:firstLine="0"/>
              <w:rPr>
                <w:rFonts w:ascii="Times New Roman" w:hAnsi="Times New Roman" w:cs="Times New Roman"/>
                <w:color w:val="000000"/>
                <w:sz w:val="24"/>
                <w:szCs w:val="24"/>
              </w:rPr>
            </w:pPr>
          </w:p>
          <w:p w:rsidR="00F2048A" w:rsidRPr="00FA2239" w:rsidRDefault="00F2048A" w:rsidP="00D4150A">
            <w:pPr>
              <w:pStyle w:val="1tekst"/>
              <w:ind w:right="282" w:firstLine="0"/>
              <w:rPr>
                <w:rFonts w:ascii="Times New Roman" w:hAnsi="Times New Roman" w:cs="Times New Roman"/>
                <w:color w:val="000000"/>
                <w:sz w:val="24"/>
                <w:szCs w:val="24"/>
              </w:rPr>
            </w:pPr>
          </w:p>
        </w:tc>
      </w:tr>
    </w:tbl>
    <w:p w:rsidR="00F2048A" w:rsidRDefault="00F2048A" w:rsidP="006054C3">
      <w:pPr>
        <w:rPr>
          <w:rFonts w:ascii="Times New Roman" w:hAnsi="Times New Roman" w:cs="Times New Roman"/>
          <w:b/>
          <w:bCs/>
          <w:color w:val="000000"/>
          <w:sz w:val="24"/>
          <w:szCs w:val="24"/>
          <w:lang w:val="sr-Latn-CS"/>
        </w:rPr>
      </w:pPr>
    </w:p>
    <w:p w:rsidR="00F2048A" w:rsidRPr="00852493" w:rsidRDefault="00F2048A" w:rsidP="006054C3">
      <w:pPr>
        <w:rPr>
          <w:rFonts w:ascii="Times New Roman" w:hAnsi="Times New Roman" w:cs="Times New Roman"/>
          <w:b/>
          <w:bCs/>
          <w:color w:val="000000"/>
          <w:sz w:val="24"/>
          <w:szCs w:val="24"/>
          <w:lang w:val="sr-Latn-CS"/>
        </w:rPr>
      </w:pPr>
    </w:p>
    <w:p w:rsidR="006054C3" w:rsidRDefault="006054C3" w:rsidP="006054C3">
      <w:pPr>
        <w:rPr>
          <w:rFonts w:ascii="Times New Roman" w:hAnsi="Times New Roman" w:cs="Times New Roman"/>
          <w:b/>
          <w:bCs/>
          <w:color w:val="000000"/>
          <w:sz w:val="24"/>
          <w:szCs w:val="24"/>
          <w:lang w:val="sr-Latn-CS"/>
        </w:rPr>
      </w:pPr>
    </w:p>
    <w:p w:rsidR="0082195B" w:rsidRDefault="0082195B"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8"/>
          <w:szCs w:val="28"/>
        </w:rPr>
      </w:pPr>
      <w:r w:rsidRPr="00852493">
        <w:rPr>
          <w:rFonts w:ascii="Times New Roman" w:hAnsi="Times New Roman" w:cs="Times New Roman"/>
          <w:b/>
          <w:bCs/>
          <w:sz w:val="28"/>
          <w:szCs w:val="28"/>
        </w:rPr>
        <w:t>NACRT UGOVORA O JAVNOJ NABAVCI</w:t>
      </w:r>
    </w:p>
    <w:p w:rsidR="006054C3" w:rsidRPr="00852493" w:rsidRDefault="006054C3" w:rsidP="006054C3">
      <w:pPr>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6054C3" w:rsidRPr="00852493" w:rsidRDefault="006054C3" w:rsidP="006054C3">
      <w:pPr>
        <w:jc w:val="both"/>
        <w:rPr>
          <w:rFonts w:ascii="Times New Roman" w:hAnsi="Times New Roman" w:cs="Times New Roman"/>
          <w:color w:val="000000"/>
          <w:sz w:val="24"/>
          <w:szCs w:val="24"/>
        </w:rPr>
      </w:pPr>
    </w:p>
    <w:p w:rsidR="006054C3" w:rsidRPr="001D339A" w:rsidRDefault="006054C3" w:rsidP="006054C3">
      <w:pPr>
        <w:jc w:val="both"/>
        <w:rPr>
          <w:rFonts w:ascii="Times New Roman" w:hAnsi="Times New Roman" w:cs="Times New Roman"/>
          <w:color w:val="000000"/>
          <w:sz w:val="24"/>
          <w:szCs w:val="24"/>
        </w:rPr>
      </w:pPr>
      <w:r w:rsidRPr="001D339A">
        <w:rPr>
          <w:rFonts w:ascii="Times New Roman" w:hAnsi="Times New Roman" w:cs="Times New Roman"/>
          <w:b/>
          <w:bCs/>
          <w:color w:val="000000"/>
          <w:sz w:val="24"/>
          <w:szCs w:val="24"/>
        </w:rPr>
        <w:t>Naručioca: OPŠTINA BUDVA</w:t>
      </w:r>
      <w:r w:rsidRPr="001D339A">
        <w:rPr>
          <w:rFonts w:ascii="Times New Roman" w:hAnsi="Times New Roman" w:cs="Times New Roman"/>
          <w:color w:val="000000"/>
          <w:sz w:val="24"/>
          <w:szCs w:val="24"/>
        </w:rPr>
        <w:t xml:space="preserve"> sa sjedištem u Budvi, ulica Trg Sunca 3, PIB: </w:t>
      </w:r>
      <w:r w:rsidRPr="001D339A">
        <w:rPr>
          <w:rStyle w:val="Strong"/>
          <w:rFonts w:ascii="Times New Roman" w:hAnsi="Times New Roman" w:cs="Times New Roman"/>
          <w:b w:val="0"/>
          <w:sz w:val="24"/>
          <w:szCs w:val="24"/>
        </w:rPr>
        <w:t>02005409</w:t>
      </w:r>
      <w:r w:rsidRPr="001D339A">
        <w:rPr>
          <w:rFonts w:ascii="Times New Roman" w:hAnsi="Times New Roman" w:cs="Times New Roman"/>
          <w:color w:val="000000"/>
          <w:sz w:val="24"/>
          <w:szCs w:val="24"/>
        </w:rPr>
        <w:t xml:space="preserve">, Matični broj: </w:t>
      </w:r>
      <w:r w:rsidRPr="001D339A">
        <w:rPr>
          <w:rStyle w:val="Strong"/>
          <w:rFonts w:ascii="Times New Roman" w:hAnsi="Times New Roman" w:cs="Times New Roman"/>
          <w:b w:val="0"/>
          <w:sz w:val="24"/>
          <w:szCs w:val="24"/>
        </w:rPr>
        <w:t>02005409</w:t>
      </w:r>
      <w:r w:rsidRPr="001D339A">
        <w:rPr>
          <w:rFonts w:ascii="Times New Roman" w:hAnsi="Times New Roman" w:cs="Times New Roman"/>
          <w:color w:val="000000"/>
          <w:sz w:val="24"/>
          <w:szCs w:val="24"/>
        </w:rPr>
        <w:t>, Broj računa: 510-9786-73, Naziv banke: Crnogorska komercijalna banka ad, Podgorica, filijala Budva,  koju zastupa Dragan Krapović, predsjednik (u daljem tekstu: Naručilac)</w:t>
      </w:r>
    </w:p>
    <w:p w:rsidR="006054C3" w:rsidRPr="001D339A" w:rsidRDefault="006054C3" w:rsidP="006054C3">
      <w:pPr>
        <w:pStyle w:val="1tekst"/>
        <w:ind w:firstLine="0"/>
        <w:rPr>
          <w:rFonts w:ascii="Times New Roman" w:hAnsi="Times New Roman" w:cs="Times New Roman"/>
          <w:color w:val="000000"/>
          <w:sz w:val="24"/>
          <w:szCs w:val="24"/>
        </w:rPr>
      </w:pPr>
      <w:r w:rsidRPr="001D339A">
        <w:rPr>
          <w:rFonts w:ascii="Times New Roman" w:hAnsi="Times New Roman" w:cs="Times New Roman"/>
          <w:color w:val="000000"/>
          <w:sz w:val="24"/>
          <w:szCs w:val="24"/>
        </w:rPr>
        <w:t>i</w:t>
      </w: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 sa sjedištem u ________________, ulica____________, </w:t>
      </w:r>
      <w:r>
        <w:rPr>
          <w:rFonts w:ascii="Times New Roman" w:hAnsi="Times New Roman" w:cs="Times New Roman"/>
          <w:color w:val="000000"/>
          <w:sz w:val="24"/>
          <w:szCs w:val="24"/>
        </w:rPr>
        <w:t>PIB:________</w:t>
      </w:r>
      <w:r w:rsidRPr="00852493">
        <w:rPr>
          <w:rFonts w:ascii="Times New Roman" w:hAnsi="Times New Roman" w:cs="Times New Roman"/>
          <w:color w:val="000000"/>
          <w:sz w:val="24"/>
          <w:szCs w:val="24"/>
        </w:rPr>
        <w:t xml:space="preserve">Broj računa: ______________, Naziv banke:_______________,  koga zastupa 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w:t>
      </w:r>
      <w:r w:rsidR="000C687F">
        <w:rPr>
          <w:rFonts w:ascii="Times New Roman" w:hAnsi="Times New Roman" w:cs="Times New Roman"/>
          <w:color w:val="000000"/>
          <w:sz w:val="24"/>
          <w:szCs w:val="24"/>
        </w:rPr>
        <w:t>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6054C3" w:rsidRPr="00852493" w:rsidRDefault="006054C3" w:rsidP="006054C3">
      <w:pPr>
        <w:jc w:val="both"/>
        <w:rPr>
          <w:rFonts w:ascii="Times New Roman" w:hAnsi="Times New Roman" w:cs="Times New Roman"/>
          <w:color w:val="000000"/>
          <w:sz w:val="24"/>
          <w:szCs w:val="24"/>
        </w:rPr>
      </w:pPr>
    </w:p>
    <w:p w:rsidR="006054C3" w:rsidRPr="00852493" w:rsidRDefault="006054C3" w:rsidP="006054C3">
      <w:pPr>
        <w:jc w:val="center"/>
        <w:rPr>
          <w:rFonts w:ascii="Times New Roman" w:hAnsi="Times New Roman" w:cs="Times New Roman"/>
          <w:b/>
          <w:bCs/>
          <w:color w:val="000000"/>
          <w:sz w:val="24"/>
          <w:szCs w:val="24"/>
        </w:rPr>
      </w:pPr>
    </w:p>
    <w:p w:rsidR="00323CD2" w:rsidRPr="00852493" w:rsidRDefault="00323CD2" w:rsidP="00323CD2">
      <w:pPr>
        <w:jc w:val="center"/>
        <w:rPr>
          <w:rFonts w:ascii="Times New Roman" w:hAnsi="Times New Roman" w:cs="Times New Roman"/>
          <w:b/>
          <w:bCs/>
          <w:color w:val="000000"/>
          <w:sz w:val="24"/>
          <w:szCs w:val="24"/>
        </w:rPr>
      </w:pPr>
    </w:p>
    <w:p w:rsidR="00323CD2" w:rsidRPr="00852493" w:rsidRDefault="00323CD2" w:rsidP="00323CD2">
      <w:pPr>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323CD2" w:rsidRPr="00852493" w:rsidRDefault="00323CD2" w:rsidP="00323CD2">
      <w:pPr>
        <w:jc w:val="both"/>
        <w:rPr>
          <w:rFonts w:ascii="Times New Roman" w:hAnsi="Times New Roman" w:cs="Times New Roman"/>
          <w:color w:val="000000"/>
          <w:sz w:val="24"/>
          <w:szCs w:val="24"/>
        </w:rPr>
      </w:pPr>
    </w:p>
    <w:p w:rsidR="00323CD2" w:rsidRPr="00852493" w:rsidRDefault="00586FE2" w:rsidP="00323CD2">
      <w:pPr>
        <w:jc w:val="both"/>
        <w:rPr>
          <w:rFonts w:ascii="Times New Roman" w:hAnsi="Times New Roman" w:cs="Times New Roman"/>
          <w:color w:val="000000"/>
          <w:sz w:val="24"/>
          <w:szCs w:val="24"/>
        </w:rPr>
      </w:pPr>
      <w:r>
        <w:rPr>
          <w:rFonts w:ascii="Times New Roman" w:hAnsi="Times New Roman" w:cs="Times New Roman"/>
          <w:color w:val="000000"/>
          <w:sz w:val="24"/>
          <w:szCs w:val="24"/>
        </w:rPr>
        <w:t>Zahtjev za dostavljan</w:t>
      </w:r>
      <w:r w:rsidR="00AB4A5F">
        <w:rPr>
          <w:rFonts w:ascii="Times New Roman" w:hAnsi="Times New Roman" w:cs="Times New Roman"/>
          <w:color w:val="000000"/>
          <w:sz w:val="24"/>
          <w:szCs w:val="24"/>
        </w:rPr>
        <w:t>j</w:t>
      </w:r>
      <w:r>
        <w:rPr>
          <w:rFonts w:ascii="Times New Roman" w:hAnsi="Times New Roman" w:cs="Times New Roman"/>
          <w:color w:val="000000"/>
          <w:sz w:val="24"/>
          <w:szCs w:val="24"/>
        </w:rPr>
        <w:t>e ponuda za nabavke</w:t>
      </w:r>
      <w:r w:rsidR="00AB4A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male vrijednosti</w:t>
      </w:r>
      <w:r w:rsidR="00323CD2">
        <w:rPr>
          <w:rFonts w:ascii="Times New Roman" w:hAnsi="Times New Roman" w:cs="Times New Roman"/>
          <w:color w:val="000000"/>
          <w:sz w:val="24"/>
          <w:szCs w:val="24"/>
        </w:rPr>
        <w:t xml:space="preserve"> </w:t>
      </w:r>
      <w:r w:rsidR="00323CD2" w:rsidRPr="00565496">
        <w:rPr>
          <w:rFonts w:ascii="Times New Roman" w:hAnsi="Times New Roman" w:cs="Times New Roman"/>
          <w:color w:val="000000"/>
          <w:sz w:val="24"/>
          <w:szCs w:val="24"/>
        </w:rPr>
        <w:t xml:space="preserve">za nabavku </w:t>
      </w:r>
      <w:r w:rsidR="00323CD2">
        <w:rPr>
          <w:rFonts w:ascii="Times New Roman" w:hAnsi="Times New Roman" w:cs="Times New Roman"/>
          <w:color w:val="000000"/>
          <w:sz w:val="24"/>
          <w:szCs w:val="24"/>
        </w:rPr>
        <w:t>uslug</w:t>
      </w:r>
      <w:r w:rsidR="00AB4A5F">
        <w:rPr>
          <w:rFonts w:ascii="Times New Roman" w:hAnsi="Times New Roman" w:cs="Times New Roman"/>
          <w:color w:val="000000"/>
          <w:sz w:val="24"/>
          <w:szCs w:val="24"/>
        </w:rPr>
        <w:t xml:space="preserve">e </w:t>
      </w:r>
      <w:r w:rsidR="00323CD2">
        <w:rPr>
          <w:rFonts w:ascii="Times New Roman" w:hAnsi="Times New Roman" w:cs="Times New Roman"/>
          <w:color w:val="000000"/>
          <w:sz w:val="24"/>
          <w:szCs w:val="24"/>
        </w:rPr>
        <w:t xml:space="preserve"> </w:t>
      </w:r>
      <w:r w:rsidR="00AB4A5F">
        <w:rPr>
          <w:rFonts w:ascii="Times New Roman" w:hAnsi="Times New Roman" w:cs="Times New Roman"/>
          <w:color w:val="000000"/>
          <w:sz w:val="24"/>
          <w:szCs w:val="24"/>
        </w:rPr>
        <w:t>izrade idejnog projekta Zadužbine Luketić</w:t>
      </w:r>
      <w:r w:rsidR="00323CD2">
        <w:rPr>
          <w:rFonts w:ascii="Times New Roman" w:hAnsi="Times New Roman" w:cs="Times New Roman"/>
          <w:color w:val="000000"/>
          <w:sz w:val="24"/>
          <w:szCs w:val="24"/>
        </w:rPr>
        <w:t xml:space="preserve">,  </w:t>
      </w:r>
      <w:r w:rsidR="00323CD2" w:rsidRPr="00852493">
        <w:rPr>
          <w:rFonts w:ascii="Times New Roman" w:hAnsi="Times New Roman" w:cs="Times New Roman"/>
          <w:color w:val="000000"/>
          <w:sz w:val="24"/>
          <w:szCs w:val="24"/>
        </w:rPr>
        <w:t>broj:</w:t>
      </w:r>
      <w:r w:rsidR="00323CD2">
        <w:rPr>
          <w:rFonts w:ascii="Times New Roman" w:hAnsi="Times New Roman" w:cs="Times New Roman"/>
          <w:color w:val="000000"/>
          <w:sz w:val="24"/>
          <w:szCs w:val="24"/>
        </w:rPr>
        <w:t xml:space="preserve"> 01-</w:t>
      </w:r>
      <w:r>
        <w:rPr>
          <w:rFonts w:ascii="Times New Roman" w:hAnsi="Times New Roman" w:cs="Times New Roman"/>
          <w:color w:val="000000"/>
          <w:sz w:val="24"/>
          <w:szCs w:val="24"/>
        </w:rPr>
        <w:t>________</w:t>
      </w:r>
      <w:r w:rsidR="00323CD2">
        <w:rPr>
          <w:rFonts w:ascii="Times New Roman" w:hAnsi="Times New Roman" w:cs="Times New Roman"/>
          <w:color w:val="000000"/>
          <w:sz w:val="24"/>
          <w:szCs w:val="24"/>
        </w:rPr>
        <w:t xml:space="preserve"> </w:t>
      </w:r>
      <w:r w:rsidR="00323CD2" w:rsidRPr="00852493">
        <w:rPr>
          <w:rFonts w:ascii="Times New Roman" w:hAnsi="Times New Roman" w:cs="Times New Roman"/>
          <w:color w:val="000000"/>
          <w:sz w:val="24"/>
          <w:szCs w:val="24"/>
        </w:rPr>
        <w:t>od</w:t>
      </w:r>
      <w:r w:rsidR="00323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w:t>
      </w:r>
      <w:r w:rsidR="00323CD2">
        <w:rPr>
          <w:rFonts w:ascii="Times New Roman" w:hAnsi="Times New Roman" w:cs="Times New Roman"/>
          <w:color w:val="000000"/>
          <w:sz w:val="24"/>
          <w:szCs w:val="24"/>
        </w:rPr>
        <w:t>.godine;</w:t>
      </w:r>
    </w:p>
    <w:p w:rsidR="00323CD2" w:rsidRPr="00852493" w:rsidRDefault="00323CD2" w:rsidP="00323CD2">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Broj i datum </w:t>
      </w:r>
      <w:r w:rsidR="00586FE2">
        <w:rPr>
          <w:rFonts w:ascii="Times New Roman" w:hAnsi="Times New Roman" w:cs="Times New Roman"/>
          <w:color w:val="000000"/>
          <w:sz w:val="24"/>
          <w:szCs w:val="24"/>
        </w:rPr>
        <w:t>Obavještenja o ishodu postupka nabavkemale vrijednosti</w:t>
      </w:r>
      <w:r w:rsidRPr="00852493">
        <w:rPr>
          <w:rFonts w:ascii="Times New Roman" w:hAnsi="Times New Roman" w:cs="Times New Roman"/>
          <w:color w:val="000000"/>
          <w:sz w:val="24"/>
          <w:szCs w:val="24"/>
        </w:rPr>
        <w:t xml:space="preserve">: </w:t>
      </w:r>
      <w:r w:rsidR="00586FE2">
        <w:rPr>
          <w:rFonts w:ascii="Times New Roman" w:hAnsi="Times New Roman" w:cs="Times New Roman"/>
          <w:color w:val="000000"/>
          <w:sz w:val="24"/>
          <w:szCs w:val="24"/>
        </w:rPr>
        <w:t>_______</w:t>
      </w:r>
      <w:r>
        <w:rPr>
          <w:rFonts w:ascii="Times New Roman" w:hAnsi="Times New Roman" w:cs="Times New Roman"/>
          <w:color w:val="000000"/>
          <w:sz w:val="24"/>
          <w:szCs w:val="24"/>
        </w:rPr>
        <w:t xml:space="preserve"> od  </w:t>
      </w:r>
      <w:r w:rsidR="00586FE2">
        <w:rPr>
          <w:rFonts w:ascii="Times New Roman" w:hAnsi="Times New Roman" w:cs="Times New Roman"/>
          <w:color w:val="000000"/>
          <w:sz w:val="24"/>
          <w:szCs w:val="24"/>
        </w:rPr>
        <w:t>__________</w:t>
      </w:r>
      <w:r>
        <w:rPr>
          <w:rFonts w:ascii="Times New Roman" w:hAnsi="Times New Roman" w:cs="Times New Roman"/>
          <w:color w:val="000000"/>
          <w:sz w:val="24"/>
          <w:szCs w:val="24"/>
        </w:rPr>
        <w:t>.godine</w:t>
      </w:r>
      <w:r w:rsidRPr="00852493">
        <w:rPr>
          <w:rFonts w:ascii="Times New Roman" w:hAnsi="Times New Roman" w:cs="Times New Roman"/>
          <w:color w:val="000000"/>
          <w:sz w:val="24"/>
          <w:szCs w:val="24"/>
        </w:rPr>
        <w:t>;</w:t>
      </w:r>
    </w:p>
    <w:p w:rsidR="00323CD2" w:rsidRDefault="00323CD2" w:rsidP="00323CD2">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w:t>
      </w:r>
      <w:r>
        <w:rPr>
          <w:rFonts w:ascii="Times New Roman" w:hAnsi="Times New Roman" w:cs="Times New Roman"/>
          <w:color w:val="000000"/>
          <w:sz w:val="24"/>
          <w:szCs w:val="24"/>
        </w:rPr>
        <w:t xml:space="preserve"> ponuđača: </w:t>
      </w:r>
      <w:r w:rsidR="00586FE2">
        <w:rPr>
          <w:rFonts w:ascii="Times New Roman" w:hAnsi="Times New Roman" w:cs="Times New Roman"/>
          <w:color w:val="000000"/>
          <w:sz w:val="24"/>
          <w:szCs w:val="24"/>
        </w:rPr>
        <w:t>____________</w:t>
      </w:r>
      <w:r>
        <w:rPr>
          <w:rFonts w:ascii="Times New Roman" w:hAnsi="Times New Roman" w:cs="Times New Roman"/>
          <w:color w:val="000000"/>
          <w:sz w:val="24"/>
          <w:szCs w:val="24"/>
        </w:rPr>
        <w:t xml:space="preserve"> broj </w:t>
      </w:r>
      <w:r w:rsidR="00586FE2">
        <w:rPr>
          <w:rFonts w:ascii="Times New Roman" w:hAnsi="Times New Roman" w:cs="Times New Roman"/>
          <w:color w:val="000000"/>
          <w:sz w:val="24"/>
          <w:szCs w:val="24"/>
        </w:rPr>
        <w:t>___________</w:t>
      </w:r>
      <w:r>
        <w:rPr>
          <w:rFonts w:ascii="Times New Roman" w:hAnsi="Times New Roman" w:cs="Times New Roman"/>
          <w:color w:val="000000"/>
          <w:sz w:val="24"/>
          <w:szCs w:val="24"/>
        </w:rPr>
        <w:t xml:space="preserve"> od </w:t>
      </w:r>
      <w:r w:rsidR="00586FE2">
        <w:rPr>
          <w:rFonts w:ascii="Times New Roman" w:hAnsi="Times New Roman" w:cs="Times New Roman"/>
          <w:color w:val="000000"/>
          <w:sz w:val="24"/>
          <w:szCs w:val="24"/>
        </w:rPr>
        <w:t>____________</w:t>
      </w:r>
      <w:r>
        <w:rPr>
          <w:rFonts w:ascii="Times New Roman" w:hAnsi="Times New Roman" w:cs="Times New Roman"/>
          <w:color w:val="000000"/>
          <w:sz w:val="24"/>
          <w:szCs w:val="24"/>
        </w:rPr>
        <w:t>godine.</w:t>
      </w:r>
    </w:p>
    <w:p w:rsidR="00323CD2" w:rsidRPr="00852493" w:rsidRDefault="00323CD2" w:rsidP="00323CD2">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323CD2" w:rsidRPr="00D54E58" w:rsidRDefault="00323CD2" w:rsidP="00323CD2">
      <w:pPr>
        <w:jc w:val="both"/>
        <w:rPr>
          <w:rFonts w:ascii="Times New Roman" w:hAnsi="Times New Roman" w:cs="Times New Roman"/>
          <w:color w:val="000000"/>
          <w:sz w:val="24"/>
          <w:szCs w:val="24"/>
        </w:rPr>
      </w:pPr>
      <w:r w:rsidRPr="00D54E58">
        <w:rPr>
          <w:rFonts w:ascii="Times New Roman" w:hAnsi="Times New Roman" w:cs="Times New Roman"/>
          <w:color w:val="000000"/>
          <w:sz w:val="24"/>
          <w:szCs w:val="24"/>
        </w:rPr>
        <w:t xml:space="preserve">Tehnička dokumentacija iz stava 1. ovog člana će se izraditi prema Zakonu o </w:t>
      </w:r>
      <w:r w:rsidR="00533E85">
        <w:rPr>
          <w:rFonts w:ascii="Times New Roman" w:hAnsi="Times New Roman" w:cs="Times New Roman"/>
          <w:color w:val="000000"/>
          <w:sz w:val="24"/>
          <w:szCs w:val="24"/>
        </w:rPr>
        <w:t xml:space="preserve">planiranju prostora </w:t>
      </w:r>
      <w:r w:rsidRPr="00D54E58">
        <w:rPr>
          <w:rFonts w:ascii="Times New Roman" w:hAnsi="Times New Roman" w:cs="Times New Roman"/>
          <w:color w:val="000000"/>
          <w:sz w:val="24"/>
          <w:szCs w:val="24"/>
        </w:rPr>
        <w:t xml:space="preserve"> i izgradnji objekata ("Sl</w:t>
      </w:r>
      <w:r>
        <w:rPr>
          <w:rFonts w:ascii="Times New Roman" w:hAnsi="Times New Roman" w:cs="Times New Roman"/>
          <w:color w:val="000000"/>
          <w:sz w:val="24"/>
          <w:szCs w:val="24"/>
        </w:rPr>
        <w:t>užbeni</w:t>
      </w:r>
      <w:r w:rsidRPr="00D54E58">
        <w:rPr>
          <w:rFonts w:ascii="Times New Roman" w:hAnsi="Times New Roman" w:cs="Times New Roman"/>
          <w:color w:val="000000"/>
          <w:sz w:val="24"/>
          <w:szCs w:val="24"/>
        </w:rPr>
        <w:t xml:space="preserve"> list</w:t>
      </w:r>
      <w:r w:rsidR="00533E85">
        <w:rPr>
          <w:rFonts w:ascii="Times New Roman" w:hAnsi="Times New Roman" w:cs="Times New Roman"/>
          <w:color w:val="000000"/>
          <w:sz w:val="24"/>
          <w:szCs w:val="24"/>
        </w:rPr>
        <w:t xml:space="preserve"> Crne Gore", broj 64/17</w:t>
      </w:r>
      <w:r w:rsidRPr="00D54E58">
        <w:rPr>
          <w:rFonts w:ascii="Times New Roman" w:hAnsi="Times New Roman" w:cs="Times New Roman"/>
          <w:color w:val="000000"/>
          <w:sz w:val="24"/>
          <w:szCs w:val="24"/>
        </w:rPr>
        <w:t>), Pro</w:t>
      </w:r>
      <w:r w:rsidR="00AB4A5F">
        <w:rPr>
          <w:rFonts w:ascii="Times New Roman" w:hAnsi="Times New Roman" w:cs="Times New Roman"/>
          <w:color w:val="000000"/>
          <w:sz w:val="24"/>
          <w:szCs w:val="24"/>
        </w:rPr>
        <w:t>gramskom</w:t>
      </w:r>
      <w:r w:rsidRPr="00D54E58">
        <w:rPr>
          <w:rFonts w:ascii="Times New Roman" w:hAnsi="Times New Roman" w:cs="Times New Roman"/>
          <w:color w:val="000000"/>
          <w:sz w:val="24"/>
          <w:szCs w:val="24"/>
        </w:rPr>
        <w:t xml:space="preserve"> zadatku, koj</w:t>
      </w:r>
      <w:r>
        <w:rPr>
          <w:rFonts w:ascii="Times New Roman" w:hAnsi="Times New Roman" w:cs="Times New Roman"/>
          <w:color w:val="000000"/>
          <w:sz w:val="24"/>
          <w:szCs w:val="24"/>
        </w:rPr>
        <w:t>i</w:t>
      </w:r>
      <w:r w:rsidRPr="00D54E58">
        <w:rPr>
          <w:rFonts w:ascii="Times New Roman" w:hAnsi="Times New Roman" w:cs="Times New Roman"/>
          <w:color w:val="000000"/>
          <w:sz w:val="24"/>
          <w:szCs w:val="24"/>
        </w:rPr>
        <w:t xml:space="preserve"> je sastavni dio ovog Ugovora</w:t>
      </w:r>
      <w:r>
        <w:rPr>
          <w:rFonts w:ascii="Times New Roman" w:hAnsi="Times New Roman" w:cs="Times New Roman"/>
          <w:color w:val="000000"/>
          <w:sz w:val="24"/>
          <w:szCs w:val="24"/>
        </w:rPr>
        <w:t xml:space="preserve"> kao i priloženim Urbanističko-tehničkim uslovima</w:t>
      </w:r>
      <w:r w:rsidRPr="00D54E58">
        <w:rPr>
          <w:rFonts w:ascii="Times New Roman" w:hAnsi="Times New Roman" w:cs="Times New Roman"/>
          <w:color w:val="000000"/>
          <w:sz w:val="24"/>
          <w:szCs w:val="24"/>
        </w:rPr>
        <w:t>.</w:t>
      </w:r>
    </w:p>
    <w:p w:rsidR="00323CD2" w:rsidRDefault="00323CD2" w:rsidP="00323CD2">
      <w:pPr>
        <w:pStyle w:val="NoSpacing"/>
        <w:rPr>
          <w:lang w:val="sl-SI"/>
        </w:rPr>
      </w:pPr>
    </w:p>
    <w:p w:rsidR="00323CD2" w:rsidRDefault="00323CD2" w:rsidP="00323CD2">
      <w:pPr>
        <w:pStyle w:val="NoSpacing"/>
        <w:jc w:val="center"/>
        <w:rPr>
          <w:rFonts w:ascii="Times New Roman" w:hAnsi="Times New Roman" w:cs="Times New Roman"/>
          <w:b/>
          <w:lang w:val="sl-SI"/>
        </w:rPr>
      </w:pPr>
      <w:r w:rsidRPr="00DE7825">
        <w:rPr>
          <w:rFonts w:ascii="Times New Roman" w:hAnsi="Times New Roman" w:cs="Times New Roman"/>
          <w:b/>
          <w:lang w:val="sl-SI"/>
        </w:rPr>
        <w:t>Član 1</w:t>
      </w:r>
    </w:p>
    <w:p w:rsidR="00323CD2" w:rsidRPr="00DE7825" w:rsidRDefault="00323CD2" w:rsidP="00323CD2">
      <w:pPr>
        <w:pStyle w:val="NoSpacing"/>
        <w:jc w:val="center"/>
        <w:rPr>
          <w:rFonts w:ascii="Times New Roman" w:hAnsi="Times New Roman" w:cs="Times New Roman"/>
          <w:b/>
          <w:lang w:val="sl-SI"/>
        </w:rPr>
      </w:pPr>
    </w:p>
    <w:p w:rsidR="00323CD2" w:rsidRDefault="00323CD2" w:rsidP="00533E85">
      <w:pPr>
        <w:tabs>
          <w:tab w:val="left" w:pos="851"/>
        </w:tabs>
        <w:ind w:right="241"/>
        <w:jc w:val="both"/>
        <w:rPr>
          <w:rFonts w:ascii="Times New Roman" w:hAnsi="Times New Roman" w:cs="Times New Roman"/>
          <w:color w:val="000000"/>
          <w:sz w:val="24"/>
          <w:szCs w:val="24"/>
        </w:rPr>
      </w:pPr>
      <w:r w:rsidRPr="00533E85">
        <w:rPr>
          <w:rFonts w:ascii="Times New Roman" w:hAnsi="Times New Roman" w:cs="Times New Roman"/>
          <w:sz w:val="24"/>
          <w:szCs w:val="24"/>
          <w:lang w:val="sl-SI"/>
        </w:rPr>
        <w:t xml:space="preserve">Ugovorne strane saglasno konstatuju da je predmet ovog Ugovora </w:t>
      </w:r>
      <w:r w:rsidRPr="00533E85">
        <w:rPr>
          <w:rFonts w:ascii="Times New Roman" w:hAnsi="Times New Roman" w:cs="Times New Roman"/>
          <w:bCs/>
          <w:sz w:val="24"/>
          <w:szCs w:val="24"/>
          <w:lang w:val="sl-SI"/>
        </w:rPr>
        <w:t>pružanje uslug</w:t>
      </w:r>
      <w:r w:rsidR="00AB4A5F">
        <w:rPr>
          <w:rFonts w:ascii="Times New Roman" w:hAnsi="Times New Roman" w:cs="Times New Roman"/>
          <w:bCs/>
          <w:sz w:val="24"/>
          <w:szCs w:val="24"/>
          <w:lang w:val="sl-SI"/>
        </w:rPr>
        <w:t>e</w:t>
      </w:r>
      <w:r w:rsidR="00AB4A5F">
        <w:rPr>
          <w:rFonts w:ascii="Times New Roman" w:hAnsi="Times New Roman" w:cs="Times New Roman"/>
          <w:color w:val="000000"/>
          <w:sz w:val="24"/>
          <w:szCs w:val="24"/>
        </w:rPr>
        <w:t xml:space="preserve">  izrade idejnog projekta Zadužbine Luketić,</w:t>
      </w:r>
      <w:r w:rsidRPr="00533E85">
        <w:rPr>
          <w:rFonts w:ascii="Times New Roman" w:eastAsia="Times New Roman" w:hAnsi="Times New Roman" w:cs="Times New Roman"/>
          <w:sz w:val="24"/>
          <w:szCs w:val="24"/>
        </w:rPr>
        <w:t xml:space="preserve"> </w:t>
      </w:r>
      <w:r w:rsidRPr="00533E85">
        <w:rPr>
          <w:rFonts w:ascii="Times New Roman" w:hAnsi="Times New Roman" w:cs="Times New Roman"/>
          <w:b/>
          <w:bCs/>
          <w:sz w:val="24"/>
          <w:szCs w:val="24"/>
          <w:lang w:val="sl-SI"/>
        </w:rPr>
        <w:t xml:space="preserve"> </w:t>
      </w:r>
      <w:r w:rsidRPr="00533E85">
        <w:rPr>
          <w:rFonts w:ascii="Times New Roman" w:hAnsi="Times New Roman" w:cs="Times New Roman"/>
          <w:sz w:val="24"/>
          <w:szCs w:val="24"/>
          <w:lang w:val="pl-PL"/>
        </w:rPr>
        <w:t xml:space="preserve">prema </w:t>
      </w:r>
      <w:r w:rsidR="00533E85" w:rsidRPr="00533E85">
        <w:rPr>
          <w:rFonts w:ascii="Times New Roman" w:hAnsi="Times New Roman" w:cs="Times New Roman"/>
          <w:sz w:val="24"/>
          <w:szCs w:val="24"/>
          <w:lang w:val="pl-PL"/>
        </w:rPr>
        <w:t>Zahtjevu za dostavljanje ponuda</w:t>
      </w:r>
      <w:r w:rsidRPr="00533E85">
        <w:rPr>
          <w:rFonts w:ascii="Times New Roman" w:hAnsi="Times New Roman" w:cs="Times New Roman"/>
          <w:sz w:val="24"/>
          <w:szCs w:val="24"/>
          <w:lang w:val="pl-PL"/>
        </w:rPr>
        <w:t xml:space="preserve"> broj</w:t>
      </w:r>
      <w:r w:rsidRPr="00533E85">
        <w:rPr>
          <w:rFonts w:ascii="Times New Roman" w:hAnsi="Times New Roman" w:cs="Times New Roman"/>
          <w:color w:val="000000"/>
          <w:sz w:val="24"/>
          <w:szCs w:val="24"/>
        </w:rPr>
        <w:t xml:space="preserve">: </w:t>
      </w:r>
      <w:r w:rsidR="00533E85" w:rsidRPr="00533E85">
        <w:rPr>
          <w:rFonts w:ascii="Times New Roman" w:hAnsi="Times New Roman" w:cs="Times New Roman"/>
          <w:color w:val="000000"/>
          <w:sz w:val="24"/>
          <w:szCs w:val="24"/>
        </w:rPr>
        <w:t>_________</w:t>
      </w:r>
      <w:r w:rsidRPr="00533E85">
        <w:rPr>
          <w:rFonts w:ascii="Times New Roman" w:hAnsi="Times New Roman" w:cs="Times New Roman"/>
          <w:color w:val="000000"/>
          <w:sz w:val="24"/>
          <w:szCs w:val="24"/>
        </w:rPr>
        <w:t xml:space="preserve"> od </w:t>
      </w:r>
      <w:r w:rsidR="00533E85" w:rsidRPr="00533E85">
        <w:rPr>
          <w:rFonts w:ascii="Times New Roman" w:hAnsi="Times New Roman" w:cs="Times New Roman"/>
          <w:color w:val="000000"/>
          <w:sz w:val="24"/>
          <w:szCs w:val="24"/>
        </w:rPr>
        <w:t>_________</w:t>
      </w:r>
      <w:r w:rsidRPr="00533E85">
        <w:rPr>
          <w:rFonts w:ascii="Times New Roman" w:hAnsi="Times New Roman" w:cs="Times New Roman"/>
          <w:color w:val="000000"/>
          <w:sz w:val="24"/>
          <w:szCs w:val="24"/>
        </w:rPr>
        <w:t>.godine</w:t>
      </w:r>
      <w:r w:rsidRPr="00533E85">
        <w:rPr>
          <w:rFonts w:ascii="Times New Roman" w:hAnsi="Times New Roman" w:cs="Times New Roman"/>
          <w:sz w:val="24"/>
          <w:szCs w:val="24"/>
          <w:lang w:val="pl-PL"/>
        </w:rPr>
        <w:t xml:space="preserve">  i </w:t>
      </w:r>
      <w:r w:rsidR="00533E85">
        <w:rPr>
          <w:rFonts w:ascii="Times New Roman" w:hAnsi="Times New Roman" w:cs="Times New Roman"/>
          <w:color w:val="000000"/>
          <w:sz w:val="24"/>
          <w:szCs w:val="24"/>
        </w:rPr>
        <w:t>Obavještenju o ishodu postupka nabavke</w:t>
      </w:r>
      <w:r w:rsidR="00AB4A5F">
        <w:rPr>
          <w:rFonts w:ascii="Times New Roman" w:hAnsi="Times New Roman" w:cs="Times New Roman"/>
          <w:color w:val="000000"/>
          <w:sz w:val="24"/>
          <w:szCs w:val="24"/>
        </w:rPr>
        <w:t xml:space="preserve"> </w:t>
      </w:r>
      <w:r w:rsidR="00533E85">
        <w:rPr>
          <w:rFonts w:ascii="Times New Roman" w:hAnsi="Times New Roman" w:cs="Times New Roman"/>
          <w:color w:val="000000"/>
          <w:sz w:val="24"/>
          <w:szCs w:val="24"/>
        </w:rPr>
        <w:t>male vrijednosti</w:t>
      </w:r>
      <w:r w:rsidR="00533E85" w:rsidRPr="00852493">
        <w:rPr>
          <w:rFonts w:ascii="Times New Roman" w:hAnsi="Times New Roman" w:cs="Times New Roman"/>
          <w:color w:val="000000"/>
          <w:sz w:val="24"/>
          <w:szCs w:val="24"/>
        </w:rPr>
        <w:t xml:space="preserve">: </w:t>
      </w:r>
      <w:r w:rsidR="00533E85">
        <w:rPr>
          <w:rFonts w:ascii="Times New Roman" w:hAnsi="Times New Roman" w:cs="Times New Roman"/>
          <w:color w:val="000000"/>
          <w:sz w:val="24"/>
          <w:szCs w:val="24"/>
        </w:rPr>
        <w:t>_______ od  __________.godine.</w:t>
      </w:r>
    </w:p>
    <w:p w:rsidR="00533E85" w:rsidRPr="00B16A35" w:rsidRDefault="00533E85" w:rsidP="00533E85">
      <w:pPr>
        <w:tabs>
          <w:tab w:val="left" w:pos="851"/>
        </w:tabs>
        <w:ind w:right="241"/>
        <w:jc w:val="both"/>
        <w:rPr>
          <w:rFonts w:ascii="Times New Roman" w:hAnsi="Times New Roman" w:cs="Times New Roman"/>
          <w:b/>
          <w:lang w:val="sl-SI"/>
        </w:rPr>
      </w:pPr>
    </w:p>
    <w:p w:rsidR="00323CD2" w:rsidRPr="00796A33" w:rsidRDefault="00323CD2" w:rsidP="00323CD2">
      <w:pPr>
        <w:jc w:val="center"/>
        <w:rPr>
          <w:rFonts w:ascii="Times New Roman" w:hAnsi="Times New Roman" w:cs="Times New Roman"/>
          <w:b/>
          <w:sz w:val="24"/>
          <w:szCs w:val="24"/>
          <w:lang w:val="sl-SI"/>
        </w:rPr>
      </w:pPr>
      <w:r w:rsidRPr="00796A33">
        <w:rPr>
          <w:rFonts w:ascii="Times New Roman" w:hAnsi="Times New Roman" w:cs="Times New Roman"/>
          <w:b/>
          <w:sz w:val="24"/>
          <w:szCs w:val="24"/>
          <w:lang w:val="sl-SI"/>
        </w:rPr>
        <w:t>Član 2</w:t>
      </w:r>
    </w:p>
    <w:p w:rsidR="00323CD2" w:rsidRDefault="00323CD2" w:rsidP="00323CD2">
      <w:pPr>
        <w:pStyle w:val="NoSpacing"/>
        <w:jc w:val="both"/>
        <w:rPr>
          <w:rFonts w:ascii="Times New Roman" w:hAnsi="Times New Roman" w:cs="Times New Roman"/>
          <w:lang w:val="sl-SI"/>
        </w:rPr>
      </w:pPr>
      <w:r w:rsidRPr="00B16A35">
        <w:rPr>
          <w:rFonts w:ascii="Times New Roman" w:hAnsi="Times New Roman" w:cs="Times New Roman"/>
          <w:lang w:val="sv-SE"/>
        </w:rPr>
        <w:t>Izv</w:t>
      </w:r>
      <w:r w:rsidRPr="00B16A35">
        <w:rPr>
          <w:rFonts w:ascii="Times New Roman" w:hAnsi="Times New Roman" w:cs="Times New Roman"/>
          <w:lang w:val="sr-Latn-CS"/>
        </w:rPr>
        <w:t>ršilac</w:t>
      </w:r>
      <w:r w:rsidRPr="00B16A35">
        <w:rPr>
          <w:rFonts w:ascii="Times New Roman" w:hAnsi="Times New Roman" w:cs="Times New Roman"/>
          <w:lang w:val="sv-SE"/>
        </w:rPr>
        <w:t xml:space="preserve"> se obavezuje da će </w:t>
      </w:r>
      <w:r w:rsidRPr="00B16A35">
        <w:rPr>
          <w:rFonts w:ascii="Times New Roman" w:hAnsi="Times New Roman" w:cs="Times New Roman"/>
          <w:lang w:val="sr-Latn-CS"/>
        </w:rPr>
        <w:t xml:space="preserve">pružiti usluge </w:t>
      </w:r>
      <w:r w:rsidRPr="00B16A35">
        <w:rPr>
          <w:rFonts w:ascii="Times New Roman" w:hAnsi="Times New Roman" w:cs="Times New Roman"/>
          <w:lang w:val="sv-SE"/>
        </w:rPr>
        <w:t>navedene u članu 1. ovog Ugovora, u svemu prema</w:t>
      </w:r>
      <w:r w:rsidRPr="00B16A35">
        <w:rPr>
          <w:rFonts w:ascii="Times New Roman" w:hAnsi="Times New Roman" w:cs="Times New Roman"/>
          <w:lang w:val="sr-Latn-CS"/>
        </w:rPr>
        <w:t xml:space="preserve"> Pro</w:t>
      </w:r>
      <w:r w:rsidR="00AB4A5F">
        <w:rPr>
          <w:rFonts w:ascii="Times New Roman" w:hAnsi="Times New Roman" w:cs="Times New Roman"/>
          <w:lang w:val="sr-Latn-CS"/>
        </w:rPr>
        <w:t>gramskom</w:t>
      </w:r>
      <w:r w:rsidRPr="00B16A35">
        <w:rPr>
          <w:rFonts w:ascii="Times New Roman" w:hAnsi="Times New Roman" w:cs="Times New Roman"/>
          <w:lang w:val="sr-Latn-CS"/>
        </w:rPr>
        <w:t xml:space="preserve"> zada</w:t>
      </w:r>
      <w:r w:rsidR="00AB4A5F">
        <w:rPr>
          <w:rFonts w:ascii="Times New Roman" w:hAnsi="Times New Roman" w:cs="Times New Roman"/>
          <w:lang w:val="sr-Latn-CS"/>
        </w:rPr>
        <w:t>tku</w:t>
      </w:r>
      <w:r w:rsidRPr="00B16A35">
        <w:rPr>
          <w:rFonts w:ascii="Times New Roman" w:hAnsi="Times New Roman" w:cs="Times New Roman"/>
          <w:lang w:val="sr-Latn-CS"/>
        </w:rPr>
        <w:t xml:space="preserve">, Urbanističko-tehničkim uslovima i </w:t>
      </w:r>
      <w:r w:rsidRPr="00B16A35">
        <w:rPr>
          <w:rFonts w:ascii="Times New Roman" w:hAnsi="Times New Roman" w:cs="Times New Roman"/>
          <w:lang w:val="sv-SE"/>
        </w:rPr>
        <w:t xml:space="preserve"> prihvaćenoj Ponudi broj</w:t>
      </w:r>
      <w:r w:rsidRPr="00B16A35">
        <w:rPr>
          <w:rFonts w:ascii="Times New Roman" w:hAnsi="Times New Roman" w:cs="Times New Roman"/>
          <w:lang w:val="sl-SI"/>
        </w:rPr>
        <w:t xml:space="preserve"> </w:t>
      </w:r>
      <w:r w:rsidR="00533E85">
        <w:rPr>
          <w:rFonts w:ascii="Times New Roman" w:hAnsi="Times New Roman" w:cs="Times New Roman"/>
          <w:color w:val="000000"/>
        </w:rPr>
        <w:t>_______</w:t>
      </w:r>
      <w:r w:rsidRPr="00B16A35">
        <w:rPr>
          <w:rFonts w:ascii="Times New Roman" w:hAnsi="Times New Roman" w:cs="Times New Roman"/>
          <w:color w:val="000000"/>
        </w:rPr>
        <w:t xml:space="preserve"> od </w:t>
      </w:r>
      <w:r w:rsidR="00533E85">
        <w:rPr>
          <w:rFonts w:ascii="Times New Roman" w:hAnsi="Times New Roman" w:cs="Times New Roman"/>
          <w:color w:val="000000"/>
        </w:rPr>
        <w:t>___________</w:t>
      </w:r>
      <w:r w:rsidRPr="00B16A35">
        <w:rPr>
          <w:rFonts w:ascii="Times New Roman" w:hAnsi="Times New Roman" w:cs="Times New Roman"/>
          <w:color w:val="000000"/>
        </w:rPr>
        <w:t xml:space="preserve"> </w:t>
      </w:r>
      <w:r w:rsidRPr="00B16A35">
        <w:rPr>
          <w:rFonts w:ascii="Times New Roman" w:hAnsi="Times New Roman" w:cs="Times New Roman"/>
          <w:lang w:val="sl-SI"/>
        </w:rPr>
        <w:t>godine koj</w:t>
      </w:r>
      <w:r w:rsidRPr="00B16A35">
        <w:rPr>
          <w:rFonts w:ascii="Times New Roman" w:hAnsi="Times New Roman" w:cs="Times New Roman"/>
          <w:lang w:val="sr-Latn-CS"/>
        </w:rPr>
        <w:t>a</w:t>
      </w:r>
      <w:r w:rsidRPr="00B16A35">
        <w:rPr>
          <w:rFonts w:ascii="Times New Roman" w:hAnsi="Times New Roman" w:cs="Times New Roman"/>
          <w:lang w:val="sl-SI"/>
        </w:rPr>
        <w:t xml:space="preserve"> čin</w:t>
      </w:r>
      <w:r w:rsidRPr="00B16A35">
        <w:rPr>
          <w:rFonts w:ascii="Times New Roman" w:hAnsi="Times New Roman" w:cs="Times New Roman"/>
          <w:lang w:val="sr-Latn-CS"/>
        </w:rPr>
        <w:t>i</w:t>
      </w:r>
      <w:r w:rsidRPr="00B16A35">
        <w:rPr>
          <w:rFonts w:ascii="Times New Roman" w:hAnsi="Times New Roman" w:cs="Times New Roman"/>
          <w:lang w:val="sl-SI"/>
        </w:rPr>
        <w:t xml:space="preserve"> sastavni dio Ugovora.</w:t>
      </w:r>
    </w:p>
    <w:p w:rsidR="00323CD2" w:rsidRPr="00B16A35" w:rsidRDefault="00323CD2" w:rsidP="00323CD2">
      <w:pPr>
        <w:pStyle w:val="NoSpacing"/>
        <w:jc w:val="both"/>
        <w:rPr>
          <w:rFonts w:ascii="Times New Roman" w:hAnsi="Times New Roman" w:cs="Times New Roman"/>
          <w:lang w:val="sr-Latn-CS"/>
        </w:rPr>
      </w:pPr>
    </w:p>
    <w:p w:rsidR="00323CD2" w:rsidRPr="00796A33" w:rsidRDefault="00323CD2" w:rsidP="00323CD2">
      <w:pPr>
        <w:tabs>
          <w:tab w:val="left" w:pos="3825"/>
        </w:tabs>
        <w:jc w:val="center"/>
        <w:rPr>
          <w:rFonts w:ascii="Times New Roman" w:hAnsi="Times New Roman" w:cs="Times New Roman"/>
          <w:b/>
          <w:sz w:val="24"/>
          <w:szCs w:val="24"/>
          <w:lang w:val="sl-SI"/>
        </w:rPr>
      </w:pPr>
      <w:r w:rsidRPr="00796A33">
        <w:rPr>
          <w:rFonts w:ascii="Times New Roman" w:hAnsi="Times New Roman" w:cs="Times New Roman"/>
          <w:b/>
          <w:sz w:val="24"/>
          <w:szCs w:val="24"/>
          <w:lang w:val="sl-SI"/>
        </w:rPr>
        <w:t>Član 3</w:t>
      </w:r>
    </w:p>
    <w:p w:rsidR="00323CD2" w:rsidRPr="00B16A35" w:rsidRDefault="00323CD2" w:rsidP="00323CD2">
      <w:pPr>
        <w:pStyle w:val="NoSpacing"/>
        <w:jc w:val="both"/>
        <w:rPr>
          <w:rFonts w:ascii="Times New Roman" w:hAnsi="Times New Roman" w:cs="Times New Roman"/>
        </w:rPr>
      </w:pPr>
      <w:r w:rsidRPr="00B16A35">
        <w:rPr>
          <w:rFonts w:ascii="Times New Roman" w:hAnsi="Times New Roman" w:cs="Times New Roman"/>
        </w:rPr>
        <w:t xml:space="preserve">Ukupna cijena za usluge navedene u članu 1 ovog Ugovora iznosi </w:t>
      </w:r>
      <w:r w:rsidR="00533E85">
        <w:rPr>
          <w:rFonts w:ascii="Times New Roman" w:hAnsi="Times New Roman" w:cs="Times New Roman"/>
        </w:rPr>
        <w:t>___________</w:t>
      </w:r>
      <w:r w:rsidRPr="00B16A35">
        <w:rPr>
          <w:rFonts w:ascii="Times New Roman" w:hAnsi="Times New Roman" w:cs="Times New Roman"/>
        </w:rPr>
        <w:t xml:space="preserve"> € (i slovima: </w:t>
      </w:r>
      <w:r w:rsidR="00533E85">
        <w:rPr>
          <w:rFonts w:ascii="Times New Roman" w:hAnsi="Times New Roman" w:cs="Times New Roman"/>
        </w:rPr>
        <w:t>___________________</w:t>
      </w:r>
      <w:r w:rsidRPr="00B16A35">
        <w:rPr>
          <w:rFonts w:ascii="Times New Roman" w:hAnsi="Times New Roman" w:cs="Times New Roman"/>
        </w:rPr>
        <w:t>). U ukupnu cijenu uračunat je porez na dodatu vrijednost.</w:t>
      </w:r>
    </w:p>
    <w:p w:rsidR="00323CD2" w:rsidRPr="00B16A35" w:rsidRDefault="00323CD2" w:rsidP="00323CD2">
      <w:pPr>
        <w:pStyle w:val="NoSpacing"/>
        <w:jc w:val="both"/>
        <w:rPr>
          <w:rFonts w:ascii="Times New Roman" w:hAnsi="Times New Roman" w:cs="Times New Roman"/>
        </w:rPr>
      </w:pPr>
    </w:p>
    <w:p w:rsidR="00323CD2" w:rsidRPr="00B16A35" w:rsidRDefault="00323CD2" w:rsidP="00323CD2">
      <w:pPr>
        <w:pStyle w:val="NoSpacing"/>
        <w:jc w:val="both"/>
        <w:rPr>
          <w:rFonts w:ascii="Times New Roman" w:hAnsi="Times New Roman" w:cs="Times New Roman"/>
        </w:rPr>
      </w:pPr>
      <w:r w:rsidRPr="00B16A35">
        <w:rPr>
          <w:rFonts w:ascii="Times New Roman" w:hAnsi="Times New Roman" w:cs="Times New Roman"/>
        </w:rPr>
        <w:t xml:space="preserve">Naručilac se obavezuje da će plaćanje vršiti po izvršenoj usluzi u roku od </w:t>
      </w:r>
      <w:r w:rsidR="00533E85">
        <w:rPr>
          <w:rFonts w:ascii="Times New Roman" w:hAnsi="Times New Roman" w:cs="Times New Roman"/>
        </w:rPr>
        <w:t>________</w:t>
      </w:r>
      <w:r w:rsidRPr="00B16A35">
        <w:rPr>
          <w:rFonts w:ascii="Times New Roman" w:hAnsi="Times New Roman" w:cs="Times New Roman"/>
        </w:rPr>
        <w:t xml:space="preserve"> dana  na žiro račun </w:t>
      </w:r>
      <w:r w:rsidR="00533E85">
        <w:rPr>
          <w:rFonts w:ascii="Times New Roman" w:hAnsi="Times New Roman" w:cs="Times New Roman"/>
        </w:rPr>
        <w:t>____________</w:t>
      </w:r>
      <w:r w:rsidRPr="00B16A35">
        <w:rPr>
          <w:rFonts w:ascii="Times New Roman" w:hAnsi="Times New Roman" w:cs="Times New Roman"/>
        </w:rPr>
        <w:t xml:space="preserve"> kod </w:t>
      </w:r>
      <w:r w:rsidR="00533E85">
        <w:rPr>
          <w:rFonts w:ascii="Times New Roman" w:hAnsi="Times New Roman" w:cs="Times New Roman"/>
        </w:rPr>
        <w:t>__________banke</w:t>
      </w:r>
      <w:r w:rsidRPr="00B16A35">
        <w:rPr>
          <w:rFonts w:ascii="Times New Roman" w:hAnsi="Times New Roman" w:cs="Times New Roman"/>
        </w:rPr>
        <w:t>.</w:t>
      </w:r>
    </w:p>
    <w:p w:rsidR="00323CD2" w:rsidRPr="00B16A35" w:rsidRDefault="00323CD2" w:rsidP="00323CD2">
      <w:pPr>
        <w:pStyle w:val="NoSpacing"/>
        <w:jc w:val="both"/>
        <w:rPr>
          <w:rFonts w:ascii="Times New Roman" w:hAnsi="Times New Roman" w:cs="Times New Roman"/>
        </w:rPr>
      </w:pPr>
      <w:r w:rsidRPr="00B16A35">
        <w:rPr>
          <w:rFonts w:ascii="Times New Roman" w:hAnsi="Times New Roman" w:cs="Times New Roman"/>
        </w:rPr>
        <w:lastRenderedPageBreak/>
        <w:t>U cilju obezbjeđenja plaćanja na način preciziran u stavu 2 ovog člana, Naručilac garantuje i Izjavom, o urednom plaćanju dospjelih obaveza, kojom se obezbjeđuje uredno plaćanje obaveza iz javnih nabavki.</w:t>
      </w:r>
    </w:p>
    <w:p w:rsidR="00323CD2" w:rsidRDefault="00323CD2" w:rsidP="00323CD2">
      <w:pPr>
        <w:pStyle w:val="NoSpacing"/>
        <w:jc w:val="both"/>
        <w:rPr>
          <w:rFonts w:ascii="Times New Roman" w:hAnsi="Times New Roman" w:cs="Times New Roman"/>
        </w:rPr>
      </w:pPr>
      <w:r w:rsidRPr="00B16A35">
        <w:rPr>
          <w:rFonts w:ascii="Times New Roman" w:hAnsi="Times New Roman" w:cs="Times New Roman"/>
        </w:rPr>
        <w:t>Izjava čini sastavni dio ovog Ugovora.</w:t>
      </w:r>
    </w:p>
    <w:p w:rsidR="00323CD2" w:rsidRPr="00B16A35" w:rsidRDefault="00323CD2" w:rsidP="00323CD2">
      <w:pPr>
        <w:pStyle w:val="NoSpacing"/>
        <w:jc w:val="both"/>
        <w:rPr>
          <w:rFonts w:ascii="Times New Roman" w:hAnsi="Times New Roman" w:cs="Times New Roman"/>
        </w:rPr>
      </w:pPr>
    </w:p>
    <w:p w:rsidR="00323CD2" w:rsidRPr="00796A33" w:rsidRDefault="00323CD2" w:rsidP="00323CD2">
      <w:pPr>
        <w:tabs>
          <w:tab w:val="left" w:pos="3825"/>
        </w:tabs>
        <w:jc w:val="center"/>
        <w:rPr>
          <w:rFonts w:ascii="Times New Roman" w:hAnsi="Times New Roman" w:cs="Times New Roman"/>
          <w:b/>
          <w:sz w:val="24"/>
          <w:szCs w:val="24"/>
          <w:lang w:val="sl-SI"/>
        </w:rPr>
      </w:pPr>
      <w:r w:rsidRPr="00796A33">
        <w:rPr>
          <w:rFonts w:ascii="Times New Roman" w:hAnsi="Times New Roman" w:cs="Times New Roman"/>
          <w:b/>
          <w:sz w:val="24"/>
          <w:szCs w:val="24"/>
          <w:lang w:val="sl-SI"/>
        </w:rPr>
        <w:t>Član 4</w:t>
      </w:r>
    </w:p>
    <w:p w:rsidR="00323CD2" w:rsidRPr="00B16A35" w:rsidRDefault="00323CD2" w:rsidP="00323CD2">
      <w:pPr>
        <w:pStyle w:val="NoSpacing"/>
        <w:jc w:val="both"/>
        <w:rPr>
          <w:rFonts w:ascii="Times New Roman" w:hAnsi="Times New Roman" w:cs="Times New Roman"/>
          <w:lang w:val="sl-SI"/>
        </w:rPr>
      </w:pPr>
      <w:r w:rsidRPr="00B16A35">
        <w:rPr>
          <w:rFonts w:ascii="Times New Roman" w:hAnsi="Times New Roman" w:cs="Times New Roman"/>
          <w:lang w:val="sl-SI"/>
        </w:rPr>
        <w:t>Izvršilac</w:t>
      </w:r>
      <w:r w:rsidRPr="00B16A35">
        <w:rPr>
          <w:rFonts w:ascii="Times New Roman" w:hAnsi="Times New Roman" w:cs="Times New Roman"/>
          <w:lang w:val="sr-Latn-CS"/>
        </w:rPr>
        <w:t xml:space="preserve"> se obavezuje da će </w:t>
      </w:r>
      <w:r w:rsidRPr="00B16A35">
        <w:rPr>
          <w:rFonts w:ascii="Times New Roman" w:hAnsi="Times New Roman" w:cs="Times New Roman"/>
          <w:lang w:val="sl-SI"/>
        </w:rPr>
        <w:t xml:space="preserve">usluge </w:t>
      </w:r>
      <w:r w:rsidRPr="00B16A35">
        <w:rPr>
          <w:rFonts w:ascii="Times New Roman" w:hAnsi="Times New Roman" w:cs="Times New Roman"/>
          <w:lang w:val="sr-Latn-CS"/>
        </w:rPr>
        <w:t>naveden</w:t>
      </w:r>
      <w:r w:rsidRPr="00B16A35">
        <w:rPr>
          <w:rFonts w:ascii="Times New Roman" w:hAnsi="Times New Roman" w:cs="Times New Roman"/>
          <w:lang w:val="sl-SI"/>
        </w:rPr>
        <w:t>e</w:t>
      </w:r>
      <w:r w:rsidRPr="00B16A35">
        <w:rPr>
          <w:rFonts w:ascii="Times New Roman" w:hAnsi="Times New Roman" w:cs="Times New Roman"/>
          <w:lang w:val="sr-Latn-CS"/>
        </w:rPr>
        <w:t xml:space="preserve"> u članu 1. ovog Ugovora pružati u roku  od </w:t>
      </w:r>
      <w:r w:rsidR="00AB4A5F">
        <w:rPr>
          <w:rFonts w:ascii="Times New Roman" w:hAnsi="Times New Roman" w:cs="Times New Roman"/>
          <w:lang w:val="sr-Latn-CS"/>
        </w:rPr>
        <w:t>4</w:t>
      </w:r>
      <w:r w:rsidR="00533E85">
        <w:rPr>
          <w:rFonts w:ascii="Times New Roman" w:hAnsi="Times New Roman" w:cs="Times New Roman"/>
          <w:lang w:val="sr-Latn-CS"/>
        </w:rPr>
        <w:t>5</w:t>
      </w:r>
      <w:r w:rsidRPr="00B16A35">
        <w:rPr>
          <w:rFonts w:ascii="Times New Roman" w:hAnsi="Times New Roman" w:cs="Times New Roman"/>
          <w:lang w:val="sr-Latn-CS"/>
        </w:rPr>
        <w:t xml:space="preserve"> (</w:t>
      </w:r>
      <w:r w:rsidR="00AB4A5F">
        <w:rPr>
          <w:rFonts w:ascii="Times New Roman" w:hAnsi="Times New Roman" w:cs="Times New Roman"/>
          <w:lang w:val="sr-Latn-CS"/>
        </w:rPr>
        <w:t>četrdeset</w:t>
      </w:r>
      <w:r w:rsidR="00533E85">
        <w:rPr>
          <w:rFonts w:ascii="Times New Roman" w:hAnsi="Times New Roman" w:cs="Times New Roman"/>
          <w:lang w:val="sr-Latn-CS"/>
        </w:rPr>
        <w:t>pet</w:t>
      </w:r>
      <w:r w:rsidRPr="00B16A35">
        <w:rPr>
          <w:rFonts w:ascii="Times New Roman" w:hAnsi="Times New Roman" w:cs="Times New Roman"/>
          <w:lang w:val="sr-Latn-CS"/>
        </w:rPr>
        <w:t>) dana od dana potpisivanja ovog Ugovora</w:t>
      </w:r>
      <w:r w:rsidRPr="00B16A35">
        <w:rPr>
          <w:rFonts w:ascii="Times New Roman" w:hAnsi="Times New Roman" w:cs="Times New Roman"/>
          <w:lang w:val="sl-SI"/>
        </w:rPr>
        <w:t>.</w:t>
      </w:r>
    </w:p>
    <w:p w:rsidR="00323CD2" w:rsidRPr="00796A33" w:rsidRDefault="00323CD2" w:rsidP="00323CD2">
      <w:pPr>
        <w:pStyle w:val="NoSpacing"/>
        <w:rPr>
          <w:lang w:val="sl-SI"/>
        </w:rPr>
      </w:pPr>
    </w:p>
    <w:p w:rsidR="00323CD2" w:rsidRPr="001200A4" w:rsidRDefault="00323CD2" w:rsidP="00323CD2">
      <w:pPr>
        <w:pStyle w:val="NoSpacing"/>
        <w:jc w:val="center"/>
        <w:rPr>
          <w:rFonts w:ascii="Times New Roman" w:hAnsi="Times New Roman" w:cs="Times New Roman"/>
          <w:b/>
          <w:lang w:val="sl-SI"/>
        </w:rPr>
      </w:pPr>
      <w:r w:rsidRPr="001200A4">
        <w:rPr>
          <w:rFonts w:ascii="Times New Roman" w:hAnsi="Times New Roman" w:cs="Times New Roman"/>
          <w:b/>
          <w:lang w:val="sl-SI"/>
        </w:rPr>
        <w:t>Član 5</w:t>
      </w:r>
    </w:p>
    <w:p w:rsidR="00323CD2" w:rsidRPr="00B16A35" w:rsidRDefault="00323CD2" w:rsidP="00323CD2">
      <w:pPr>
        <w:pStyle w:val="NoSpacing"/>
        <w:jc w:val="both"/>
        <w:rPr>
          <w:rFonts w:ascii="Times New Roman" w:hAnsi="Times New Roman" w:cs="Times New Roman"/>
        </w:rPr>
      </w:pPr>
      <w:r w:rsidRPr="00B16A35">
        <w:rPr>
          <w:rFonts w:ascii="Times New Roman" w:hAnsi="Times New Roman" w:cs="Times New Roman"/>
        </w:rPr>
        <w:t>Izvršilac se obavezuje:</w:t>
      </w:r>
    </w:p>
    <w:p w:rsidR="00323CD2" w:rsidRPr="00B16A35" w:rsidRDefault="00323CD2" w:rsidP="00323CD2">
      <w:pPr>
        <w:pStyle w:val="NoSpacing"/>
        <w:numPr>
          <w:ilvl w:val="0"/>
          <w:numId w:val="41"/>
        </w:numPr>
        <w:jc w:val="both"/>
        <w:rPr>
          <w:rFonts w:ascii="Times New Roman" w:hAnsi="Times New Roman" w:cs="Times New Roman"/>
        </w:rPr>
      </w:pPr>
      <w:r w:rsidRPr="00B16A35">
        <w:rPr>
          <w:rFonts w:ascii="Times New Roman" w:hAnsi="Times New Roman" w:cs="Times New Roman"/>
        </w:rPr>
        <w:t xml:space="preserve">da </w:t>
      </w:r>
      <w:r w:rsidRPr="00B16A35">
        <w:rPr>
          <w:rFonts w:ascii="Times New Roman" w:hAnsi="Times New Roman" w:cs="Times New Roman"/>
          <w:lang w:val="sr-Latn-CS"/>
        </w:rPr>
        <w:t>usluge</w:t>
      </w:r>
      <w:r w:rsidRPr="00B16A35">
        <w:rPr>
          <w:rFonts w:ascii="Times New Roman" w:hAnsi="Times New Roman" w:cs="Times New Roman"/>
        </w:rPr>
        <w:t xml:space="preserve"> koj</w:t>
      </w:r>
      <w:r w:rsidRPr="00B16A35">
        <w:rPr>
          <w:rFonts w:ascii="Times New Roman" w:hAnsi="Times New Roman" w:cs="Times New Roman"/>
          <w:lang w:val="sr-Latn-CS"/>
        </w:rPr>
        <w:t>e</w:t>
      </w:r>
      <w:r w:rsidRPr="00B16A35">
        <w:rPr>
          <w:rFonts w:ascii="Times New Roman" w:hAnsi="Times New Roman" w:cs="Times New Roman"/>
        </w:rPr>
        <w:t xml:space="preserve"> su predmet ovog Ugovora izvodi u skladu sa važećim </w:t>
      </w:r>
      <w:r w:rsidRPr="00B16A35">
        <w:rPr>
          <w:rFonts w:ascii="Times New Roman" w:hAnsi="Times New Roman" w:cs="Times New Roman"/>
          <w:lang w:val="sr-Latn-CS"/>
        </w:rPr>
        <w:t xml:space="preserve">zakonskim </w:t>
      </w:r>
      <w:r w:rsidRPr="00B16A35">
        <w:rPr>
          <w:rFonts w:ascii="Times New Roman" w:hAnsi="Times New Roman" w:cs="Times New Roman"/>
        </w:rPr>
        <w:t xml:space="preserve">propisima, normativima i standardima za ovu vrstu </w:t>
      </w:r>
      <w:r w:rsidRPr="00B16A35">
        <w:rPr>
          <w:rFonts w:ascii="Times New Roman" w:hAnsi="Times New Roman" w:cs="Times New Roman"/>
          <w:lang w:val="sr-Latn-CS"/>
        </w:rPr>
        <w:t>posla</w:t>
      </w:r>
      <w:r w:rsidRPr="00B16A35">
        <w:rPr>
          <w:rFonts w:ascii="Times New Roman" w:hAnsi="Times New Roman" w:cs="Times New Roman"/>
        </w:rPr>
        <w:t>;</w:t>
      </w:r>
    </w:p>
    <w:p w:rsidR="00323CD2" w:rsidRPr="00B16A35" w:rsidRDefault="00323CD2" w:rsidP="00323CD2">
      <w:pPr>
        <w:pStyle w:val="NoSpacing"/>
        <w:numPr>
          <w:ilvl w:val="0"/>
          <w:numId w:val="41"/>
        </w:numPr>
        <w:jc w:val="both"/>
        <w:rPr>
          <w:rFonts w:ascii="Times New Roman" w:hAnsi="Times New Roman" w:cs="Times New Roman"/>
        </w:rPr>
      </w:pPr>
      <w:r w:rsidRPr="00B16A35">
        <w:rPr>
          <w:rFonts w:ascii="Times New Roman" w:hAnsi="Times New Roman" w:cs="Times New Roman"/>
        </w:rPr>
        <w:t xml:space="preserve">da </w:t>
      </w:r>
      <w:r w:rsidRPr="00B16A35">
        <w:rPr>
          <w:rFonts w:ascii="Times New Roman" w:hAnsi="Times New Roman" w:cs="Times New Roman"/>
          <w:lang w:val="sr-Latn-CS"/>
        </w:rPr>
        <w:t>usluge</w:t>
      </w:r>
      <w:r w:rsidRPr="00B16A35">
        <w:rPr>
          <w:rFonts w:ascii="Times New Roman" w:hAnsi="Times New Roman" w:cs="Times New Roman"/>
        </w:rPr>
        <w:t xml:space="preserve"> </w:t>
      </w:r>
      <w:r w:rsidRPr="00B16A35">
        <w:rPr>
          <w:rFonts w:ascii="Times New Roman" w:hAnsi="Times New Roman" w:cs="Times New Roman"/>
          <w:lang w:val="sr-Latn-CS"/>
        </w:rPr>
        <w:t>pruža</w:t>
      </w:r>
      <w:r w:rsidRPr="00B16A35">
        <w:rPr>
          <w:rFonts w:ascii="Times New Roman" w:hAnsi="Times New Roman" w:cs="Times New Roman"/>
        </w:rPr>
        <w:t xml:space="preserve"> </w:t>
      </w:r>
      <w:r w:rsidRPr="00B16A35">
        <w:rPr>
          <w:rFonts w:ascii="Times New Roman" w:hAnsi="Times New Roman" w:cs="Times New Roman"/>
          <w:lang w:val="sr-Latn-CS"/>
        </w:rPr>
        <w:t xml:space="preserve">kvalifikovanom radnom snagom sa potrebnim </w:t>
      </w:r>
      <w:r w:rsidRPr="00B16A35">
        <w:rPr>
          <w:rFonts w:ascii="Times New Roman" w:hAnsi="Times New Roman" w:cs="Times New Roman"/>
        </w:rPr>
        <w:t>iskustvom</w:t>
      </w:r>
      <w:r w:rsidRPr="00B16A35">
        <w:rPr>
          <w:rFonts w:ascii="Times New Roman" w:hAnsi="Times New Roman" w:cs="Times New Roman"/>
          <w:lang w:val="sr-Latn-CS"/>
        </w:rPr>
        <w:t xml:space="preserve"> za ovu vrstu posla</w:t>
      </w:r>
      <w:r w:rsidRPr="00B16A35">
        <w:rPr>
          <w:rFonts w:ascii="Times New Roman" w:hAnsi="Times New Roman" w:cs="Times New Roman"/>
        </w:rPr>
        <w:t xml:space="preserve">; </w:t>
      </w:r>
    </w:p>
    <w:p w:rsidR="00323CD2" w:rsidRPr="00B16A35" w:rsidRDefault="00323CD2" w:rsidP="00323CD2">
      <w:pPr>
        <w:pStyle w:val="NoSpacing"/>
        <w:numPr>
          <w:ilvl w:val="0"/>
          <w:numId w:val="41"/>
        </w:numPr>
        <w:jc w:val="both"/>
        <w:rPr>
          <w:rFonts w:ascii="Times New Roman" w:hAnsi="Times New Roman" w:cs="Times New Roman"/>
        </w:rPr>
      </w:pPr>
      <w:r w:rsidRPr="00B16A35">
        <w:rPr>
          <w:rFonts w:ascii="Times New Roman" w:hAnsi="Times New Roman" w:cs="Times New Roman"/>
        </w:rPr>
        <w:t xml:space="preserve">da rukovodi izvršenjem svih </w:t>
      </w:r>
      <w:r w:rsidRPr="00B16A35">
        <w:rPr>
          <w:rFonts w:ascii="Times New Roman" w:hAnsi="Times New Roman" w:cs="Times New Roman"/>
          <w:lang w:val="sr-Latn-CS"/>
        </w:rPr>
        <w:t>usluga</w:t>
      </w:r>
      <w:r w:rsidRPr="00B16A35">
        <w:rPr>
          <w:rFonts w:ascii="Times New Roman" w:hAnsi="Times New Roman" w:cs="Times New Roman"/>
        </w:rPr>
        <w:t>;</w:t>
      </w:r>
    </w:p>
    <w:p w:rsidR="00323CD2" w:rsidRPr="00B16A35" w:rsidRDefault="00323CD2" w:rsidP="00323CD2">
      <w:pPr>
        <w:pStyle w:val="NoSpacing"/>
        <w:numPr>
          <w:ilvl w:val="0"/>
          <w:numId w:val="41"/>
        </w:numPr>
        <w:jc w:val="both"/>
        <w:rPr>
          <w:rFonts w:ascii="Times New Roman" w:hAnsi="Times New Roman" w:cs="Times New Roman"/>
          <w:lang w:val="pl-PL"/>
        </w:rPr>
      </w:pPr>
      <w:r w:rsidRPr="00B16A35">
        <w:rPr>
          <w:rFonts w:ascii="Times New Roman" w:hAnsi="Times New Roman" w:cs="Times New Roman"/>
          <w:lang w:val="pl-PL"/>
        </w:rPr>
        <w:t xml:space="preserve">da obezbijedi kompletnu  dokumentaciju po kojoj se izvode </w:t>
      </w:r>
      <w:r w:rsidRPr="00B16A35">
        <w:rPr>
          <w:rFonts w:ascii="Times New Roman" w:hAnsi="Times New Roman" w:cs="Times New Roman"/>
          <w:lang w:val="sr-Latn-CS"/>
        </w:rPr>
        <w:t>usluge</w:t>
      </w:r>
      <w:r w:rsidRPr="00B16A35">
        <w:rPr>
          <w:rFonts w:ascii="Times New Roman" w:hAnsi="Times New Roman" w:cs="Times New Roman"/>
          <w:lang w:val="pl-PL"/>
        </w:rPr>
        <w:t>;</w:t>
      </w:r>
    </w:p>
    <w:p w:rsidR="00323CD2" w:rsidRPr="00B16A35" w:rsidRDefault="00323CD2" w:rsidP="00323CD2">
      <w:pPr>
        <w:pStyle w:val="NoSpacing"/>
        <w:numPr>
          <w:ilvl w:val="0"/>
          <w:numId w:val="41"/>
        </w:numPr>
        <w:jc w:val="both"/>
        <w:rPr>
          <w:rFonts w:ascii="Times New Roman" w:hAnsi="Times New Roman" w:cs="Times New Roman"/>
          <w:b/>
          <w:lang w:val="sr-Latn-CS"/>
        </w:rPr>
      </w:pPr>
      <w:r w:rsidRPr="00B16A35">
        <w:rPr>
          <w:rFonts w:ascii="Times New Roman" w:hAnsi="Times New Roman" w:cs="Times New Roman"/>
          <w:lang w:val="sr-Latn-CS"/>
        </w:rPr>
        <w:t xml:space="preserve">da odmah, po zahtjevu </w:t>
      </w:r>
      <w:r w:rsidR="00A977FD">
        <w:rPr>
          <w:rFonts w:ascii="Times New Roman" w:hAnsi="Times New Roman" w:cs="Times New Roman"/>
          <w:lang w:val="sr-Latn-CS"/>
        </w:rPr>
        <w:t>naručioca</w:t>
      </w:r>
      <w:r w:rsidRPr="00B16A35">
        <w:rPr>
          <w:rFonts w:ascii="Times New Roman" w:hAnsi="Times New Roman" w:cs="Times New Roman"/>
          <w:lang w:val="sr-Latn-CS"/>
        </w:rPr>
        <w:t xml:space="preserve">, pristupi otklanjanju uočenih nedostataka i propusta u obavljanju posla; </w:t>
      </w:r>
    </w:p>
    <w:p w:rsidR="00323CD2" w:rsidRPr="00B16A35" w:rsidRDefault="00323CD2" w:rsidP="00323CD2">
      <w:pPr>
        <w:pStyle w:val="NoSpacing"/>
        <w:numPr>
          <w:ilvl w:val="0"/>
          <w:numId w:val="41"/>
        </w:numPr>
        <w:jc w:val="both"/>
        <w:rPr>
          <w:rFonts w:ascii="Times New Roman" w:hAnsi="Times New Roman" w:cs="Times New Roman"/>
          <w:b/>
          <w:lang w:val="sr-Latn-CS"/>
        </w:rPr>
      </w:pPr>
      <w:r w:rsidRPr="00B16A35">
        <w:rPr>
          <w:rFonts w:ascii="Times New Roman" w:hAnsi="Times New Roman" w:cs="Times New Roman"/>
          <w:lang w:val="sr-Latn-CS"/>
        </w:rPr>
        <w:t>da nadoknadi svu štetu Naručiocu, koja bude prouzrokovana nesavjesnim ili nekvalitetnim radom ili krivicom lica koje vrši obezbje</w:t>
      </w:r>
      <w:r>
        <w:rPr>
          <w:rFonts w:ascii="Times New Roman" w:hAnsi="Times New Roman" w:cs="Times New Roman"/>
          <w:lang w:val="sr-Latn-CS"/>
        </w:rPr>
        <w:t>đ</w:t>
      </w:r>
      <w:r w:rsidRPr="00B16A35">
        <w:rPr>
          <w:rFonts w:ascii="Times New Roman" w:hAnsi="Times New Roman" w:cs="Times New Roman"/>
          <w:lang w:val="sr-Latn-CS"/>
        </w:rPr>
        <w:t>enje.</w:t>
      </w:r>
    </w:p>
    <w:p w:rsidR="00323CD2" w:rsidRDefault="00323CD2" w:rsidP="00323CD2">
      <w:pPr>
        <w:pStyle w:val="NoSpacing"/>
        <w:jc w:val="center"/>
        <w:rPr>
          <w:rFonts w:ascii="Times New Roman" w:hAnsi="Times New Roman" w:cs="Times New Roman"/>
          <w:b/>
          <w:lang w:val="sl-SI"/>
        </w:rPr>
      </w:pPr>
    </w:p>
    <w:p w:rsidR="00323CD2" w:rsidRPr="00DE7825" w:rsidRDefault="00323CD2" w:rsidP="00323CD2">
      <w:pPr>
        <w:pStyle w:val="NoSpacing"/>
        <w:jc w:val="center"/>
        <w:rPr>
          <w:rFonts w:ascii="Times New Roman" w:hAnsi="Times New Roman" w:cs="Times New Roman"/>
          <w:b/>
          <w:lang w:val="sl-SI"/>
        </w:rPr>
      </w:pPr>
      <w:r w:rsidRPr="00DE7825">
        <w:rPr>
          <w:rFonts w:ascii="Times New Roman" w:hAnsi="Times New Roman" w:cs="Times New Roman"/>
          <w:b/>
          <w:lang w:val="sl-SI"/>
        </w:rPr>
        <w:t>Član 6</w:t>
      </w:r>
    </w:p>
    <w:p w:rsidR="00323CD2" w:rsidRDefault="00323CD2" w:rsidP="00323CD2">
      <w:pPr>
        <w:pStyle w:val="NoSpacing"/>
        <w:jc w:val="both"/>
        <w:rPr>
          <w:rFonts w:ascii="Times New Roman" w:hAnsi="Times New Roman" w:cs="Times New Roman"/>
        </w:rPr>
      </w:pPr>
      <w:r w:rsidRPr="00DE7825">
        <w:rPr>
          <w:rFonts w:ascii="Times New Roman" w:hAnsi="Times New Roman" w:cs="Times New Roman"/>
          <w:color w:val="000000"/>
        </w:rPr>
        <w:t xml:space="preserve">Naručilac se obavezuje </w:t>
      </w:r>
      <w:r w:rsidRPr="00DE7825">
        <w:rPr>
          <w:rFonts w:ascii="Times New Roman" w:hAnsi="Times New Roman" w:cs="Times New Roman"/>
        </w:rPr>
        <w:t xml:space="preserve">da po dogovorenom terminu i planu </w:t>
      </w:r>
      <w:r w:rsidRPr="00DE7825">
        <w:rPr>
          <w:rFonts w:ascii="Times New Roman" w:hAnsi="Times New Roman" w:cs="Times New Roman"/>
          <w:lang w:val="sr-Latn-CS"/>
        </w:rPr>
        <w:t>Izvršioc</w:t>
      </w:r>
      <w:r w:rsidRPr="00DE7825">
        <w:rPr>
          <w:rFonts w:ascii="Times New Roman" w:hAnsi="Times New Roman" w:cs="Times New Roman"/>
        </w:rPr>
        <w:t xml:space="preserve">a uvede u posao. Pod uvođenjem u posao podrazumijeva se obezbeđenje svih potrebnih uslova za nesmetano </w:t>
      </w:r>
      <w:r w:rsidRPr="00DE7825">
        <w:rPr>
          <w:rFonts w:ascii="Times New Roman" w:hAnsi="Times New Roman" w:cs="Times New Roman"/>
          <w:lang w:val="sr-Latn-CS"/>
        </w:rPr>
        <w:t>obavljanje posla</w:t>
      </w:r>
      <w:r w:rsidRPr="00DE7825">
        <w:rPr>
          <w:rFonts w:ascii="Times New Roman" w:hAnsi="Times New Roman" w:cs="Times New Roman"/>
        </w:rPr>
        <w:t>.</w:t>
      </w:r>
    </w:p>
    <w:p w:rsidR="00323CD2" w:rsidRDefault="00323CD2" w:rsidP="00323CD2">
      <w:pPr>
        <w:jc w:val="center"/>
        <w:rPr>
          <w:rFonts w:ascii="Times New Roman" w:hAnsi="Times New Roman" w:cs="Times New Roman"/>
          <w:b/>
          <w:color w:val="000000"/>
          <w:sz w:val="24"/>
          <w:szCs w:val="24"/>
          <w:lang w:val="pl-PL"/>
        </w:rPr>
      </w:pPr>
    </w:p>
    <w:p w:rsidR="00323CD2" w:rsidRDefault="00323CD2" w:rsidP="00323CD2">
      <w:pPr>
        <w:jc w:val="center"/>
        <w:rPr>
          <w:rFonts w:ascii="Times New Roman" w:hAnsi="Times New Roman" w:cs="Times New Roman"/>
          <w:b/>
          <w:color w:val="000000"/>
          <w:sz w:val="24"/>
          <w:szCs w:val="24"/>
          <w:lang w:val="sr-Latn-CS"/>
        </w:rPr>
      </w:pPr>
      <w:r w:rsidRPr="00874CB3">
        <w:rPr>
          <w:rFonts w:ascii="Times New Roman" w:hAnsi="Times New Roman" w:cs="Times New Roman"/>
          <w:b/>
          <w:color w:val="000000"/>
          <w:sz w:val="24"/>
          <w:szCs w:val="24"/>
          <w:lang w:val="pl-PL"/>
        </w:rPr>
        <w:t xml:space="preserve">Član </w:t>
      </w:r>
      <w:r w:rsidRPr="00874CB3">
        <w:rPr>
          <w:rFonts w:ascii="Times New Roman" w:hAnsi="Times New Roman" w:cs="Times New Roman"/>
          <w:b/>
          <w:color w:val="000000"/>
          <w:sz w:val="24"/>
          <w:szCs w:val="24"/>
          <w:lang w:val="sr-Latn-CS"/>
        </w:rPr>
        <w:t>7</w:t>
      </w:r>
    </w:p>
    <w:p w:rsidR="00323CD2" w:rsidRPr="00874CB3" w:rsidRDefault="00323CD2" w:rsidP="00ED6282">
      <w:pPr>
        <w:jc w:val="both"/>
        <w:rPr>
          <w:rFonts w:ascii="Times New Roman" w:hAnsi="Times New Roman" w:cs="Times New Roman"/>
          <w:sz w:val="24"/>
          <w:szCs w:val="24"/>
          <w:lang w:val="sr-Latn-CS"/>
        </w:rPr>
      </w:pPr>
      <w:r w:rsidRPr="00874CB3">
        <w:rPr>
          <w:rFonts w:ascii="Times New Roman" w:hAnsi="Times New Roman" w:cs="Times New Roman"/>
          <w:sz w:val="24"/>
          <w:szCs w:val="24"/>
          <w:lang w:val="sr-Latn-CS"/>
        </w:rPr>
        <w:t xml:space="preserve">Izvršilac se obavezuje da Naručiocu na dan  zaključenja ovog Ugovora preda neopozivu, bezuslovnu i naplativu na prvi poziv  </w:t>
      </w:r>
      <w:r w:rsidR="00533E85">
        <w:rPr>
          <w:rFonts w:ascii="Times New Roman" w:hAnsi="Times New Roman" w:cs="Times New Roman"/>
          <w:sz w:val="24"/>
          <w:szCs w:val="24"/>
          <w:lang w:val="sr-Latn-CS"/>
        </w:rPr>
        <w:t>g</w:t>
      </w:r>
      <w:r w:rsidRPr="00874CB3">
        <w:rPr>
          <w:rFonts w:ascii="Times New Roman" w:hAnsi="Times New Roman" w:cs="Times New Roman"/>
          <w:sz w:val="24"/>
          <w:szCs w:val="24"/>
          <w:lang w:val="sr-Latn-CS"/>
        </w:rPr>
        <w:t xml:space="preserve">aranciju za dobro izvršenje ugovora na iznos </w:t>
      </w:r>
      <w:r w:rsidR="00AB4A5F">
        <w:rPr>
          <w:rFonts w:ascii="Times New Roman" w:hAnsi="Times New Roman" w:cs="Times New Roman"/>
          <w:sz w:val="24"/>
          <w:szCs w:val="24"/>
          <w:lang w:val="sr-Latn-CS"/>
        </w:rPr>
        <w:t>5</w:t>
      </w:r>
      <w:r w:rsidRPr="00874CB3">
        <w:rPr>
          <w:rFonts w:ascii="Times New Roman" w:hAnsi="Times New Roman" w:cs="Times New Roman"/>
          <w:sz w:val="24"/>
          <w:szCs w:val="24"/>
          <w:lang w:val="sr-Latn-CS"/>
        </w:rPr>
        <w:t>% od ukupne vrijednosti</w:t>
      </w:r>
      <w:r>
        <w:rPr>
          <w:rFonts w:ascii="Times New Roman" w:hAnsi="Times New Roman" w:cs="Times New Roman"/>
          <w:sz w:val="24"/>
          <w:szCs w:val="24"/>
          <w:lang w:val="sr-Latn-CS"/>
        </w:rPr>
        <w:t xml:space="preserve">  </w:t>
      </w:r>
      <w:r w:rsidRPr="00874CB3">
        <w:rPr>
          <w:rFonts w:ascii="Times New Roman" w:hAnsi="Times New Roman" w:cs="Times New Roman"/>
          <w:sz w:val="24"/>
          <w:szCs w:val="24"/>
          <w:lang w:val="sr-Latn-CS"/>
        </w:rPr>
        <w:t>kojom bezuslovno i neopozivo garantuje potpuno i savjesno izvršenje ugovorenih obaveza.</w:t>
      </w:r>
    </w:p>
    <w:p w:rsidR="00323CD2" w:rsidRPr="00874CB3" w:rsidRDefault="00323CD2" w:rsidP="00ED6282">
      <w:pPr>
        <w:jc w:val="both"/>
        <w:rPr>
          <w:rFonts w:ascii="Times New Roman" w:hAnsi="Times New Roman" w:cs="Times New Roman"/>
          <w:sz w:val="24"/>
          <w:szCs w:val="24"/>
          <w:lang w:val="sr-Latn-CS"/>
        </w:rPr>
      </w:pPr>
    </w:p>
    <w:p w:rsidR="00323CD2" w:rsidRPr="00874CB3" w:rsidRDefault="00323CD2" w:rsidP="00ED6282">
      <w:pPr>
        <w:jc w:val="both"/>
        <w:rPr>
          <w:rFonts w:ascii="Times New Roman" w:hAnsi="Times New Roman" w:cs="Times New Roman"/>
          <w:sz w:val="24"/>
          <w:szCs w:val="24"/>
          <w:lang w:val="sr-Latn-CS"/>
        </w:rPr>
      </w:pPr>
      <w:r w:rsidRPr="00874CB3">
        <w:rPr>
          <w:rFonts w:ascii="Times New Roman" w:hAnsi="Times New Roman" w:cs="Times New Roman"/>
          <w:sz w:val="24"/>
          <w:szCs w:val="24"/>
          <w:lang w:val="sr-Latn-CS"/>
        </w:rPr>
        <w:t>Garancija za dobro izvršenje Ugovora je sastavni dio Ugovora.</w:t>
      </w:r>
    </w:p>
    <w:p w:rsidR="00323CD2" w:rsidRDefault="00323CD2" w:rsidP="00ED6282">
      <w:pPr>
        <w:jc w:val="both"/>
        <w:rPr>
          <w:rFonts w:ascii="Times New Roman" w:hAnsi="Times New Roman" w:cs="Times New Roman"/>
          <w:sz w:val="24"/>
          <w:szCs w:val="24"/>
          <w:lang w:val="sr-Latn-CS"/>
        </w:rPr>
      </w:pPr>
      <w:r w:rsidRPr="00874CB3">
        <w:rPr>
          <w:rFonts w:ascii="Times New Roman" w:hAnsi="Times New Roman" w:cs="Times New Roman"/>
          <w:sz w:val="24"/>
          <w:szCs w:val="24"/>
          <w:lang w:val="sr-Latn-CS"/>
        </w:rPr>
        <w:t>Garancija za dobro izvršenje ugovora traje do isteka vremena na koji se ugovor zaključuje.</w:t>
      </w:r>
    </w:p>
    <w:p w:rsidR="00323CD2" w:rsidRPr="00874CB3" w:rsidRDefault="00323CD2" w:rsidP="00323CD2">
      <w:pPr>
        <w:rPr>
          <w:rFonts w:ascii="Times New Roman" w:hAnsi="Times New Roman" w:cs="Times New Roman"/>
          <w:sz w:val="24"/>
          <w:szCs w:val="24"/>
          <w:lang w:val="sr-Latn-CS"/>
        </w:rPr>
      </w:pPr>
    </w:p>
    <w:p w:rsidR="00323CD2" w:rsidRPr="00796A33" w:rsidRDefault="00323CD2" w:rsidP="00323CD2">
      <w:pPr>
        <w:jc w:val="center"/>
        <w:rPr>
          <w:rFonts w:ascii="Times New Roman" w:hAnsi="Times New Roman" w:cs="Times New Roman"/>
          <w:b/>
          <w:sz w:val="24"/>
          <w:szCs w:val="24"/>
          <w:lang w:val="sl-SI"/>
        </w:rPr>
      </w:pPr>
      <w:r w:rsidRPr="00796A33">
        <w:rPr>
          <w:rFonts w:ascii="Times New Roman" w:hAnsi="Times New Roman" w:cs="Times New Roman"/>
          <w:b/>
          <w:sz w:val="24"/>
          <w:szCs w:val="24"/>
          <w:lang w:val="sl-SI"/>
        </w:rPr>
        <w:t xml:space="preserve">Član </w:t>
      </w:r>
      <w:r>
        <w:rPr>
          <w:rFonts w:ascii="Times New Roman" w:hAnsi="Times New Roman" w:cs="Times New Roman"/>
          <w:b/>
          <w:sz w:val="24"/>
          <w:szCs w:val="24"/>
          <w:lang w:val="sl-SI"/>
        </w:rPr>
        <w:t>8</w:t>
      </w:r>
    </w:p>
    <w:p w:rsidR="00323CD2" w:rsidRPr="00DE7825" w:rsidRDefault="00323CD2" w:rsidP="00323CD2">
      <w:pPr>
        <w:pStyle w:val="NoSpacing"/>
        <w:jc w:val="both"/>
        <w:rPr>
          <w:rFonts w:ascii="Times New Roman" w:hAnsi="Times New Roman" w:cs="Times New Roman"/>
          <w:lang w:val="sr-Latn-CS"/>
        </w:rPr>
      </w:pPr>
      <w:r w:rsidRPr="00DE7825">
        <w:rPr>
          <w:rFonts w:ascii="Times New Roman" w:hAnsi="Times New Roman" w:cs="Times New Roman"/>
          <w:lang w:val="sr-Latn-CS"/>
        </w:rPr>
        <w:t xml:space="preserve">Ugovorne strane su saglasne da do raskida ovog Ugovora može doći ako Izvršilac ne bude izvršavao svoje obaveze u rokovima i na način predviđen Ugovorom, odnosno u slučaju kada Naručilac ustanovi da kvalitet pruženih usluga ili način na koje se pružaju, odstupa od traženog, odnosno ponudjenog kvaliteta iz ponude Izvršioca. </w:t>
      </w:r>
    </w:p>
    <w:p w:rsidR="00323CD2" w:rsidRDefault="00323CD2" w:rsidP="00323CD2">
      <w:pPr>
        <w:pStyle w:val="NoSpacing"/>
        <w:jc w:val="both"/>
        <w:rPr>
          <w:rFonts w:ascii="Times New Roman" w:hAnsi="Times New Roman" w:cs="Times New Roman"/>
          <w:bCs/>
          <w:color w:val="000000"/>
          <w:lang w:val="sr-Latn-CS"/>
        </w:rPr>
      </w:pPr>
      <w:r w:rsidRPr="00DE7825">
        <w:rPr>
          <w:rFonts w:ascii="Times New Roman" w:hAnsi="Times New Roman" w:cs="Times New Roman"/>
          <w:bCs/>
          <w:color w:val="000000"/>
          <w:lang w:val="sr-Latn-CS"/>
        </w:rPr>
        <w:t xml:space="preserve">Naručilac je obavezan da u slučaju </w:t>
      </w:r>
      <w:r w:rsidRPr="00DE7825">
        <w:rPr>
          <w:rFonts w:ascii="Times New Roman" w:hAnsi="Times New Roman" w:cs="Times New Roman"/>
          <w:bCs/>
          <w:color w:val="000000"/>
          <w:lang w:val="sl-SI"/>
        </w:rPr>
        <w:t>uočavanja propusta u obavljanju posla</w:t>
      </w:r>
      <w:r w:rsidRPr="00DE7825">
        <w:rPr>
          <w:rFonts w:ascii="Times New Roman" w:hAnsi="Times New Roman" w:cs="Times New Roman"/>
          <w:bCs/>
          <w:color w:val="000000"/>
          <w:lang w:val="sr-Latn-CS"/>
        </w:rPr>
        <w:t xml:space="preserve"> pisanim putem pozove Izvršioca i da putem Zapisnika zajednički konstatuju uzrok</w:t>
      </w:r>
      <w:r w:rsidRPr="00DE7825">
        <w:rPr>
          <w:rFonts w:ascii="Times New Roman" w:hAnsi="Times New Roman" w:cs="Times New Roman"/>
          <w:bCs/>
          <w:color w:val="000000"/>
          <w:lang w:val="sl-SI"/>
        </w:rPr>
        <w:t xml:space="preserve"> i obim uočenih propusta</w:t>
      </w:r>
      <w:r w:rsidRPr="00DE7825">
        <w:rPr>
          <w:rFonts w:ascii="Times New Roman" w:hAnsi="Times New Roman" w:cs="Times New Roman"/>
          <w:bCs/>
          <w:color w:val="000000"/>
          <w:lang w:val="sr-Latn-CS"/>
        </w:rPr>
        <w:t>. Ukoliko se Izvršilac ne odazove pozivu Naručioca, Naručilac angažuje treće lice na teret Izvršioca.</w:t>
      </w:r>
    </w:p>
    <w:p w:rsidR="00323CD2" w:rsidRPr="00DE7825" w:rsidRDefault="00323CD2" w:rsidP="00323CD2">
      <w:pPr>
        <w:pStyle w:val="NoSpacing"/>
        <w:jc w:val="both"/>
        <w:rPr>
          <w:rFonts w:ascii="Times New Roman" w:hAnsi="Times New Roman" w:cs="Times New Roman"/>
          <w:bCs/>
          <w:color w:val="000000"/>
          <w:lang w:val="sr-Latn-CS"/>
        </w:rPr>
      </w:pPr>
    </w:p>
    <w:p w:rsidR="00323CD2" w:rsidRDefault="00323CD2" w:rsidP="00323CD2">
      <w:pPr>
        <w:pStyle w:val="BodyText"/>
        <w:jc w:val="center"/>
        <w:rPr>
          <w:b/>
          <w:lang w:val="sl-SI"/>
        </w:rPr>
      </w:pPr>
      <w:r w:rsidRPr="00796A33">
        <w:rPr>
          <w:b/>
          <w:lang w:val="sl-SI"/>
        </w:rPr>
        <w:t xml:space="preserve">Član </w:t>
      </w:r>
      <w:r>
        <w:rPr>
          <w:b/>
          <w:lang w:val="sl-SI"/>
        </w:rPr>
        <w:t>9</w:t>
      </w:r>
    </w:p>
    <w:p w:rsidR="00323CD2" w:rsidRDefault="00323CD2" w:rsidP="00323CD2">
      <w:pPr>
        <w:pStyle w:val="Footer"/>
        <w:rPr>
          <w:rFonts w:ascii="Times New Roman" w:hAnsi="Times New Roman" w:cs="Times New Roman"/>
          <w:sz w:val="24"/>
          <w:szCs w:val="24"/>
          <w:lang w:val="sl-SI"/>
        </w:rPr>
      </w:pPr>
      <w:r w:rsidRPr="00181094">
        <w:rPr>
          <w:rFonts w:ascii="Times New Roman" w:hAnsi="Times New Roman"/>
          <w:sz w:val="24"/>
          <w:szCs w:val="24"/>
          <w:lang w:val="sr-Latn-CS"/>
        </w:rPr>
        <w:t>Ugovorne strane se obavezuju da će pokrenuti mjere kojima će se spriječiti bilo koja koruptivna radnja u toku realizacije ugovora. Ukoliko se utvrdi da bilo koja ugovorena norma predmet koruptivne radnje ugovor će se smatrati ništavnim</w:t>
      </w:r>
      <w:r>
        <w:rPr>
          <w:rFonts w:ascii="Times New Roman" w:hAnsi="Times New Roman"/>
          <w:sz w:val="24"/>
          <w:szCs w:val="24"/>
          <w:lang w:val="sr-Latn-CS"/>
        </w:rPr>
        <w:t xml:space="preserve"> (</w:t>
      </w:r>
      <w:r w:rsidRPr="00796A33">
        <w:rPr>
          <w:rFonts w:ascii="Times New Roman" w:hAnsi="Times New Roman" w:cs="Times New Roman"/>
          <w:sz w:val="24"/>
          <w:szCs w:val="24"/>
          <w:lang w:val="sl-SI"/>
        </w:rPr>
        <w:t>Zakon o javnim nabavkama</w:t>
      </w:r>
      <w:r>
        <w:rPr>
          <w:rFonts w:ascii="Times New Roman" w:hAnsi="Times New Roman" w:cs="Times New Roman"/>
          <w:sz w:val="24"/>
          <w:szCs w:val="24"/>
          <w:lang w:val="sl-SI"/>
        </w:rPr>
        <w:t xml:space="preserve"> </w:t>
      </w:r>
      <w:r w:rsidRPr="00796A33">
        <w:rPr>
          <w:rFonts w:ascii="Times New Roman" w:hAnsi="Times New Roman" w:cs="Times New Roman"/>
          <w:sz w:val="24"/>
          <w:szCs w:val="24"/>
          <w:lang w:val="sl-SI"/>
        </w:rPr>
        <w:t>„Službeni list CG“, br. 42/11</w:t>
      </w:r>
      <w:r>
        <w:rPr>
          <w:rFonts w:ascii="Times New Roman" w:hAnsi="Times New Roman" w:cs="Times New Roman"/>
          <w:sz w:val="24"/>
          <w:szCs w:val="24"/>
          <w:lang w:val="sl-SI"/>
        </w:rPr>
        <w:t>,</w:t>
      </w:r>
      <w:r w:rsidRPr="00796A33">
        <w:rPr>
          <w:rFonts w:ascii="Times New Roman" w:hAnsi="Times New Roman" w:cs="Times New Roman"/>
          <w:sz w:val="24"/>
          <w:szCs w:val="24"/>
          <w:lang w:val="sl-SI"/>
        </w:rPr>
        <w:t xml:space="preserve"> 57/14</w:t>
      </w:r>
      <w:r>
        <w:rPr>
          <w:rFonts w:ascii="Times New Roman" w:hAnsi="Times New Roman" w:cs="Times New Roman"/>
          <w:sz w:val="24"/>
          <w:szCs w:val="24"/>
          <w:lang w:val="sl-SI"/>
        </w:rPr>
        <w:t>, 28/15 i 42/17</w:t>
      </w:r>
      <w:r w:rsidRPr="00796A33">
        <w:rPr>
          <w:rFonts w:ascii="Times New Roman" w:hAnsi="Times New Roman" w:cs="Times New Roman"/>
          <w:sz w:val="24"/>
          <w:szCs w:val="24"/>
          <w:lang w:val="sl-SI"/>
        </w:rPr>
        <w:t>)</w:t>
      </w:r>
      <w:r>
        <w:rPr>
          <w:rFonts w:ascii="Times New Roman" w:hAnsi="Times New Roman" w:cs="Times New Roman"/>
          <w:sz w:val="24"/>
          <w:szCs w:val="24"/>
          <w:lang w:val="sl-SI"/>
        </w:rPr>
        <w:t>.</w:t>
      </w:r>
    </w:p>
    <w:p w:rsidR="00323CD2" w:rsidRPr="00796A33" w:rsidRDefault="00323CD2" w:rsidP="00323CD2">
      <w:pPr>
        <w:pStyle w:val="Footer"/>
        <w:rPr>
          <w:rFonts w:ascii="Times New Roman" w:hAnsi="Times New Roman" w:cs="Times New Roman"/>
          <w:sz w:val="24"/>
          <w:szCs w:val="24"/>
          <w:lang w:val="sl-SI"/>
        </w:rPr>
      </w:pPr>
    </w:p>
    <w:p w:rsidR="00323CD2" w:rsidRPr="00DE7825" w:rsidRDefault="00323CD2" w:rsidP="00323CD2">
      <w:pPr>
        <w:pStyle w:val="NoSpacing"/>
        <w:jc w:val="center"/>
        <w:rPr>
          <w:rFonts w:ascii="Times New Roman" w:hAnsi="Times New Roman" w:cs="Times New Roman"/>
          <w:b/>
          <w:lang w:val="de-DE"/>
        </w:rPr>
      </w:pPr>
      <w:r w:rsidRPr="00DE7825">
        <w:rPr>
          <w:rFonts w:ascii="Times New Roman" w:hAnsi="Times New Roman" w:cs="Times New Roman"/>
          <w:b/>
          <w:lang w:val="de-DE"/>
        </w:rPr>
        <w:lastRenderedPageBreak/>
        <w:t>Član 10</w:t>
      </w:r>
    </w:p>
    <w:p w:rsidR="00323CD2" w:rsidRPr="00DE7825" w:rsidRDefault="00323CD2" w:rsidP="00323CD2">
      <w:pPr>
        <w:pStyle w:val="NoSpacing"/>
        <w:jc w:val="both"/>
        <w:rPr>
          <w:rFonts w:ascii="Times New Roman" w:hAnsi="Times New Roman" w:cs="Times New Roman"/>
          <w:lang w:val="de-DE"/>
        </w:rPr>
      </w:pPr>
      <w:r w:rsidRPr="00DE7825">
        <w:rPr>
          <w:rFonts w:ascii="Times New Roman" w:hAnsi="Times New Roman" w:cs="Times New Roman"/>
          <w:lang w:val="de-DE"/>
        </w:rPr>
        <w:t>Strane ugovora su saglasne da sve sporove koji nastanu iz odnosa zasnovanih ovim ugovorom prvenstveno rješavaju sporazumno. Pri tom, se po potrebi, mogu koristiti usluge pojedinih stručnih lica ili tijela koja ugovorne strane sporazumno odrede.</w:t>
      </w:r>
    </w:p>
    <w:p w:rsidR="00323CD2" w:rsidRPr="00DE7825" w:rsidRDefault="00323CD2" w:rsidP="00323CD2">
      <w:pPr>
        <w:pStyle w:val="NoSpacing"/>
        <w:jc w:val="both"/>
        <w:rPr>
          <w:rFonts w:ascii="Times New Roman" w:hAnsi="Times New Roman" w:cs="Times New Roman"/>
          <w:lang w:val="de-DE"/>
        </w:rPr>
      </w:pPr>
      <w:r w:rsidRPr="00DE7825">
        <w:rPr>
          <w:rFonts w:ascii="Times New Roman" w:hAnsi="Times New Roman" w:cs="Times New Roman"/>
          <w:lang w:val="de-DE"/>
        </w:rPr>
        <w:t>Ukoliko se nastali spor ne riješi sporazumno, za rješavanje spora odredi će se sporazumno, a saglasno ugovornim dokumentima, presuditelj spora.</w:t>
      </w:r>
    </w:p>
    <w:p w:rsidR="00323CD2" w:rsidRPr="00DE7825" w:rsidRDefault="00323CD2" w:rsidP="00323CD2">
      <w:pPr>
        <w:pStyle w:val="NoSpacing"/>
        <w:jc w:val="both"/>
        <w:rPr>
          <w:rFonts w:ascii="Times New Roman" w:hAnsi="Times New Roman" w:cs="Times New Roman"/>
          <w:lang w:val="de-DE"/>
        </w:rPr>
      </w:pPr>
      <w:r w:rsidRPr="00DE7825">
        <w:rPr>
          <w:rFonts w:ascii="Times New Roman" w:hAnsi="Times New Roman" w:cs="Times New Roman"/>
          <w:lang w:val="de-DE"/>
        </w:rPr>
        <w:t>Rješavanje spornih pitanja ne može uticati na rok i kvalitet ugovorenih usluga.</w:t>
      </w:r>
    </w:p>
    <w:p w:rsidR="00323CD2" w:rsidRPr="00796A33" w:rsidRDefault="00323CD2" w:rsidP="00323CD2">
      <w:pPr>
        <w:jc w:val="both"/>
        <w:rPr>
          <w:rFonts w:ascii="Times New Roman" w:hAnsi="Times New Roman" w:cs="Times New Roman"/>
          <w:sz w:val="24"/>
          <w:szCs w:val="24"/>
          <w:lang w:val="de-DE"/>
        </w:rPr>
      </w:pPr>
    </w:p>
    <w:p w:rsidR="00323CD2" w:rsidRPr="00796A33" w:rsidRDefault="00323CD2" w:rsidP="00323CD2">
      <w:pPr>
        <w:jc w:val="center"/>
        <w:rPr>
          <w:rFonts w:ascii="Times New Roman" w:hAnsi="Times New Roman" w:cs="Times New Roman"/>
          <w:b/>
          <w:sz w:val="24"/>
          <w:szCs w:val="24"/>
          <w:lang w:val="de-DE"/>
        </w:rPr>
      </w:pPr>
      <w:r w:rsidRPr="00796A33">
        <w:rPr>
          <w:rFonts w:ascii="Times New Roman" w:hAnsi="Times New Roman" w:cs="Times New Roman"/>
          <w:b/>
          <w:sz w:val="24"/>
          <w:szCs w:val="24"/>
          <w:lang w:val="de-DE"/>
        </w:rPr>
        <w:t xml:space="preserve">Član </w:t>
      </w:r>
      <w:r>
        <w:rPr>
          <w:rFonts w:ascii="Times New Roman" w:hAnsi="Times New Roman" w:cs="Times New Roman"/>
          <w:b/>
          <w:sz w:val="24"/>
          <w:szCs w:val="24"/>
          <w:lang w:val="de-DE"/>
        </w:rPr>
        <w:t>11</w:t>
      </w:r>
    </w:p>
    <w:p w:rsidR="00323CD2" w:rsidRDefault="00323CD2" w:rsidP="00323CD2">
      <w:pPr>
        <w:pStyle w:val="NoSpacing"/>
        <w:jc w:val="both"/>
        <w:rPr>
          <w:rFonts w:ascii="Times New Roman" w:hAnsi="Times New Roman" w:cs="Times New Roman"/>
          <w:lang w:val="de-DE"/>
        </w:rPr>
      </w:pPr>
      <w:r w:rsidRPr="00B16A35">
        <w:rPr>
          <w:rFonts w:ascii="Times New Roman" w:hAnsi="Times New Roman" w:cs="Times New Roman"/>
          <w:lang w:val="de-DE"/>
        </w:rPr>
        <w:t>Ovaj ugovor je pravno valjano zaključen i potpisan od dolje navedenih ovlašćenih zakonskih zastupnika strana ugovora i sačinjen je u 6 (šest) istovjetna primjeraka od kojih po 2 (dva) primjeraka za NARUČIOCA i  IZVRŠIOCA, a 2 (dva) za potrebe ovjere.</w:t>
      </w:r>
    </w:p>
    <w:p w:rsidR="00323CD2" w:rsidRPr="00B16A35" w:rsidRDefault="00323CD2" w:rsidP="00323CD2">
      <w:pPr>
        <w:pStyle w:val="NoSpacing"/>
        <w:jc w:val="both"/>
        <w:rPr>
          <w:rFonts w:ascii="Times New Roman" w:hAnsi="Times New Roman" w:cs="Times New Roman"/>
          <w:lang w:val="de-DE"/>
        </w:rPr>
      </w:pPr>
    </w:p>
    <w:p w:rsidR="00323CD2" w:rsidRPr="00796A33" w:rsidRDefault="00323CD2" w:rsidP="00323CD2">
      <w:pPr>
        <w:jc w:val="center"/>
        <w:rPr>
          <w:rFonts w:ascii="Times New Roman" w:hAnsi="Times New Roman" w:cs="Times New Roman"/>
          <w:sz w:val="24"/>
          <w:szCs w:val="24"/>
          <w:lang w:val="de-DE"/>
        </w:rPr>
      </w:pPr>
      <w:r w:rsidRPr="00796A33">
        <w:rPr>
          <w:rFonts w:ascii="Times New Roman" w:hAnsi="Times New Roman" w:cs="Times New Roman"/>
          <w:b/>
          <w:sz w:val="24"/>
          <w:szCs w:val="24"/>
          <w:lang w:val="de-DE"/>
        </w:rPr>
        <w:t xml:space="preserve">Član </w:t>
      </w:r>
      <w:r>
        <w:rPr>
          <w:rFonts w:ascii="Times New Roman" w:hAnsi="Times New Roman" w:cs="Times New Roman"/>
          <w:b/>
          <w:sz w:val="24"/>
          <w:szCs w:val="24"/>
          <w:lang w:val="de-DE"/>
        </w:rPr>
        <w:t>12</w:t>
      </w:r>
    </w:p>
    <w:p w:rsidR="00323CD2" w:rsidRPr="00B16A35" w:rsidRDefault="00323CD2" w:rsidP="00323CD2">
      <w:pPr>
        <w:pStyle w:val="NoSpacing"/>
        <w:jc w:val="both"/>
        <w:rPr>
          <w:rFonts w:ascii="Times New Roman" w:hAnsi="Times New Roman" w:cs="Times New Roman"/>
          <w:color w:val="000000"/>
          <w:lang w:val="de-DE"/>
        </w:rPr>
      </w:pPr>
      <w:r w:rsidRPr="00B16A35">
        <w:rPr>
          <w:rFonts w:ascii="Times New Roman" w:hAnsi="Times New Roman" w:cs="Times New Roman"/>
          <w:lang w:val="sr-Latn-CS"/>
        </w:rPr>
        <w:t>Ovaj ugovor stupa na snagu danom potpisivanja od strane ovlašćenih zakonskih zastupnika ugovorenih strana.</w:t>
      </w:r>
    </w:p>
    <w:p w:rsidR="00323CD2" w:rsidRPr="00685E9B" w:rsidRDefault="00323CD2" w:rsidP="00323CD2">
      <w:pPr>
        <w:jc w:val="both"/>
        <w:rPr>
          <w:rFonts w:ascii="Times New Roman" w:hAnsi="Times New Roman" w:cs="Times New Roman"/>
          <w:b/>
          <w:bCs/>
          <w:color w:val="000000"/>
          <w:sz w:val="24"/>
          <w:szCs w:val="24"/>
          <w:lang w:val="de-DE"/>
        </w:rPr>
      </w:pPr>
      <w:r w:rsidRPr="00685E9B">
        <w:rPr>
          <w:rFonts w:ascii="Times New Roman" w:hAnsi="Times New Roman" w:cs="Times New Roman"/>
          <w:color w:val="000000"/>
          <w:sz w:val="24"/>
          <w:szCs w:val="24"/>
          <w:lang w:val="de-DE"/>
        </w:rPr>
        <w:t xml:space="preserve">    </w:t>
      </w:r>
    </w:p>
    <w:p w:rsidR="00323CD2" w:rsidRPr="00BC3DBF" w:rsidRDefault="00323CD2" w:rsidP="00323CD2">
      <w:pPr>
        <w:jc w:val="both"/>
        <w:rPr>
          <w:rFonts w:ascii="Times New Roman" w:hAnsi="Times New Roman" w:cs="Times New Roman"/>
          <w:b/>
          <w:color w:val="000000"/>
          <w:sz w:val="24"/>
          <w:szCs w:val="24"/>
        </w:rPr>
      </w:pPr>
      <w:r w:rsidRPr="00BC3DBF">
        <w:rPr>
          <w:rFonts w:ascii="Times New Roman" w:hAnsi="Times New Roman" w:cs="Times New Roman"/>
          <w:b/>
          <w:color w:val="000000"/>
          <w:sz w:val="24"/>
          <w:szCs w:val="24"/>
          <w:lang w:val="de-DE"/>
        </w:rPr>
        <w:t xml:space="preserve">               </w:t>
      </w:r>
      <w:r w:rsidRPr="00BC3DBF">
        <w:rPr>
          <w:rFonts w:ascii="Times New Roman" w:hAnsi="Times New Roman" w:cs="Times New Roman"/>
          <w:b/>
          <w:color w:val="000000"/>
          <w:sz w:val="24"/>
          <w:szCs w:val="24"/>
        </w:rPr>
        <w:t>NARUČILAC</w:t>
      </w:r>
      <w:r w:rsidRPr="00BC3DBF">
        <w:rPr>
          <w:rFonts w:ascii="Times New Roman" w:hAnsi="Times New Roman" w:cs="Times New Roman"/>
          <w:b/>
          <w:bCs/>
          <w:color w:val="000000"/>
          <w:sz w:val="24"/>
          <w:szCs w:val="24"/>
        </w:rPr>
        <w:tab/>
      </w:r>
      <w:r w:rsidRPr="00BC3DBF">
        <w:rPr>
          <w:rFonts w:ascii="Times New Roman" w:hAnsi="Times New Roman" w:cs="Times New Roman"/>
          <w:b/>
          <w:color w:val="000000"/>
          <w:sz w:val="24"/>
          <w:szCs w:val="24"/>
        </w:rPr>
        <w:t xml:space="preserve">                                                             IZVRŠILAC</w:t>
      </w:r>
    </w:p>
    <w:p w:rsidR="006054C3" w:rsidRPr="00852493" w:rsidRDefault="006054C3" w:rsidP="006054C3">
      <w:pPr>
        <w:jc w:val="center"/>
        <w:rPr>
          <w:rFonts w:ascii="Times New Roman" w:hAnsi="Times New Roman" w:cs="Times New Roman"/>
          <w:b/>
          <w:bCs/>
          <w:color w:val="000000"/>
          <w:sz w:val="24"/>
          <w:szCs w:val="24"/>
        </w:rPr>
      </w:pPr>
    </w:p>
    <w:p w:rsidR="00890799" w:rsidRDefault="00890799" w:rsidP="00890799">
      <w:pPr>
        <w:rPr>
          <w:rFonts w:ascii="Times New Roman" w:hAnsi="Times New Roman"/>
          <w:sz w:val="24"/>
          <w:szCs w:val="24"/>
          <w:lang w:val="sr-Latn-CS"/>
        </w:rPr>
      </w:pPr>
    </w:p>
    <w:p w:rsidR="00890799" w:rsidRDefault="00890799" w:rsidP="00890799">
      <w:pPr>
        <w:rPr>
          <w:rFonts w:ascii="Times New Roman" w:hAnsi="Times New Roman"/>
          <w:sz w:val="24"/>
          <w:szCs w:val="24"/>
          <w:lang w:val="sr-Latn-CS"/>
        </w:rPr>
      </w:pPr>
      <w:r>
        <w:rPr>
          <w:rFonts w:ascii="Times New Roman" w:hAnsi="Times New Roman"/>
          <w:sz w:val="24"/>
          <w:szCs w:val="24"/>
          <w:lang w:val="sr-Latn-CS"/>
        </w:rPr>
        <w:t>___________________________</w:t>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 xml:space="preserve">      ___________________________</w:t>
      </w:r>
    </w:p>
    <w:p w:rsidR="00890799" w:rsidRDefault="00890799" w:rsidP="00890799">
      <w:pPr>
        <w:jc w:val="center"/>
        <w:rPr>
          <w:rFonts w:ascii="Times New Roman" w:hAnsi="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6054C3" w:rsidRPr="00852493" w:rsidRDefault="006054C3" w:rsidP="006054C3">
      <w:pPr>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6054C3" w:rsidRPr="00852493" w:rsidRDefault="006054C3" w:rsidP="006054C3">
      <w:pPr>
        <w:jc w:val="both"/>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sz w:val="24"/>
          <w:szCs w:val="24"/>
        </w:rPr>
      </w:pPr>
    </w:p>
    <w:p w:rsidR="006054C3" w:rsidRPr="00852493" w:rsidRDefault="006054C3" w:rsidP="006054C3">
      <w:pPr>
        <w:tabs>
          <w:tab w:val="left" w:pos="1950"/>
        </w:tabs>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6054C3" w:rsidRPr="00852493" w:rsidRDefault="006054C3" w:rsidP="006054C3">
      <w:pPr>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6054C3" w:rsidRPr="00852493" w:rsidRDefault="006054C3" w:rsidP="006054C3">
      <w:pPr>
        <w:ind w:firstLine="567"/>
        <w:jc w:val="right"/>
        <w:rPr>
          <w:rFonts w:ascii="Times New Roman" w:hAnsi="Times New Roman" w:cs="Times New Roman"/>
          <w:sz w:val="24"/>
          <w:szCs w:val="24"/>
        </w:rPr>
      </w:pPr>
    </w:p>
    <w:p w:rsidR="006054C3" w:rsidRPr="00852493" w:rsidRDefault="006054C3" w:rsidP="006054C3">
      <w:pPr>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6054C3" w:rsidRPr="00852493" w:rsidRDefault="006054C3" w:rsidP="006054C3">
      <w:pPr>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6054C3" w:rsidRPr="00852493" w:rsidRDefault="006054C3" w:rsidP="006054C3">
      <w:pPr>
        <w:jc w:val="center"/>
        <w:rPr>
          <w:rFonts w:ascii="Times New Roman" w:hAnsi="Times New Roman" w:cs="Times New Roman"/>
          <w:i/>
          <w:iCs/>
          <w:color w:val="000000"/>
          <w:sz w:val="24"/>
          <w:szCs w:val="24"/>
        </w:rPr>
      </w:pPr>
    </w:p>
    <w:p w:rsidR="006054C3" w:rsidRPr="00852493" w:rsidRDefault="006054C3" w:rsidP="006054C3">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Napomena: konačni tekst ugovora o javnoj nabavci biće sačinjen u skladu sa članom 107 stav 2 Zakona o javnim nabavkama</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i/>
          <w:iCs/>
          <w:color w:val="000000"/>
          <w:sz w:val="24"/>
          <w:szCs w:val="24"/>
          <w:lang w:val="pl-PL"/>
        </w:rPr>
        <w:t xml:space="preserve">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xml:space="preserve">”, </w:t>
      </w:r>
      <w:r w:rsidR="00177AF7" w:rsidRPr="00631B95">
        <w:rPr>
          <w:rFonts w:ascii="Times New Roman" w:hAnsi="Times New Roman" w:cs="Times New Roman"/>
          <w:sz w:val="24"/>
          <w:szCs w:val="24"/>
          <w:lang w:val="sl-SI"/>
        </w:rPr>
        <w:t>br. 42/11</w:t>
      </w:r>
      <w:r w:rsidR="00177AF7">
        <w:rPr>
          <w:rFonts w:ascii="Times New Roman" w:hAnsi="Times New Roman" w:cs="Times New Roman"/>
          <w:sz w:val="24"/>
          <w:szCs w:val="24"/>
          <w:lang w:val="sl-SI"/>
        </w:rPr>
        <w:t>,</w:t>
      </w:r>
      <w:r w:rsidR="00177AF7" w:rsidRPr="00631B95">
        <w:rPr>
          <w:rFonts w:ascii="Times New Roman" w:hAnsi="Times New Roman" w:cs="Times New Roman"/>
          <w:sz w:val="24"/>
          <w:szCs w:val="24"/>
          <w:lang w:val="sl-SI"/>
        </w:rPr>
        <w:t xml:space="preserve"> 57/14</w:t>
      </w:r>
      <w:r w:rsidR="00177AF7">
        <w:rPr>
          <w:rFonts w:ascii="Times New Roman" w:hAnsi="Times New Roman" w:cs="Times New Roman"/>
          <w:sz w:val="24"/>
          <w:szCs w:val="24"/>
          <w:lang w:val="sl-SI"/>
        </w:rPr>
        <w:t>, 28/15 i 42/17</w:t>
      </w:r>
      <w:r w:rsidRPr="00852493">
        <w:rPr>
          <w:rFonts w:ascii="Times New Roman" w:hAnsi="Times New Roman" w:cs="Times New Roman"/>
          <w:i/>
          <w:iCs/>
          <w:color w:val="000000"/>
          <w:sz w:val="24"/>
          <w:szCs w:val="24"/>
          <w:lang w:val="pl-PL"/>
        </w:rPr>
        <w:t>).</w:t>
      </w:r>
    </w:p>
    <w:p w:rsidR="006054C3" w:rsidRPr="00852493" w:rsidRDefault="006054C3" w:rsidP="006054C3">
      <w:pPr>
        <w:rPr>
          <w:rFonts w:ascii="Times New Roman" w:hAnsi="Times New Roman" w:cs="Times New Roman"/>
        </w:rPr>
      </w:pPr>
    </w:p>
    <w:p w:rsidR="006054C3" w:rsidRDefault="006054C3"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AE3F62" w:rsidRPr="00912127" w:rsidRDefault="00AE3F62" w:rsidP="00AE3F62">
      <w:pPr>
        <w:pStyle w:val="BodyText"/>
        <w:tabs>
          <w:tab w:val="left" w:pos="6888"/>
        </w:tabs>
        <w:spacing w:before="69"/>
        <w:ind w:left="256"/>
        <w:rPr>
          <w:rFonts w:cs="Times New Roman"/>
          <w:b/>
        </w:rPr>
      </w:pPr>
      <w:r w:rsidRPr="00912127">
        <w:rPr>
          <w:rFonts w:cs="Times New Roman"/>
          <w:b/>
        </w:rPr>
        <w:t>Službeni</w:t>
      </w:r>
      <w:r>
        <w:rPr>
          <w:rFonts w:cs="Times New Roman"/>
          <w:b/>
        </w:rPr>
        <w:t xml:space="preserve">ca </w:t>
      </w:r>
      <w:r w:rsidRPr="00912127">
        <w:rPr>
          <w:rFonts w:cs="Times New Roman"/>
          <w:b/>
          <w:spacing w:val="-2"/>
        </w:rPr>
        <w:t xml:space="preserve"> </w:t>
      </w:r>
      <w:r w:rsidRPr="00912127">
        <w:rPr>
          <w:rFonts w:cs="Times New Roman"/>
          <w:b/>
        </w:rPr>
        <w:t>za</w:t>
      </w:r>
      <w:r w:rsidRPr="00912127">
        <w:rPr>
          <w:rFonts w:cs="Times New Roman"/>
          <w:b/>
          <w:spacing w:val="-1"/>
        </w:rPr>
        <w:t xml:space="preserve"> </w:t>
      </w:r>
      <w:r w:rsidRPr="00912127">
        <w:rPr>
          <w:rFonts w:cs="Times New Roman"/>
          <w:b/>
        </w:rPr>
        <w:t>javne</w:t>
      </w:r>
      <w:r>
        <w:rPr>
          <w:rFonts w:cs="Times New Roman"/>
          <w:b/>
        </w:rPr>
        <w:t xml:space="preserve"> </w:t>
      </w:r>
      <w:r w:rsidRPr="00912127">
        <w:rPr>
          <w:rFonts w:cs="Times New Roman"/>
          <w:b/>
          <w:spacing w:val="-2"/>
        </w:rPr>
        <w:t xml:space="preserve"> </w:t>
      </w:r>
      <w:r w:rsidRPr="00912127">
        <w:rPr>
          <w:rFonts w:cs="Times New Roman"/>
          <w:b/>
        </w:rPr>
        <w:t>nabavke</w:t>
      </w:r>
      <w:r>
        <w:rPr>
          <w:rFonts w:cs="Times New Roman"/>
          <w:b/>
        </w:rPr>
        <w:t xml:space="preserve">                                                        </w:t>
      </w:r>
      <w:r w:rsidRPr="00912127">
        <w:rPr>
          <w:rFonts w:cs="Times New Roman"/>
          <w:b/>
          <w:spacing w:val="-1"/>
        </w:rPr>
        <w:t>Ovlašćeno</w:t>
      </w:r>
      <w:r w:rsidRPr="00912127">
        <w:rPr>
          <w:rFonts w:cs="Times New Roman"/>
          <w:b/>
        </w:rPr>
        <w:t xml:space="preserve"> </w:t>
      </w:r>
      <w:r w:rsidRPr="00912127">
        <w:rPr>
          <w:rFonts w:cs="Times New Roman"/>
          <w:b/>
          <w:spacing w:val="-1"/>
        </w:rPr>
        <w:t xml:space="preserve">lice </w:t>
      </w:r>
      <w:r w:rsidRPr="00912127">
        <w:rPr>
          <w:rFonts w:cs="Times New Roman"/>
          <w:b/>
        </w:rPr>
        <w:t>naručioca</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 xml:space="preserve">                                                                                                                    PREDSJEDNIK</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Miroslava   Kunjić                                                                                   Dragan Krapović</w:t>
      </w:r>
    </w:p>
    <w:p w:rsidR="00AE3F62" w:rsidRPr="00912127" w:rsidRDefault="00AE3F62" w:rsidP="00AE3F62">
      <w:pPr>
        <w:rPr>
          <w:rFonts w:ascii="Times New Roman" w:eastAsia="Times New Roman" w:hAnsi="Times New Roman" w:cs="Times New Roman"/>
          <w:b/>
          <w:sz w:val="24"/>
          <w:szCs w:val="24"/>
        </w:rPr>
      </w:pPr>
    </w:p>
    <w:p w:rsidR="00AE3F62" w:rsidRPr="000D7F92" w:rsidRDefault="00AE3F62" w:rsidP="00AE3F62">
      <w:pPr>
        <w:pStyle w:val="BodyText"/>
        <w:tabs>
          <w:tab w:val="left" w:pos="5729"/>
          <w:tab w:val="left" w:pos="9384"/>
        </w:tabs>
        <w:spacing w:before="69"/>
        <w:rPr>
          <w:rFonts w:cs="Times New Roman"/>
          <w:spacing w:val="-1"/>
        </w:rPr>
      </w:pPr>
      <w:r>
        <w:rPr>
          <w:rFonts w:cs="Times New Roman"/>
          <w:b/>
        </w:rPr>
        <w:t xml:space="preserve">_________________________                 </w:t>
      </w:r>
      <w:r w:rsidRPr="00912127">
        <w:rPr>
          <w:rFonts w:cs="Times New Roman"/>
          <w:b/>
        </w:rPr>
        <w:t>M.P.</w:t>
      </w:r>
      <w:r w:rsidRPr="00912127">
        <w:rPr>
          <w:rFonts w:cs="Times New Roman"/>
          <w:b/>
        </w:rPr>
        <w:tab/>
      </w:r>
      <w:r w:rsidRPr="000D7F92">
        <w:rPr>
          <w:rFonts w:cs="Times New Roman"/>
          <w:u w:val="single" w:color="000000"/>
        </w:rPr>
        <w:t xml:space="preserve"> </w:t>
      </w:r>
      <w:r w:rsidRPr="000D7F92">
        <w:rPr>
          <w:rFonts w:cs="Times New Roman"/>
          <w:u w:val="single" w:color="000000"/>
        </w:rPr>
        <w:tab/>
      </w: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AE3F62" w:rsidRDefault="00AE3F62" w:rsidP="006054C3">
      <w:pPr>
        <w:tabs>
          <w:tab w:val="left" w:pos="1950"/>
        </w:tabs>
        <w:jc w:val="both"/>
        <w:rPr>
          <w:rFonts w:ascii="Times New Roman" w:hAnsi="Times New Roman" w:cs="Times New Roman"/>
          <w:b/>
          <w:bCs/>
          <w:color w:val="000000"/>
          <w:sz w:val="28"/>
          <w:szCs w:val="28"/>
        </w:rPr>
      </w:pPr>
    </w:p>
    <w:p w:rsidR="001D5E6A" w:rsidRDefault="001D5E6A" w:rsidP="006054C3">
      <w:pPr>
        <w:tabs>
          <w:tab w:val="left" w:pos="1950"/>
        </w:tabs>
        <w:jc w:val="both"/>
        <w:rPr>
          <w:rFonts w:ascii="Times New Roman" w:hAnsi="Times New Roman" w:cs="Times New Roman"/>
          <w:b/>
          <w:bCs/>
          <w:color w:val="000000"/>
          <w:sz w:val="28"/>
          <w:szCs w:val="28"/>
        </w:rPr>
      </w:pPr>
    </w:p>
    <w:p w:rsidR="001D5E6A" w:rsidRDefault="001D5E6A" w:rsidP="006054C3">
      <w:pPr>
        <w:tabs>
          <w:tab w:val="left" w:pos="1950"/>
        </w:tabs>
        <w:jc w:val="both"/>
        <w:rPr>
          <w:rFonts w:ascii="Times New Roman" w:hAnsi="Times New Roman" w:cs="Times New Roman"/>
          <w:b/>
          <w:bCs/>
          <w:color w:val="000000"/>
          <w:sz w:val="28"/>
          <w:szCs w:val="28"/>
        </w:rPr>
      </w:pPr>
    </w:p>
    <w:p w:rsidR="001D5E6A" w:rsidRDefault="001D5E6A"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Pr="00EF615D" w:rsidRDefault="00EF615D" w:rsidP="008848CE">
      <w:pPr>
        <w:pStyle w:val="BodyText"/>
        <w:spacing w:before="49"/>
        <w:ind w:left="236"/>
        <w:rPr>
          <w:rFonts w:cs="Times New Roman"/>
          <w:i/>
        </w:rPr>
      </w:pPr>
      <w:r w:rsidRPr="00EF615D">
        <w:rPr>
          <w:rFonts w:cs="Times New Roman"/>
          <w:i/>
          <w:spacing w:val="-1"/>
        </w:rPr>
        <w:t>(</w:t>
      </w:r>
      <w:r w:rsidR="00B622F0">
        <w:rPr>
          <w:rFonts w:cs="Times New Roman"/>
          <w:i/>
          <w:spacing w:val="-1"/>
        </w:rPr>
        <w:t>Memorandum ponuđača )_____________</w:t>
      </w:r>
    </w:p>
    <w:p w:rsidR="008848CE" w:rsidRPr="000D7F92" w:rsidRDefault="008848CE" w:rsidP="008848CE">
      <w:pPr>
        <w:pStyle w:val="BodyText"/>
        <w:tabs>
          <w:tab w:val="left" w:pos="5595"/>
        </w:tabs>
        <w:ind w:left="236"/>
        <w:rPr>
          <w:rFonts w:cs="Times New Roman"/>
          <w:spacing w:val="22"/>
        </w:rPr>
      </w:pPr>
      <w:r w:rsidRPr="000D7F92">
        <w:rPr>
          <w:rFonts w:cs="Times New Roman"/>
          <w:spacing w:val="-1"/>
        </w:rPr>
        <w:t>Broj</w:t>
      </w:r>
      <w:r w:rsidRPr="000D7F92">
        <w:rPr>
          <w:rFonts w:cs="Times New Roman"/>
          <w:spacing w:val="18"/>
        </w:rPr>
        <w:t xml:space="preserve"> </w:t>
      </w:r>
      <w:r w:rsidRPr="000D7F92">
        <w:rPr>
          <w:rFonts w:cs="Times New Roman"/>
          <w:spacing w:val="22"/>
        </w:rPr>
        <w:t xml:space="preserve"> </w:t>
      </w:r>
    </w:p>
    <w:p w:rsidR="008848CE" w:rsidRPr="000D7F92" w:rsidRDefault="008848CE" w:rsidP="00EF615D">
      <w:pPr>
        <w:pStyle w:val="BodyText"/>
        <w:tabs>
          <w:tab w:val="left" w:pos="5595"/>
        </w:tabs>
        <w:ind w:left="236"/>
        <w:rPr>
          <w:rFonts w:cs="Times New Roman"/>
        </w:rPr>
      </w:pPr>
      <w:r w:rsidRPr="000D7F92">
        <w:rPr>
          <w:rFonts w:cs="Times New Roman"/>
        </w:rPr>
        <w:t xml:space="preserve">Mjesto i </w:t>
      </w:r>
      <w:r w:rsidRPr="000D7F92">
        <w:rPr>
          <w:rFonts w:cs="Times New Roman"/>
          <w:spacing w:val="-1"/>
        </w:rPr>
        <w:t>datum</w:t>
      </w:r>
      <w:r w:rsidRPr="000D7F92">
        <w:rPr>
          <w:rFonts w:cs="Times New Roman"/>
        </w:rPr>
        <w:t xml:space="preserve"> </w:t>
      </w:r>
      <w:r w:rsidRPr="000D7F92">
        <w:rPr>
          <w:rFonts w:cs="Times New Roman"/>
          <w:spacing w:val="10"/>
        </w:rPr>
        <w:t xml:space="preserve"> </w:t>
      </w:r>
    </w:p>
    <w:p w:rsidR="008848CE" w:rsidRPr="000D7F92" w:rsidRDefault="008848CE" w:rsidP="008848CE">
      <w:pPr>
        <w:pStyle w:val="BodyText"/>
        <w:ind w:right="114"/>
        <w:jc w:val="both"/>
        <w:rPr>
          <w:rFonts w:cs="Times New Roman"/>
        </w:rPr>
      </w:pPr>
    </w:p>
    <w:p w:rsidR="008848CE" w:rsidRPr="000D7F92" w:rsidRDefault="008848CE" w:rsidP="008848CE">
      <w:pPr>
        <w:pStyle w:val="BodyText"/>
        <w:ind w:right="114"/>
        <w:jc w:val="both"/>
        <w:rPr>
          <w:rFonts w:cs="Times New Roman"/>
        </w:rPr>
      </w:pPr>
      <w:r w:rsidRPr="000D7F92">
        <w:rPr>
          <w:rFonts w:cs="Times New Roman"/>
        </w:rPr>
        <w:t>U</w:t>
      </w:r>
      <w:r w:rsidRPr="000D7F92">
        <w:rPr>
          <w:rFonts w:cs="Times New Roman"/>
          <w:spacing w:val="-11"/>
        </w:rPr>
        <w:t xml:space="preserve"> </w:t>
      </w:r>
      <w:r w:rsidRPr="000D7F92">
        <w:rPr>
          <w:rFonts w:cs="Times New Roman"/>
        </w:rPr>
        <w:t>skladu</w:t>
      </w:r>
      <w:r w:rsidRPr="000D7F92">
        <w:rPr>
          <w:rFonts w:cs="Times New Roman"/>
          <w:spacing w:val="-10"/>
        </w:rPr>
        <w:t xml:space="preserve"> </w:t>
      </w:r>
      <w:r w:rsidRPr="000D7F92">
        <w:rPr>
          <w:rFonts w:cs="Times New Roman"/>
        </w:rPr>
        <w:t>sa</w:t>
      </w:r>
      <w:r w:rsidRPr="000D7F92">
        <w:rPr>
          <w:rFonts w:cs="Times New Roman"/>
          <w:spacing w:val="-11"/>
        </w:rPr>
        <w:t xml:space="preserve"> </w:t>
      </w:r>
      <w:r w:rsidRPr="000D7F92">
        <w:rPr>
          <w:rFonts w:cs="Times New Roman"/>
          <w:spacing w:val="-1"/>
        </w:rPr>
        <w:t>Odredbama</w:t>
      </w:r>
      <w:r w:rsidRPr="000D7F92">
        <w:rPr>
          <w:rFonts w:cs="Times New Roman"/>
          <w:spacing w:val="-10"/>
        </w:rPr>
        <w:t xml:space="preserve"> </w:t>
      </w:r>
      <w:r w:rsidRPr="000D7F92">
        <w:rPr>
          <w:rFonts w:cs="Times New Roman"/>
          <w:spacing w:val="-1"/>
        </w:rPr>
        <w:t>Zakona</w:t>
      </w:r>
      <w:r w:rsidRPr="000D7F92">
        <w:rPr>
          <w:rFonts w:cs="Times New Roman"/>
          <w:spacing w:val="-11"/>
        </w:rPr>
        <w:t xml:space="preserve"> </w:t>
      </w:r>
      <w:r w:rsidRPr="000D7F92">
        <w:rPr>
          <w:rFonts w:cs="Times New Roman"/>
        </w:rPr>
        <w:t>o</w:t>
      </w:r>
      <w:r w:rsidRPr="000D7F92">
        <w:rPr>
          <w:rFonts w:cs="Times New Roman"/>
          <w:spacing w:val="-10"/>
        </w:rPr>
        <w:t xml:space="preserve"> </w:t>
      </w:r>
      <w:r w:rsidRPr="000D7F92">
        <w:rPr>
          <w:rFonts w:cs="Times New Roman"/>
        </w:rPr>
        <w:t>javnim</w:t>
      </w:r>
      <w:r w:rsidRPr="000D7F92">
        <w:rPr>
          <w:rFonts w:cs="Times New Roman"/>
          <w:spacing w:val="-10"/>
        </w:rPr>
        <w:t xml:space="preserve"> </w:t>
      </w:r>
      <w:r w:rsidRPr="000D7F92">
        <w:rPr>
          <w:rFonts w:cs="Times New Roman"/>
          <w:spacing w:val="-1"/>
        </w:rPr>
        <w:t>nabavkama</w:t>
      </w:r>
      <w:r w:rsidRPr="000D7F92">
        <w:rPr>
          <w:rFonts w:cs="Times New Roman"/>
          <w:spacing w:val="-11"/>
        </w:rPr>
        <w:t xml:space="preserve"> </w:t>
      </w:r>
      <w:r w:rsidRPr="000D7F92">
        <w:rPr>
          <w:rFonts w:cs="Times New Roman"/>
        </w:rPr>
        <w:t>Crne</w:t>
      </w:r>
      <w:r w:rsidRPr="000D7F92">
        <w:rPr>
          <w:rFonts w:cs="Times New Roman"/>
          <w:spacing w:val="-12"/>
        </w:rPr>
        <w:t xml:space="preserve"> </w:t>
      </w:r>
      <w:r w:rsidRPr="000D7F92">
        <w:rPr>
          <w:rFonts w:cs="Times New Roman"/>
          <w:spacing w:val="-1"/>
        </w:rPr>
        <w:t>Gore</w:t>
      </w:r>
      <w:r w:rsidRPr="000D7F92">
        <w:rPr>
          <w:rFonts w:cs="Times New Roman"/>
          <w:spacing w:val="-8"/>
        </w:rPr>
        <w:t xml:space="preserve"> </w:t>
      </w:r>
      <w:r w:rsidRPr="000D7F92">
        <w:rPr>
          <w:rFonts w:cs="Times New Roman"/>
          <w:i/>
          <w:spacing w:val="-1"/>
        </w:rPr>
        <w:t>(„Sl.list</w:t>
      </w:r>
      <w:r w:rsidRPr="000D7F92">
        <w:rPr>
          <w:rFonts w:cs="Times New Roman"/>
          <w:i/>
          <w:spacing w:val="-9"/>
        </w:rPr>
        <w:t xml:space="preserve"> </w:t>
      </w:r>
      <w:r w:rsidRPr="000D7F92">
        <w:rPr>
          <w:rFonts w:cs="Times New Roman"/>
          <w:i/>
        </w:rPr>
        <w:t>CG“</w:t>
      </w:r>
      <w:r w:rsidRPr="000D7F92">
        <w:rPr>
          <w:rFonts w:cs="Times New Roman"/>
          <w:i/>
          <w:spacing w:val="-10"/>
        </w:rPr>
        <w:t xml:space="preserve"> </w:t>
      </w:r>
      <w:r w:rsidRPr="000D7F92">
        <w:rPr>
          <w:rFonts w:cs="Times New Roman"/>
          <w:i/>
        </w:rPr>
        <w:t>br.</w:t>
      </w:r>
      <w:r w:rsidRPr="000D7F92">
        <w:rPr>
          <w:rFonts w:cs="Times New Roman"/>
          <w:i/>
          <w:spacing w:val="-10"/>
        </w:rPr>
        <w:t xml:space="preserve"> </w:t>
      </w:r>
      <w:r w:rsidRPr="000D7F92">
        <w:rPr>
          <w:rFonts w:cs="Times New Roman"/>
          <w:i/>
        </w:rPr>
        <w:t>42/11,</w:t>
      </w:r>
      <w:r w:rsidRPr="000D7F92">
        <w:rPr>
          <w:rFonts w:cs="Times New Roman"/>
          <w:i/>
          <w:spacing w:val="-10"/>
        </w:rPr>
        <w:t xml:space="preserve"> </w:t>
      </w:r>
      <w:r w:rsidRPr="000D7F92">
        <w:rPr>
          <w:rFonts w:cs="Times New Roman"/>
          <w:i/>
        </w:rPr>
        <w:t>57/14,</w:t>
      </w:r>
      <w:r w:rsidRPr="000D7F92">
        <w:rPr>
          <w:rFonts w:cs="Times New Roman"/>
          <w:i/>
          <w:spacing w:val="53"/>
        </w:rPr>
        <w:t xml:space="preserve"> </w:t>
      </w:r>
      <w:r w:rsidRPr="000D7F92">
        <w:rPr>
          <w:rFonts w:cs="Times New Roman"/>
          <w:i/>
        </w:rPr>
        <w:t>28/15</w:t>
      </w:r>
      <w:r w:rsidRPr="000D7F92">
        <w:rPr>
          <w:rFonts w:cs="Times New Roman"/>
          <w:i/>
          <w:spacing w:val="7"/>
        </w:rPr>
        <w:t xml:space="preserve"> </w:t>
      </w:r>
      <w:r w:rsidRPr="000D7F92">
        <w:rPr>
          <w:rFonts w:cs="Times New Roman"/>
          <w:i/>
        </w:rPr>
        <w:t>i</w:t>
      </w:r>
      <w:r w:rsidRPr="000D7F92">
        <w:rPr>
          <w:rFonts w:cs="Times New Roman"/>
          <w:i/>
          <w:spacing w:val="7"/>
        </w:rPr>
        <w:t xml:space="preserve"> </w:t>
      </w:r>
      <w:r w:rsidRPr="000D7F92">
        <w:rPr>
          <w:rFonts w:cs="Times New Roman"/>
          <w:i/>
        </w:rPr>
        <w:t>42/17</w:t>
      </w:r>
      <w:r w:rsidRPr="000D7F92">
        <w:rPr>
          <w:rFonts w:cs="Times New Roman"/>
        </w:rPr>
        <w:t>)</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rPr>
        <w:t>člana</w:t>
      </w:r>
      <w:r w:rsidRPr="000D7F92">
        <w:rPr>
          <w:rFonts w:cs="Times New Roman"/>
          <w:spacing w:val="6"/>
        </w:rPr>
        <w:t xml:space="preserve"> </w:t>
      </w:r>
      <w:r w:rsidRPr="000D7F92">
        <w:rPr>
          <w:rFonts w:cs="Times New Roman"/>
        </w:rPr>
        <w:t>7</w:t>
      </w:r>
      <w:r w:rsidRPr="000D7F92">
        <w:rPr>
          <w:rFonts w:cs="Times New Roman"/>
          <w:spacing w:val="6"/>
        </w:rPr>
        <w:t xml:space="preserve"> </w:t>
      </w:r>
      <w:r w:rsidRPr="000D7F92">
        <w:rPr>
          <w:rFonts w:cs="Times New Roman"/>
        </w:rPr>
        <w:t>stav</w:t>
      </w:r>
      <w:r w:rsidRPr="000D7F92">
        <w:rPr>
          <w:rFonts w:cs="Times New Roman"/>
          <w:spacing w:val="6"/>
        </w:rPr>
        <w:t xml:space="preserve"> </w:t>
      </w:r>
      <w:r w:rsidRPr="000D7F92">
        <w:rPr>
          <w:rFonts w:cs="Times New Roman"/>
        </w:rPr>
        <w:t>6</w:t>
      </w:r>
      <w:r w:rsidRPr="000D7F92">
        <w:rPr>
          <w:rFonts w:cs="Times New Roman"/>
          <w:spacing w:val="9"/>
        </w:rPr>
        <w:t xml:space="preserve"> </w:t>
      </w:r>
      <w:r w:rsidRPr="000D7F92">
        <w:rPr>
          <w:rFonts w:cs="Times New Roman"/>
          <w:spacing w:val="-1"/>
        </w:rPr>
        <w:t>Pravilnika</w:t>
      </w:r>
      <w:r w:rsidRPr="000D7F92">
        <w:rPr>
          <w:rFonts w:cs="Times New Roman"/>
          <w:spacing w:val="6"/>
        </w:rPr>
        <w:t xml:space="preserve"> </w:t>
      </w:r>
      <w:r w:rsidRPr="000D7F92">
        <w:rPr>
          <w:rFonts w:cs="Times New Roman"/>
        </w:rPr>
        <w:t>o</w:t>
      </w:r>
      <w:r w:rsidRPr="000D7F92">
        <w:rPr>
          <w:rFonts w:cs="Times New Roman"/>
          <w:spacing w:val="9"/>
        </w:rPr>
        <w:t xml:space="preserve"> </w:t>
      </w:r>
      <w:r w:rsidRPr="000D7F92">
        <w:rPr>
          <w:rFonts w:cs="Times New Roman"/>
        </w:rPr>
        <w:t>sadržaju</w:t>
      </w:r>
      <w:r w:rsidRPr="000D7F92">
        <w:rPr>
          <w:rFonts w:cs="Times New Roman"/>
          <w:spacing w:val="9"/>
        </w:rPr>
        <w:t xml:space="preserve"> </w:t>
      </w:r>
      <w:r w:rsidRPr="000D7F92">
        <w:rPr>
          <w:rFonts w:cs="Times New Roman"/>
          <w:spacing w:val="-1"/>
        </w:rPr>
        <w:t>akta</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spacing w:val="-1"/>
        </w:rPr>
        <w:t>obrascima</w:t>
      </w:r>
      <w:r w:rsidRPr="000D7F92">
        <w:rPr>
          <w:rFonts w:cs="Times New Roman"/>
          <w:spacing w:val="6"/>
        </w:rPr>
        <w:t xml:space="preserve"> </w:t>
      </w:r>
      <w:r w:rsidRPr="000D7F92">
        <w:rPr>
          <w:rFonts w:cs="Times New Roman"/>
        </w:rPr>
        <w:t>za</w:t>
      </w:r>
      <w:r w:rsidRPr="000D7F92">
        <w:rPr>
          <w:rFonts w:cs="Times New Roman"/>
          <w:spacing w:val="8"/>
        </w:rPr>
        <w:t xml:space="preserve"> </w:t>
      </w:r>
      <w:r w:rsidRPr="000D7F92">
        <w:rPr>
          <w:rFonts w:cs="Times New Roman"/>
        </w:rPr>
        <w:t>sprovođenje</w:t>
      </w:r>
      <w:r w:rsidRPr="000D7F92">
        <w:rPr>
          <w:rFonts w:cs="Times New Roman"/>
          <w:spacing w:val="6"/>
        </w:rPr>
        <w:t xml:space="preserve"> </w:t>
      </w:r>
      <w:r w:rsidRPr="000D7F92">
        <w:rPr>
          <w:rFonts w:cs="Times New Roman"/>
        </w:rPr>
        <w:t>nabavke</w:t>
      </w:r>
      <w:r w:rsidRPr="000D7F92">
        <w:rPr>
          <w:rFonts w:cs="Times New Roman"/>
          <w:spacing w:val="50"/>
        </w:rPr>
        <w:t xml:space="preserve"> </w:t>
      </w:r>
      <w:r w:rsidRPr="000D7F92">
        <w:rPr>
          <w:rFonts w:cs="Times New Roman"/>
        </w:rPr>
        <w:t>male</w:t>
      </w:r>
      <w:r w:rsidRPr="000D7F92">
        <w:rPr>
          <w:rFonts w:cs="Times New Roman"/>
          <w:spacing w:val="-1"/>
        </w:rPr>
        <w:t xml:space="preserve"> vrijednosti</w:t>
      </w:r>
      <w:r w:rsidRPr="000D7F92">
        <w:rPr>
          <w:rFonts w:cs="Times New Roman"/>
        </w:rPr>
        <w:t xml:space="preserve"> </w:t>
      </w:r>
      <w:r w:rsidRPr="000D7F92">
        <w:rPr>
          <w:rFonts w:cs="Times New Roman"/>
          <w:spacing w:val="-1"/>
        </w:rPr>
        <w:t>(„Službeni</w:t>
      </w:r>
      <w:r w:rsidRPr="000D7F92">
        <w:rPr>
          <w:rFonts w:cs="Times New Roman"/>
        </w:rPr>
        <w:t xml:space="preserve"> list </w:t>
      </w:r>
      <w:r w:rsidRPr="000D7F92">
        <w:rPr>
          <w:rFonts w:cs="Times New Roman"/>
          <w:spacing w:val="-1"/>
        </w:rPr>
        <w:t>CG“,</w:t>
      </w:r>
      <w:r w:rsidRPr="000D7F92">
        <w:rPr>
          <w:rFonts w:cs="Times New Roman"/>
        </w:rPr>
        <w:t xml:space="preserve"> br. 49/17), </w:t>
      </w:r>
      <w:r w:rsidRPr="000D7F92">
        <w:rPr>
          <w:rFonts w:cs="Times New Roman"/>
          <w:spacing w:val="-1"/>
        </w:rPr>
        <w:t>dajemo</w:t>
      </w:r>
      <w:r w:rsidRPr="000D7F92">
        <w:rPr>
          <w:rFonts w:cs="Times New Roman"/>
        </w:rPr>
        <w:t xml:space="preserve"> </w:t>
      </w:r>
      <w:r w:rsidRPr="000D7F92">
        <w:rPr>
          <w:rFonts w:cs="Times New Roman"/>
          <w:spacing w:val="-1"/>
        </w:rPr>
        <w:t>sljedeću;</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8"/>
        <w:rPr>
          <w:rFonts w:ascii="Times New Roman" w:eastAsia="Times New Roman" w:hAnsi="Times New Roman" w:cs="Times New Roman"/>
          <w:sz w:val="24"/>
          <w:szCs w:val="24"/>
        </w:rPr>
      </w:pPr>
      <w:bookmarkStart w:id="6" w:name="_GoBack"/>
      <w:bookmarkEnd w:id="6"/>
    </w:p>
    <w:p w:rsidR="008848CE" w:rsidRPr="000D7F92" w:rsidRDefault="008848CE" w:rsidP="008848CE">
      <w:pPr>
        <w:pStyle w:val="Heading1"/>
        <w:ind w:left="3990" w:right="3993" w:firstLine="0"/>
        <w:jc w:val="center"/>
        <w:rPr>
          <w:rFonts w:cs="Times New Roman"/>
          <w:b w:val="0"/>
          <w:bCs w:val="0"/>
          <w:sz w:val="24"/>
          <w:szCs w:val="24"/>
        </w:rPr>
      </w:pPr>
      <w:r w:rsidRPr="000D7F92">
        <w:rPr>
          <w:rFonts w:cs="Times New Roman"/>
          <w:sz w:val="24"/>
          <w:szCs w:val="24"/>
        </w:rPr>
        <w:t>I</w:t>
      </w:r>
      <w:r w:rsidRPr="000D7F92">
        <w:rPr>
          <w:rFonts w:cs="Times New Roman"/>
          <w:spacing w:val="-1"/>
          <w:sz w:val="24"/>
          <w:szCs w:val="24"/>
        </w:rPr>
        <w:t xml:space="preserve"> </w:t>
      </w:r>
      <w:r w:rsidRPr="000D7F92">
        <w:rPr>
          <w:rFonts w:cs="Times New Roman"/>
          <w:sz w:val="24"/>
          <w:szCs w:val="24"/>
        </w:rPr>
        <w:t>Z</w:t>
      </w:r>
      <w:r w:rsidRPr="000D7F92">
        <w:rPr>
          <w:rFonts w:cs="Times New Roman"/>
          <w:spacing w:val="-5"/>
          <w:sz w:val="24"/>
          <w:szCs w:val="24"/>
        </w:rPr>
        <w:t xml:space="preserve"> </w:t>
      </w:r>
      <w:r w:rsidRPr="000D7F92">
        <w:rPr>
          <w:rFonts w:cs="Times New Roman"/>
          <w:sz w:val="24"/>
          <w:szCs w:val="24"/>
        </w:rPr>
        <w:t>J</w:t>
      </w:r>
      <w:r w:rsidRPr="000D7F92">
        <w:rPr>
          <w:rFonts w:cs="Times New Roman"/>
          <w:spacing w:val="-3"/>
          <w:sz w:val="24"/>
          <w:szCs w:val="24"/>
        </w:rPr>
        <w:t xml:space="preserve"> </w:t>
      </w:r>
      <w:r w:rsidRPr="000D7F92">
        <w:rPr>
          <w:rFonts w:cs="Times New Roman"/>
          <w:sz w:val="24"/>
          <w:szCs w:val="24"/>
        </w:rPr>
        <w:t>A</w:t>
      </w:r>
      <w:r w:rsidRPr="000D7F92">
        <w:rPr>
          <w:rFonts w:cs="Times New Roman"/>
          <w:spacing w:val="-3"/>
          <w:sz w:val="24"/>
          <w:szCs w:val="24"/>
        </w:rPr>
        <w:t xml:space="preserve"> </w:t>
      </w:r>
      <w:r w:rsidRPr="000D7F92">
        <w:rPr>
          <w:rFonts w:cs="Times New Roman"/>
          <w:sz w:val="24"/>
          <w:szCs w:val="24"/>
        </w:rPr>
        <w:t>V U</w:t>
      </w:r>
    </w:p>
    <w:p w:rsidR="008848CE" w:rsidRPr="000D7F92" w:rsidRDefault="008848CE" w:rsidP="008848CE">
      <w:pPr>
        <w:rPr>
          <w:rFonts w:ascii="Times New Roman" w:eastAsia="Times New Roman" w:hAnsi="Times New Roman" w:cs="Times New Roman"/>
          <w:b/>
          <w:bCs/>
          <w:sz w:val="24"/>
          <w:szCs w:val="24"/>
        </w:rPr>
      </w:pPr>
    </w:p>
    <w:p w:rsidR="008848CE" w:rsidRPr="000D7F92" w:rsidRDefault="008848CE" w:rsidP="008848CE">
      <w:pPr>
        <w:spacing w:before="5"/>
        <w:rPr>
          <w:rFonts w:ascii="Times New Roman" w:eastAsia="Times New Roman" w:hAnsi="Times New Roman" w:cs="Times New Roman"/>
          <w:b/>
          <w:bCs/>
          <w:sz w:val="24"/>
          <w:szCs w:val="24"/>
        </w:rPr>
      </w:pPr>
    </w:p>
    <w:p w:rsidR="008848CE" w:rsidRPr="000D7F92" w:rsidRDefault="008848CE" w:rsidP="008848CE">
      <w:pPr>
        <w:pStyle w:val="BodyText"/>
        <w:ind w:right="117"/>
        <w:jc w:val="both"/>
        <w:rPr>
          <w:rFonts w:cs="Times New Roman"/>
        </w:rPr>
      </w:pPr>
      <w:r w:rsidRPr="000D7F92">
        <w:rPr>
          <w:rFonts w:cs="Times New Roman"/>
        </w:rPr>
        <w:t>Pod</w:t>
      </w:r>
      <w:r w:rsidRPr="000D7F92">
        <w:rPr>
          <w:rFonts w:cs="Times New Roman"/>
          <w:spacing w:val="-10"/>
        </w:rPr>
        <w:t xml:space="preserve"> </w:t>
      </w:r>
      <w:r w:rsidRPr="000D7F92">
        <w:rPr>
          <w:rFonts w:cs="Times New Roman"/>
        </w:rPr>
        <w:t>punom</w:t>
      </w:r>
      <w:r w:rsidRPr="000D7F92">
        <w:rPr>
          <w:rFonts w:cs="Times New Roman"/>
          <w:spacing w:val="-10"/>
        </w:rPr>
        <w:t xml:space="preserve"> </w:t>
      </w:r>
      <w:r w:rsidRPr="000D7F92">
        <w:rPr>
          <w:rFonts w:cs="Times New Roman"/>
          <w:spacing w:val="-1"/>
        </w:rPr>
        <w:t>moralnom,</w:t>
      </w:r>
      <w:r w:rsidRPr="000D7F92">
        <w:rPr>
          <w:rFonts w:cs="Times New Roman"/>
          <w:spacing w:val="-10"/>
        </w:rPr>
        <w:t xml:space="preserve"> </w:t>
      </w:r>
      <w:r w:rsidRPr="000D7F92">
        <w:rPr>
          <w:rFonts w:cs="Times New Roman"/>
          <w:spacing w:val="-1"/>
        </w:rPr>
        <w:t>materijalnom</w:t>
      </w:r>
      <w:r w:rsidRPr="000D7F92">
        <w:rPr>
          <w:rFonts w:cs="Times New Roman"/>
          <w:spacing w:val="-9"/>
        </w:rPr>
        <w:t xml:space="preserve"> </w:t>
      </w:r>
      <w:r w:rsidRPr="000D7F92">
        <w:rPr>
          <w:rFonts w:cs="Times New Roman"/>
        </w:rPr>
        <w:t>i</w:t>
      </w:r>
      <w:r w:rsidRPr="000D7F92">
        <w:rPr>
          <w:rFonts w:cs="Times New Roman"/>
          <w:spacing w:val="-10"/>
        </w:rPr>
        <w:t xml:space="preserve"> </w:t>
      </w:r>
      <w:r w:rsidRPr="000D7F92">
        <w:rPr>
          <w:rFonts w:cs="Times New Roman"/>
          <w:spacing w:val="-1"/>
        </w:rPr>
        <w:t>krivičnom</w:t>
      </w:r>
      <w:r w:rsidRPr="000D7F92">
        <w:rPr>
          <w:rFonts w:cs="Times New Roman"/>
          <w:spacing w:val="-10"/>
        </w:rPr>
        <w:t xml:space="preserve"> </w:t>
      </w:r>
      <w:r w:rsidRPr="000D7F92">
        <w:rPr>
          <w:rFonts w:cs="Times New Roman"/>
          <w:spacing w:val="-1"/>
        </w:rPr>
        <w:t>odgovornošću</w:t>
      </w:r>
      <w:r w:rsidRPr="000D7F92">
        <w:rPr>
          <w:rFonts w:cs="Times New Roman"/>
          <w:spacing w:val="-10"/>
        </w:rPr>
        <w:t xml:space="preserve"> </w:t>
      </w:r>
      <w:r w:rsidRPr="000D7F92">
        <w:rPr>
          <w:rFonts w:cs="Times New Roman"/>
        </w:rPr>
        <w:t>izjavljujemo</w:t>
      </w:r>
      <w:r w:rsidRPr="000D7F92">
        <w:rPr>
          <w:rFonts w:cs="Times New Roman"/>
          <w:spacing w:val="-10"/>
        </w:rPr>
        <w:t xml:space="preserve"> </w:t>
      </w:r>
      <w:r w:rsidRPr="000D7F92">
        <w:rPr>
          <w:rFonts w:cs="Times New Roman"/>
        </w:rPr>
        <w:t>da</w:t>
      </w:r>
      <w:r w:rsidRPr="000D7F92">
        <w:rPr>
          <w:rFonts w:cs="Times New Roman"/>
          <w:spacing w:val="-11"/>
        </w:rPr>
        <w:t xml:space="preserve"> </w:t>
      </w:r>
      <w:r w:rsidRPr="000D7F92">
        <w:rPr>
          <w:rFonts w:cs="Times New Roman"/>
        </w:rPr>
        <w:t>uslove</w:t>
      </w:r>
      <w:r w:rsidRPr="000D7F92">
        <w:rPr>
          <w:rFonts w:cs="Times New Roman"/>
          <w:spacing w:val="-11"/>
        </w:rPr>
        <w:t xml:space="preserve"> </w:t>
      </w:r>
      <w:r w:rsidRPr="000D7F92">
        <w:rPr>
          <w:rFonts w:cs="Times New Roman"/>
        </w:rPr>
        <w:t>iz</w:t>
      </w:r>
      <w:r w:rsidRPr="000D7F92">
        <w:rPr>
          <w:rFonts w:cs="Times New Roman"/>
          <w:spacing w:val="-8"/>
        </w:rPr>
        <w:t xml:space="preserve"> </w:t>
      </w:r>
      <w:r w:rsidRPr="000D7F92">
        <w:rPr>
          <w:rFonts w:cs="Times New Roman"/>
        </w:rPr>
        <w:t>člana</w:t>
      </w:r>
      <w:r w:rsidRPr="000D7F92">
        <w:rPr>
          <w:rFonts w:cs="Times New Roman"/>
          <w:spacing w:val="73"/>
        </w:rPr>
        <w:t xml:space="preserve"> </w:t>
      </w:r>
      <w:r w:rsidRPr="000D7F92">
        <w:rPr>
          <w:rFonts w:cs="Times New Roman"/>
        </w:rPr>
        <w:t xml:space="preserve">65 </w:t>
      </w:r>
      <w:r w:rsidRPr="000D7F92">
        <w:rPr>
          <w:rFonts w:cs="Times New Roman"/>
          <w:spacing w:val="-1"/>
        </w:rPr>
        <w:t xml:space="preserve">Zakona </w:t>
      </w:r>
      <w:r w:rsidRPr="000D7F92">
        <w:rPr>
          <w:rFonts w:cs="Times New Roman"/>
        </w:rPr>
        <w:t xml:space="preserve">o javnim </w:t>
      </w:r>
      <w:r w:rsidRPr="000D7F92">
        <w:rPr>
          <w:rFonts w:cs="Times New Roman"/>
          <w:spacing w:val="-1"/>
        </w:rPr>
        <w:t>nabavkama</w:t>
      </w:r>
      <w:r w:rsidRPr="000D7F92">
        <w:rPr>
          <w:rFonts w:cs="Times New Roman"/>
        </w:rPr>
        <w:t xml:space="preserve"> CG u potpunosti </w:t>
      </w:r>
      <w:r w:rsidRPr="000D7F92">
        <w:rPr>
          <w:rFonts w:cs="Times New Roman"/>
          <w:spacing w:val="-1"/>
        </w:rPr>
        <w:t>ispunjavamo.</w:t>
      </w:r>
    </w:p>
    <w:p w:rsidR="008848CE" w:rsidRPr="000D7F92" w:rsidRDefault="008848CE" w:rsidP="008848CE">
      <w:pPr>
        <w:spacing w:before="1"/>
        <w:rPr>
          <w:rFonts w:ascii="Times New Roman" w:eastAsia="Times New Roman" w:hAnsi="Times New Roman" w:cs="Times New Roman"/>
          <w:sz w:val="24"/>
          <w:szCs w:val="24"/>
        </w:rPr>
      </w:pPr>
    </w:p>
    <w:p w:rsidR="008848CE" w:rsidRPr="000D7F92" w:rsidRDefault="008848CE" w:rsidP="008848CE">
      <w:pPr>
        <w:pStyle w:val="BodyText"/>
        <w:ind w:right="118"/>
        <w:jc w:val="both"/>
        <w:rPr>
          <w:rFonts w:cs="Times New Roman"/>
        </w:rPr>
      </w:pPr>
      <w:r w:rsidRPr="000D7F92">
        <w:rPr>
          <w:rFonts w:cs="Times New Roman"/>
        </w:rPr>
        <w:t>Ova</w:t>
      </w:r>
      <w:r w:rsidRPr="000D7F92">
        <w:rPr>
          <w:rFonts w:cs="Times New Roman"/>
          <w:spacing w:val="10"/>
        </w:rPr>
        <w:t xml:space="preserve"> </w:t>
      </w:r>
      <w:r w:rsidRPr="000D7F92">
        <w:rPr>
          <w:rFonts w:cs="Times New Roman"/>
        </w:rPr>
        <w:t>izjava</w:t>
      </w:r>
      <w:r w:rsidRPr="000D7F92">
        <w:rPr>
          <w:rFonts w:cs="Times New Roman"/>
          <w:spacing w:val="10"/>
        </w:rPr>
        <w:t xml:space="preserve"> </w:t>
      </w:r>
      <w:r w:rsidRPr="000D7F92">
        <w:rPr>
          <w:rFonts w:cs="Times New Roman"/>
        </w:rPr>
        <w:t>je</w:t>
      </w:r>
      <w:r w:rsidRPr="000D7F92">
        <w:rPr>
          <w:rFonts w:cs="Times New Roman"/>
          <w:spacing w:val="11"/>
        </w:rPr>
        <w:t xml:space="preserve"> </w:t>
      </w:r>
      <w:r w:rsidRPr="000D7F92">
        <w:rPr>
          <w:rFonts w:cs="Times New Roman"/>
          <w:spacing w:val="-1"/>
        </w:rPr>
        <w:t>sastavni</w:t>
      </w:r>
      <w:r w:rsidRPr="000D7F92">
        <w:rPr>
          <w:rFonts w:cs="Times New Roman"/>
          <w:spacing w:val="13"/>
        </w:rPr>
        <w:t xml:space="preserve"> </w:t>
      </w:r>
      <w:r w:rsidRPr="000D7F92">
        <w:rPr>
          <w:rFonts w:cs="Times New Roman"/>
          <w:spacing w:val="-1"/>
        </w:rPr>
        <w:t>dio</w:t>
      </w:r>
      <w:r w:rsidRPr="000D7F92">
        <w:rPr>
          <w:rFonts w:cs="Times New Roman"/>
          <w:spacing w:val="11"/>
        </w:rPr>
        <w:t xml:space="preserve"> </w:t>
      </w:r>
      <w:r w:rsidRPr="000D7F92">
        <w:rPr>
          <w:rFonts w:cs="Times New Roman"/>
          <w:spacing w:val="-1"/>
        </w:rPr>
        <w:t>dokumentacije</w:t>
      </w:r>
      <w:r w:rsidRPr="000D7F92">
        <w:rPr>
          <w:rFonts w:cs="Times New Roman"/>
          <w:spacing w:val="10"/>
        </w:rPr>
        <w:t xml:space="preserve"> </w:t>
      </w:r>
      <w:r w:rsidRPr="000D7F92">
        <w:rPr>
          <w:rFonts w:cs="Times New Roman"/>
          <w:spacing w:val="-1"/>
        </w:rPr>
        <w:t>predmeta</w:t>
      </w:r>
      <w:r w:rsidRPr="000D7F92">
        <w:rPr>
          <w:rFonts w:cs="Times New Roman"/>
          <w:spacing w:val="11"/>
        </w:rPr>
        <w:t xml:space="preserve"> </w:t>
      </w:r>
      <w:r w:rsidRPr="000D7F92">
        <w:rPr>
          <w:rFonts w:cs="Times New Roman"/>
        </w:rPr>
        <w:t>javne</w:t>
      </w:r>
      <w:r w:rsidRPr="000D7F92">
        <w:rPr>
          <w:rFonts w:cs="Times New Roman"/>
          <w:spacing w:val="10"/>
        </w:rPr>
        <w:t xml:space="preserve"> </w:t>
      </w:r>
      <w:r w:rsidRPr="000D7F92">
        <w:rPr>
          <w:rFonts w:cs="Times New Roman"/>
          <w:spacing w:val="-1"/>
        </w:rPr>
        <w:t>nabavke</w:t>
      </w:r>
      <w:r w:rsidRPr="000D7F92">
        <w:rPr>
          <w:rFonts w:cs="Times New Roman"/>
          <w:spacing w:val="10"/>
        </w:rPr>
        <w:t xml:space="preserve"> </w:t>
      </w:r>
      <w:r w:rsidRPr="000D7F92">
        <w:rPr>
          <w:rFonts w:cs="Times New Roman"/>
        </w:rPr>
        <w:t>tj.</w:t>
      </w:r>
      <w:r w:rsidRPr="000D7F92">
        <w:rPr>
          <w:rFonts w:cs="Times New Roman"/>
          <w:spacing w:val="11"/>
        </w:rPr>
        <w:t xml:space="preserve"> </w:t>
      </w:r>
      <w:r w:rsidRPr="000D7F92">
        <w:rPr>
          <w:rFonts w:cs="Times New Roman"/>
          <w:spacing w:val="-1"/>
        </w:rPr>
        <w:t>zahtjeva</w:t>
      </w:r>
      <w:r w:rsidRPr="000D7F92">
        <w:rPr>
          <w:rFonts w:cs="Times New Roman"/>
          <w:spacing w:val="10"/>
        </w:rPr>
        <w:t xml:space="preserve"> </w:t>
      </w:r>
      <w:r w:rsidRPr="000D7F92">
        <w:rPr>
          <w:rFonts w:cs="Times New Roman"/>
        </w:rPr>
        <w:t>za</w:t>
      </w:r>
      <w:r w:rsidRPr="000D7F92">
        <w:rPr>
          <w:rFonts w:cs="Times New Roman"/>
          <w:spacing w:val="10"/>
        </w:rPr>
        <w:t xml:space="preserve"> </w:t>
      </w:r>
      <w:r w:rsidRPr="000D7F92">
        <w:rPr>
          <w:rFonts w:cs="Times New Roman"/>
          <w:spacing w:val="-1"/>
        </w:rPr>
        <w:t>dostavljanje</w:t>
      </w:r>
      <w:r w:rsidRPr="000D7F92">
        <w:rPr>
          <w:rFonts w:cs="Times New Roman"/>
          <w:spacing w:val="101"/>
        </w:rPr>
        <w:t xml:space="preserve"> </w:t>
      </w:r>
      <w:r w:rsidRPr="000D7F92">
        <w:rPr>
          <w:rFonts w:cs="Times New Roman"/>
          <w:spacing w:val="-1"/>
        </w:rPr>
        <w:t>ponuda.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jc w:val="both"/>
        <w:rPr>
          <w:rFonts w:cs="Times New Roman"/>
        </w:rPr>
      </w:pPr>
      <w:r w:rsidRPr="000D7F92">
        <w:rPr>
          <w:rFonts w:cs="Times New Roman"/>
        </w:rPr>
        <w:t xml:space="preserve">Potpis </w:t>
      </w:r>
      <w:r w:rsidRPr="000D7F92">
        <w:rPr>
          <w:rFonts w:cs="Times New Roman"/>
          <w:spacing w:val="-1"/>
        </w:rPr>
        <w:t>ovlašćenog</w:t>
      </w:r>
      <w:r w:rsidRPr="000D7F92">
        <w:rPr>
          <w:rFonts w:cs="Times New Roman"/>
          <w:spacing w:val="-3"/>
        </w:rPr>
        <w:t xml:space="preserve"> </w:t>
      </w:r>
      <w:r w:rsidRPr="000D7F92">
        <w:rPr>
          <w:rFonts w:cs="Times New Roman"/>
          <w:spacing w:val="-1"/>
        </w:rPr>
        <w:t>lica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AB2254"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4"/>
        <w:rPr>
          <w:rFonts w:ascii="Times New Roman" w:eastAsia="Times New Roman" w:hAnsi="Times New Roman" w:cs="Times New Roman"/>
          <w:sz w:val="24"/>
          <w:szCs w:val="24"/>
        </w:rPr>
      </w:pPr>
    </w:p>
    <w:p w:rsidR="008848CE" w:rsidRPr="000D7F92" w:rsidRDefault="008848CE" w:rsidP="008848CE">
      <w:pPr>
        <w:pStyle w:val="BodyText"/>
        <w:spacing w:before="69"/>
        <w:rPr>
          <w:rFonts w:cs="Times New Roman"/>
        </w:rPr>
      </w:pPr>
      <w:r w:rsidRPr="000D7F92">
        <w:rPr>
          <w:rFonts w:cs="Times New Roman"/>
          <w:spacing w:val="-1"/>
        </w:rPr>
        <w:t>Datum</w:t>
      </w:r>
      <w:r w:rsidRPr="000D7F92">
        <w:rPr>
          <w:rFonts w:cs="Times New Roman"/>
        </w:rPr>
        <w:t xml:space="preserve"> i mjesto </w:t>
      </w:r>
      <w:r w:rsidRPr="000D7F92">
        <w:rPr>
          <w:rFonts w:cs="Times New Roman"/>
          <w:spacing w:val="-1"/>
        </w:rPr>
        <w:t>potpisivanja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AB2254"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spacing w:before="210"/>
        <w:ind w:left="1715" w:right="1716"/>
        <w:jc w:val="center"/>
        <w:rPr>
          <w:rFonts w:cs="Times New Roman"/>
        </w:rPr>
      </w:pPr>
      <w:r w:rsidRPr="000D7F92">
        <w:rPr>
          <w:rFonts w:cs="Times New Roman"/>
        </w:rPr>
        <w:t>M P</w:t>
      </w:r>
    </w:p>
    <w:sectPr w:rsidR="008848CE" w:rsidRPr="000D7F92"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B84" w:rsidRDefault="003B5B84" w:rsidP="000D7F92">
      <w:r>
        <w:separator/>
      </w:r>
    </w:p>
  </w:endnote>
  <w:endnote w:type="continuationSeparator" w:id="1">
    <w:p w:rsidR="003B5B84" w:rsidRDefault="003B5B84"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ArialMT">
    <w:altName w:val="Times New Roman"/>
    <w:panose1 w:val="00000000000000000000"/>
    <w:charset w:val="80"/>
    <w:family w:val="auto"/>
    <w:notTrueType/>
    <w:pitch w:val="default"/>
    <w:sig w:usb0="00000007" w:usb1="08070000" w:usb2="00000010" w:usb3="00000000" w:csb0="00020003" w:csb1="00000000"/>
  </w:font>
  <w:font w:name="DejaVu Serif Condensed">
    <w:altName w:val="MS Gothic"/>
    <w:charset w:val="00"/>
    <w:family w:val="roman"/>
    <w:pitch w:val="variable"/>
    <w:sig w:usb0="00000001" w:usb1="5200F1FB" w:usb2="0004002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6BB" w:rsidRDefault="005056BB">
    <w:pPr>
      <w:pStyle w:val="Footer"/>
      <w:jc w:val="right"/>
    </w:pPr>
    <w:r>
      <w:t xml:space="preserve">Strana </w:t>
    </w:r>
    <w:r w:rsidR="00AB2254">
      <w:rPr>
        <w:b/>
        <w:sz w:val="24"/>
        <w:szCs w:val="24"/>
      </w:rPr>
      <w:fldChar w:fldCharType="begin"/>
    </w:r>
    <w:r>
      <w:rPr>
        <w:b/>
      </w:rPr>
      <w:instrText xml:space="preserve"> PAGE </w:instrText>
    </w:r>
    <w:r w:rsidR="00AB2254">
      <w:rPr>
        <w:b/>
        <w:sz w:val="24"/>
        <w:szCs w:val="24"/>
      </w:rPr>
      <w:fldChar w:fldCharType="separate"/>
    </w:r>
    <w:r w:rsidR="00A977FD">
      <w:rPr>
        <w:b/>
        <w:noProof/>
      </w:rPr>
      <w:t>30</w:t>
    </w:r>
    <w:r w:rsidR="00AB2254">
      <w:rPr>
        <w:b/>
        <w:sz w:val="24"/>
        <w:szCs w:val="24"/>
      </w:rPr>
      <w:fldChar w:fldCharType="end"/>
    </w:r>
    <w:r>
      <w:t xml:space="preserve"> od </w:t>
    </w:r>
    <w:r w:rsidR="00AB2254">
      <w:rPr>
        <w:b/>
        <w:sz w:val="24"/>
        <w:szCs w:val="24"/>
      </w:rPr>
      <w:fldChar w:fldCharType="begin"/>
    </w:r>
    <w:r>
      <w:rPr>
        <w:b/>
      </w:rPr>
      <w:instrText xml:space="preserve"> NUMPAGES  </w:instrText>
    </w:r>
    <w:r w:rsidR="00AB2254">
      <w:rPr>
        <w:b/>
        <w:sz w:val="24"/>
        <w:szCs w:val="24"/>
      </w:rPr>
      <w:fldChar w:fldCharType="separate"/>
    </w:r>
    <w:r w:rsidR="00A977FD">
      <w:rPr>
        <w:b/>
        <w:noProof/>
      </w:rPr>
      <w:t>32</w:t>
    </w:r>
    <w:r w:rsidR="00AB2254">
      <w:rPr>
        <w:b/>
        <w:sz w:val="24"/>
        <w:szCs w:val="24"/>
      </w:rPr>
      <w:fldChar w:fldCharType="end"/>
    </w:r>
  </w:p>
  <w:p w:rsidR="005056BB" w:rsidRDefault="005056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B84" w:rsidRDefault="003B5B84" w:rsidP="000D7F92">
      <w:r>
        <w:separator/>
      </w:r>
    </w:p>
  </w:footnote>
  <w:footnote w:type="continuationSeparator" w:id="1">
    <w:p w:rsidR="003B5B84" w:rsidRDefault="003B5B84" w:rsidP="000D7F92">
      <w:r>
        <w:continuationSeparator/>
      </w:r>
    </w:p>
  </w:footnote>
  <w:footnote w:id="2">
    <w:p w:rsidR="005056BB" w:rsidRDefault="005056BB" w:rsidP="000A67C3">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 w:id="3">
    <w:p w:rsidR="005056BB" w:rsidRPr="007E1F59" w:rsidRDefault="005056BB"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056BB" w:rsidRDefault="005056BB" w:rsidP="006054C3">
      <w:pPr>
        <w:pStyle w:val="FootnoteText"/>
        <w:rPr>
          <w:rFonts w:cs="Times New Roman"/>
        </w:rPr>
      </w:pPr>
    </w:p>
  </w:footnote>
  <w:footnote w:id="4">
    <w:p w:rsidR="005056BB" w:rsidRPr="007E1F59" w:rsidRDefault="005056BB"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5056BB" w:rsidRDefault="005056BB" w:rsidP="006054C3">
      <w:pPr>
        <w:pStyle w:val="FootnoteText"/>
        <w:jc w:val="both"/>
        <w:rPr>
          <w:rFonts w:cs="Times New Roman"/>
        </w:rPr>
      </w:pPr>
    </w:p>
  </w:footnote>
  <w:footnote w:id="5">
    <w:p w:rsidR="005056BB" w:rsidRDefault="005056BB"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6">
    <w:p w:rsidR="005056BB" w:rsidRDefault="005056BB"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7">
    <w:p w:rsidR="005056BB" w:rsidRPr="007E1F59" w:rsidRDefault="005056BB"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056BB" w:rsidRDefault="005056BB" w:rsidP="006054C3">
      <w:pPr>
        <w:pStyle w:val="FootnoteText"/>
        <w:rPr>
          <w:rFonts w:cs="Times New Roman"/>
        </w:rPr>
      </w:pPr>
    </w:p>
  </w:footnote>
  <w:footnote w:id="8">
    <w:p w:rsidR="005056BB" w:rsidRPr="00EF3747" w:rsidRDefault="005056BB"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5056BB" w:rsidRDefault="005056BB" w:rsidP="006054C3">
      <w:pPr>
        <w:pStyle w:val="FootnoteText"/>
        <w:rPr>
          <w:rFonts w:cs="Times New Roman"/>
        </w:rPr>
      </w:pPr>
    </w:p>
  </w:footnote>
  <w:footnote w:id="9">
    <w:p w:rsidR="005056BB" w:rsidRPr="007E1F59" w:rsidRDefault="005056BB"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056BB" w:rsidRDefault="005056BB" w:rsidP="006054C3">
      <w:pPr>
        <w:pStyle w:val="FootnoteText"/>
        <w:rPr>
          <w:rFonts w:cs="Times New Roman"/>
        </w:rPr>
      </w:pPr>
    </w:p>
  </w:footnote>
  <w:footnote w:id="10">
    <w:p w:rsidR="005056BB" w:rsidRPr="007F6785" w:rsidRDefault="005056BB"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5056BB" w:rsidRDefault="005056BB" w:rsidP="006054C3">
      <w:pPr>
        <w:pStyle w:val="FootnoteText"/>
        <w:jc w:val="both"/>
        <w:rPr>
          <w:rFonts w:cs="Times New Roman"/>
        </w:rPr>
      </w:pPr>
    </w:p>
  </w:footnote>
  <w:footnote w:id="11">
    <w:p w:rsidR="005056BB" w:rsidRDefault="005056BB"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2">
    <w:p w:rsidR="005056BB" w:rsidRDefault="005056BB"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5056BB" w:rsidRDefault="005056BB" w:rsidP="00F2048A">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6BB" w:rsidRDefault="005056BB">
    <w:pPr>
      <w:pStyle w:val="Header"/>
      <w:jc w:val="right"/>
      <w:rPr>
        <w:rFonts w:cs="Times New Roman"/>
      </w:rPr>
    </w:pPr>
  </w:p>
  <w:p w:rsidR="005056BB" w:rsidRDefault="005056BB">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0"/>
    <w:lvl w:ilvl="0">
      <w:start w:val="1"/>
      <w:numFmt w:val="decimal"/>
      <w:lvlText w:val="%1."/>
      <w:lvlJc w:val="left"/>
      <w:pPr>
        <w:tabs>
          <w:tab w:val="num" w:pos="0"/>
        </w:tabs>
        <w:ind w:left="720" w:hanging="360"/>
      </w:pPr>
      <w:rPr>
        <w:rFonts w:ascii="Symbol" w:hAnsi="Symbol"/>
      </w:rPr>
    </w:lvl>
  </w:abstractNum>
  <w:abstractNum w:abstractNumId="1">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2">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3">
    <w:nsid w:val="02E403AC"/>
    <w:multiLevelType w:val="hybridMultilevel"/>
    <w:tmpl w:val="909A05AE"/>
    <w:lvl w:ilvl="0" w:tplc="1E004E84">
      <w:numFmt w:val="bullet"/>
      <w:lvlText w:val="-"/>
      <w:lvlJc w:val="left"/>
      <w:pPr>
        <w:ind w:left="1083" w:hanging="360"/>
      </w:pPr>
      <w:rPr>
        <w:rFonts w:ascii="Times New Roman" w:eastAsiaTheme="minorHAnsi"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
    <w:nsid w:val="091A6533"/>
    <w:multiLevelType w:val="hybridMultilevel"/>
    <w:tmpl w:val="34728A82"/>
    <w:lvl w:ilvl="0" w:tplc="320EA712">
      <w:start w:val="1"/>
      <w:numFmt w:val="decimal"/>
      <w:lvlText w:val="%1."/>
      <w:lvlJc w:val="left"/>
      <w:pPr>
        <w:ind w:left="2003"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0B283510"/>
    <w:multiLevelType w:val="hybridMultilevel"/>
    <w:tmpl w:val="EACC16EA"/>
    <w:lvl w:ilvl="0" w:tplc="320EA712">
      <w:start w:val="1"/>
      <w:numFmt w:val="decimal"/>
      <w:lvlText w:val="%1."/>
      <w:lvlJc w:val="left"/>
      <w:pPr>
        <w:ind w:left="2003"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7">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12980766"/>
    <w:multiLevelType w:val="hybridMultilevel"/>
    <w:tmpl w:val="5608DB2A"/>
    <w:lvl w:ilvl="0" w:tplc="BADAE8D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1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2">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13">
    <w:nsid w:val="20FA5BF7"/>
    <w:multiLevelType w:val="hybridMultilevel"/>
    <w:tmpl w:val="F768039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23675F67"/>
    <w:multiLevelType w:val="hybridMultilevel"/>
    <w:tmpl w:val="5BBA4D36"/>
    <w:lvl w:ilvl="0" w:tplc="13062DE0">
      <w:start w:val="2"/>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16">
    <w:nsid w:val="29125688"/>
    <w:multiLevelType w:val="multilevel"/>
    <w:tmpl w:val="C504D170"/>
    <w:lvl w:ilvl="0">
      <w:start w:val="1"/>
      <w:numFmt w:val="decimal"/>
      <w:lvlText w:val="%1."/>
      <w:lvlJc w:val="left"/>
      <w:pPr>
        <w:ind w:left="1211"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9">
    <w:nsid w:val="34056B15"/>
    <w:multiLevelType w:val="hybridMultilevel"/>
    <w:tmpl w:val="86E69E7E"/>
    <w:lvl w:ilvl="0" w:tplc="04090017">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21">
    <w:nsid w:val="35D31CC3"/>
    <w:multiLevelType w:val="hybridMultilevel"/>
    <w:tmpl w:val="48F8B928"/>
    <w:lvl w:ilvl="0" w:tplc="320EA712">
      <w:start w:val="1"/>
      <w:numFmt w:val="decimal"/>
      <w:lvlText w:val="%1."/>
      <w:lvlJc w:val="left"/>
      <w:pPr>
        <w:ind w:left="1211"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22">
    <w:nsid w:val="361459C4"/>
    <w:multiLevelType w:val="hybridMultilevel"/>
    <w:tmpl w:val="34E49D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CB47869"/>
    <w:multiLevelType w:val="hybridMultilevel"/>
    <w:tmpl w:val="5180F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5">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26">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7">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28">
    <w:nsid w:val="45117300"/>
    <w:multiLevelType w:val="hybridMultilevel"/>
    <w:tmpl w:val="668EE35E"/>
    <w:lvl w:ilvl="0" w:tplc="2FA2E69A">
      <w:numFmt w:val="bullet"/>
      <w:lvlText w:val="-"/>
      <w:lvlJc w:val="left"/>
      <w:pPr>
        <w:ind w:left="1152" w:hanging="360"/>
      </w:pPr>
      <w:rPr>
        <w:rFonts w:ascii="Arial Narrow" w:eastAsia="Calibri" w:hAnsi="Arial Narrow"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30">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31">
    <w:nsid w:val="509B15A1"/>
    <w:multiLevelType w:val="hybridMultilevel"/>
    <w:tmpl w:val="F68A9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33">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34">
    <w:nsid w:val="580163B1"/>
    <w:multiLevelType w:val="hybridMultilevel"/>
    <w:tmpl w:val="9CB6A3CA"/>
    <w:lvl w:ilvl="0" w:tplc="320EA712">
      <w:start w:val="1"/>
      <w:numFmt w:val="decimal"/>
      <w:lvlText w:val="%1."/>
      <w:lvlJc w:val="left"/>
      <w:pPr>
        <w:ind w:left="2003"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nsid w:val="59D451F4"/>
    <w:multiLevelType w:val="hybridMultilevel"/>
    <w:tmpl w:val="6D6EB74E"/>
    <w:lvl w:ilvl="0" w:tplc="3E3018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B562B73"/>
    <w:multiLevelType w:val="hybridMultilevel"/>
    <w:tmpl w:val="00FACA48"/>
    <w:lvl w:ilvl="0" w:tplc="320EA712">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8">
    <w:nsid w:val="5C2A75EE"/>
    <w:multiLevelType w:val="hybridMultilevel"/>
    <w:tmpl w:val="2788FF58"/>
    <w:lvl w:ilvl="0" w:tplc="309C5A56">
      <w:start w:val="5"/>
      <w:numFmt w:val="bullet"/>
      <w:lvlText w:val="-"/>
      <w:lvlJc w:val="left"/>
      <w:pPr>
        <w:ind w:left="1425" w:hanging="360"/>
      </w:pPr>
      <w:rPr>
        <w:rFonts w:ascii="Calibri" w:eastAsiaTheme="minorHAnsi" w:hAnsi="Calibri" w:cs="Calibri" w:hint="default"/>
      </w:rPr>
    </w:lvl>
    <w:lvl w:ilvl="1" w:tplc="2C1A0003" w:tentative="1">
      <w:start w:val="1"/>
      <w:numFmt w:val="bullet"/>
      <w:lvlText w:val="o"/>
      <w:lvlJc w:val="left"/>
      <w:pPr>
        <w:ind w:left="2145" w:hanging="360"/>
      </w:pPr>
      <w:rPr>
        <w:rFonts w:ascii="Courier New" w:hAnsi="Courier New" w:cs="Courier New" w:hint="default"/>
      </w:rPr>
    </w:lvl>
    <w:lvl w:ilvl="2" w:tplc="2C1A0005" w:tentative="1">
      <w:start w:val="1"/>
      <w:numFmt w:val="bullet"/>
      <w:lvlText w:val=""/>
      <w:lvlJc w:val="left"/>
      <w:pPr>
        <w:ind w:left="2865" w:hanging="360"/>
      </w:pPr>
      <w:rPr>
        <w:rFonts w:ascii="Wingdings" w:hAnsi="Wingdings" w:hint="default"/>
      </w:rPr>
    </w:lvl>
    <w:lvl w:ilvl="3" w:tplc="2C1A0001" w:tentative="1">
      <w:start w:val="1"/>
      <w:numFmt w:val="bullet"/>
      <w:lvlText w:val=""/>
      <w:lvlJc w:val="left"/>
      <w:pPr>
        <w:ind w:left="3585" w:hanging="360"/>
      </w:pPr>
      <w:rPr>
        <w:rFonts w:ascii="Symbol" w:hAnsi="Symbol" w:hint="default"/>
      </w:rPr>
    </w:lvl>
    <w:lvl w:ilvl="4" w:tplc="2C1A0003" w:tentative="1">
      <w:start w:val="1"/>
      <w:numFmt w:val="bullet"/>
      <w:lvlText w:val="o"/>
      <w:lvlJc w:val="left"/>
      <w:pPr>
        <w:ind w:left="4305" w:hanging="360"/>
      </w:pPr>
      <w:rPr>
        <w:rFonts w:ascii="Courier New" w:hAnsi="Courier New" w:cs="Courier New" w:hint="default"/>
      </w:rPr>
    </w:lvl>
    <w:lvl w:ilvl="5" w:tplc="2C1A0005" w:tentative="1">
      <w:start w:val="1"/>
      <w:numFmt w:val="bullet"/>
      <w:lvlText w:val=""/>
      <w:lvlJc w:val="left"/>
      <w:pPr>
        <w:ind w:left="5025" w:hanging="360"/>
      </w:pPr>
      <w:rPr>
        <w:rFonts w:ascii="Wingdings" w:hAnsi="Wingdings" w:hint="default"/>
      </w:rPr>
    </w:lvl>
    <w:lvl w:ilvl="6" w:tplc="2C1A0001" w:tentative="1">
      <w:start w:val="1"/>
      <w:numFmt w:val="bullet"/>
      <w:lvlText w:val=""/>
      <w:lvlJc w:val="left"/>
      <w:pPr>
        <w:ind w:left="5745" w:hanging="360"/>
      </w:pPr>
      <w:rPr>
        <w:rFonts w:ascii="Symbol" w:hAnsi="Symbol" w:hint="default"/>
      </w:rPr>
    </w:lvl>
    <w:lvl w:ilvl="7" w:tplc="2C1A0003" w:tentative="1">
      <w:start w:val="1"/>
      <w:numFmt w:val="bullet"/>
      <w:lvlText w:val="o"/>
      <w:lvlJc w:val="left"/>
      <w:pPr>
        <w:ind w:left="6465" w:hanging="360"/>
      </w:pPr>
      <w:rPr>
        <w:rFonts w:ascii="Courier New" w:hAnsi="Courier New" w:cs="Courier New" w:hint="default"/>
      </w:rPr>
    </w:lvl>
    <w:lvl w:ilvl="8" w:tplc="2C1A0005" w:tentative="1">
      <w:start w:val="1"/>
      <w:numFmt w:val="bullet"/>
      <w:lvlText w:val=""/>
      <w:lvlJc w:val="left"/>
      <w:pPr>
        <w:ind w:left="7185" w:hanging="360"/>
      </w:pPr>
      <w:rPr>
        <w:rFonts w:ascii="Wingdings" w:hAnsi="Wingdings" w:hint="default"/>
      </w:rPr>
    </w:lvl>
  </w:abstractNum>
  <w:abstractNum w:abstractNumId="39">
    <w:nsid w:val="647D599E"/>
    <w:multiLevelType w:val="hybridMultilevel"/>
    <w:tmpl w:val="CB7CFB26"/>
    <w:lvl w:ilvl="0" w:tplc="CE481F2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64D73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42">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C0A07B7"/>
    <w:multiLevelType w:val="hybridMultilevel"/>
    <w:tmpl w:val="C8F0230C"/>
    <w:lvl w:ilvl="0" w:tplc="02584808">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45">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6">
    <w:nsid w:val="730A0E58"/>
    <w:multiLevelType w:val="hybridMultilevel"/>
    <w:tmpl w:val="4072BF0A"/>
    <w:lvl w:ilvl="0" w:tplc="6170958A">
      <w:start w:val="2"/>
      <w:numFmt w:val="bullet"/>
      <w:lvlText w:val="-"/>
      <w:lvlJc w:val="left"/>
      <w:pPr>
        <w:tabs>
          <w:tab w:val="num" w:pos="644"/>
        </w:tabs>
        <w:ind w:left="644" w:hanging="360"/>
      </w:pPr>
      <w:rPr>
        <w:rFonts w:ascii="Times New Roman" w:eastAsia="Calibri"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7">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7A96190B"/>
    <w:multiLevelType w:val="hybridMultilevel"/>
    <w:tmpl w:val="F4DE8B2C"/>
    <w:lvl w:ilvl="0" w:tplc="D61EF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714"/>
        </w:tabs>
        <w:ind w:left="714" w:hanging="360"/>
      </w:pPr>
      <w:rPr>
        <w:rFonts w:ascii="Courier New" w:hAnsi="Courier New" w:hint="default"/>
      </w:rPr>
    </w:lvl>
    <w:lvl w:ilvl="2" w:tplc="04090005" w:tentative="1">
      <w:start w:val="1"/>
      <w:numFmt w:val="bullet"/>
      <w:lvlText w:val=""/>
      <w:lvlJc w:val="left"/>
      <w:pPr>
        <w:tabs>
          <w:tab w:val="num" w:pos="1434"/>
        </w:tabs>
        <w:ind w:left="1434" w:hanging="360"/>
      </w:pPr>
      <w:rPr>
        <w:rFonts w:ascii="Wingdings" w:hAnsi="Wingdings" w:hint="default"/>
      </w:rPr>
    </w:lvl>
    <w:lvl w:ilvl="3" w:tplc="04090001" w:tentative="1">
      <w:start w:val="1"/>
      <w:numFmt w:val="bullet"/>
      <w:lvlText w:val=""/>
      <w:lvlJc w:val="left"/>
      <w:pPr>
        <w:tabs>
          <w:tab w:val="num" w:pos="2154"/>
        </w:tabs>
        <w:ind w:left="2154" w:hanging="360"/>
      </w:pPr>
      <w:rPr>
        <w:rFonts w:ascii="Symbol" w:hAnsi="Symbol" w:hint="default"/>
      </w:rPr>
    </w:lvl>
    <w:lvl w:ilvl="4" w:tplc="04090003" w:tentative="1">
      <w:start w:val="1"/>
      <w:numFmt w:val="bullet"/>
      <w:lvlText w:val="o"/>
      <w:lvlJc w:val="left"/>
      <w:pPr>
        <w:tabs>
          <w:tab w:val="num" w:pos="2874"/>
        </w:tabs>
        <w:ind w:left="2874" w:hanging="360"/>
      </w:pPr>
      <w:rPr>
        <w:rFonts w:ascii="Courier New" w:hAnsi="Courier New" w:hint="default"/>
      </w:rPr>
    </w:lvl>
    <w:lvl w:ilvl="5" w:tplc="04090005" w:tentative="1">
      <w:start w:val="1"/>
      <w:numFmt w:val="bullet"/>
      <w:lvlText w:val=""/>
      <w:lvlJc w:val="left"/>
      <w:pPr>
        <w:tabs>
          <w:tab w:val="num" w:pos="3594"/>
        </w:tabs>
        <w:ind w:left="3594" w:hanging="360"/>
      </w:pPr>
      <w:rPr>
        <w:rFonts w:ascii="Wingdings" w:hAnsi="Wingdings" w:hint="default"/>
      </w:rPr>
    </w:lvl>
    <w:lvl w:ilvl="6" w:tplc="04090001" w:tentative="1">
      <w:start w:val="1"/>
      <w:numFmt w:val="bullet"/>
      <w:lvlText w:val=""/>
      <w:lvlJc w:val="left"/>
      <w:pPr>
        <w:tabs>
          <w:tab w:val="num" w:pos="4314"/>
        </w:tabs>
        <w:ind w:left="4314" w:hanging="360"/>
      </w:pPr>
      <w:rPr>
        <w:rFonts w:ascii="Symbol" w:hAnsi="Symbol" w:hint="default"/>
      </w:rPr>
    </w:lvl>
    <w:lvl w:ilvl="7" w:tplc="04090003" w:tentative="1">
      <w:start w:val="1"/>
      <w:numFmt w:val="bullet"/>
      <w:lvlText w:val="o"/>
      <w:lvlJc w:val="left"/>
      <w:pPr>
        <w:tabs>
          <w:tab w:val="num" w:pos="5034"/>
        </w:tabs>
        <w:ind w:left="5034" w:hanging="360"/>
      </w:pPr>
      <w:rPr>
        <w:rFonts w:ascii="Courier New" w:hAnsi="Courier New" w:hint="default"/>
      </w:rPr>
    </w:lvl>
    <w:lvl w:ilvl="8" w:tplc="04090005" w:tentative="1">
      <w:start w:val="1"/>
      <w:numFmt w:val="bullet"/>
      <w:lvlText w:val=""/>
      <w:lvlJc w:val="left"/>
      <w:pPr>
        <w:tabs>
          <w:tab w:val="num" w:pos="5754"/>
        </w:tabs>
        <w:ind w:left="5754" w:hanging="360"/>
      </w:pPr>
      <w:rPr>
        <w:rFonts w:ascii="Wingdings" w:hAnsi="Wingdings" w:hint="default"/>
      </w:rPr>
    </w:lvl>
  </w:abstractNum>
  <w:abstractNum w:abstractNumId="49">
    <w:nsid w:val="7D6D031C"/>
    <w:multiLevelType w:val="hybridMultilevel"/>
    <w:tmpl w:val="BA168606"/>
    <w:lvl w:ilvl="0" w:tplc="E5C455D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29"/>
  </w:num>
  <w:num w:numId="2">
    <w:abstractNumId w:val="15"/>
  </w:num>
  <w:num w:numId="3">
    <w:abstractNumId w:val="27"/>
  </w:num>
  <w:num w:numId="4">
    <w:abstractNumId w:val="32"/>
  </w:num>
  <w:num w:numId="5">
    <w:abstractNumId w:val="30"/>
  </w:num>
  <w:num w:numId="6">
    <w:abstractNumId w:val="9"/>
  </w:num>
  <w:num w:numId="7">
    <w:abstractNumId w:val="33"/>
  </w:num>
  <w:num w:numId="8">
    <w:abstractNumId w:val="44"/>
  </w:num>
  <w:num w:numId="9">
    <w:abstractNumId w:val="25"/>
  </w:num>
  <w:num w:numId="10">
    <w:abstractNumId w:val="12"/>
  </w:num>
  <w:num w:numId="11">
    <w:abstractNumId w:val="41"/>
  </w:num>
  <w:num w:numId="12">
    <w:abstractNumId w:val="20"/>
  </w:num>
  <w:num w:numId="13">
    <w:abstractNumId w:val="6"/>
  </w:num>
  <w:num w:numId="14">
    <w:abstractNumId w:val="45"/>
  </w:num>
  <w:num w:numId="15">
    <w:abstractNumId w:val="11"/>
  </w:num>
  <w:num w:numId="16">
    <w:abstractNumId w:val="37"/>
  </w:num>
  <w:num w:numId="17">
    <w:abstractNumId w:val="42"/>
  </w:num>
  <w:num w:numId="18">
    <w:abstractNumId w:val="24"/>
  </w:num>
  <w:num w:numId="19">
    <w:abstractNumId w:val="7"/>
  </w:num>
  <w:num w:numId="20">
    <w:abstractNumId w:val="47"/>
  </w:num>
  <w:num w:numId="21">
    <w:abstractNumId w:val="18"/>
  </w:num>
  <w:num w:numId="22">
    <w:abstractNumId w:val="17"/>
  </w:num>
  <w:num w:numId="23">
    <w:abstractNumId w:val="1"/>
  </w:num>
  <w:num w:numId="24">
    <w:abstractNumId w:val="2"/>
  </w:num>
  <w:num w:numId="25">
    <w:abstractNumId w:val="39"/>
  </w:num>
  <w:num w:numId="26">
    <w:abstractNumId w:val="35"/>
  </w:num>
  <w:num w:numId="27">
    <w:abstractNumId w:val="43"/>
  </w:num>
  <w:num w:numId="28">
    <w:abstractNumId w:val="10"/>
  </w:num>
  <w:num w:numId="29">
    <w:abstractNumId w:val="26"/>
  </w:num>
  <w:num w:numId="30">
    <w:abstractNumId w:val="19"/>
  </w:num>
  <w:num w:numId="31">
    <w:abstractNumId w:val="0"/>
  </w:num>
  <w:num w:numId="32">
    <w:abstractNumId w:val="8"/>
  </w:num>
  <w:num w:numId="33">
    <w:abstractNumId w:val="22"/>
  </w:num>
  <w:num w:numId="34">
    <w:abstractNumId w:val="46"/>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6"/>
  </w:num>
  <w:num w:numId="40">
    <w:abstractNumId w:val="38"/>
  </w:num>
  <w:num w:numId="41">
    <w:abstractNumId w:val="23"/>
  </w:num>
  <w:num w:numId="42">
    <w:abstractNumId w:val="14"/>
  </w:num>
  <w:num w:numId="43">
    <w:abstractNumId w:val="40"/>
  </w:num>
  <w:num w:numId="44">
    <w:abstractNumId w:val="28"/>
  </w:num>
  <w:num w:numId="45">
    <w:abstractNumId w:val="36"/>
  </w:num>
  <w:num w:numId="46">
    <w:abstractNumId w:val="34"/>
  </w:num>
  <w:num w:numId="47">
    <w:abstractNumId w:val="4"/>
  </w:num>
  <w:num w:numId="48">
    <w:abstractNumId w:val="5"/>
  </w:num>
  <w:num w:numId="49">
    <w:abstractNumId w:val="21"/>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4390"/>
    <w:rsid w:val="000164A5"/>
    <w:rsid w:val="00021666"/>
    <w:rsid w:val="000304A6"/>
    <w:rsid w:val="00040499"/>
    <w:rsid w:val="0004335C"/>
    <w:rsid w:val="0005116A"/>
    <w:rsid w:val="00070096"/>
    <w:rsid w:val="00083360"/>
    <w:rsid w:val="00084A63"/>
    <w:rsid w:val="0009419E"/>
    <w:rsid w:val="000A67C3"/>
    <w:rsid w:val="000B46E3"/>
    <w:rsid w:val="000C687F"/>
    <w:rsid w:val="000D69B2"/>
    <w:rsid w:val="000D7F92"/>
    <w:rsid w:val="000E44D8"/>
    <w:rsid w:val="000E4783"/>
    <w:rsid w:val="00100C57"/>
    <w:rsid w:val="00106EE2"/>
    <w:rsid w:val="00110710"/>
    <w:rsid w:val="00137ED2"/>
    <w:rsid w:val="00152F66"/>
    <w:rsid w:val="0015383C"/>
    <w:rsid w:val="00177AF7"/>
    <w:rsid w:val="00181D03"/>
    <w:rsid w:val="00184DB4"/>
    <w:rsid w:val="001A5729"/>
    <w:rsid w:val="001B47C9"/>
    <w:rsid w:val="001B510D"/>
    <w:rsid w:val="001C0893"/>
    <w:rsid w:val="001D339A"/>
    <w:rsid w:val="001D5E6A"/>
    <w:rsid w:val="002206EB"/>
    <w:rsid w:val="0022357C"/>
    <w:rsid w:val="00227684"/>
    <w:rsid w:val="00252371"/>
    <w:rsid w:val="00276351"/>
    <w:rsid w:val="00277D71"/>
    <w:rsid w:val="0028014E"/>
    <w:rsid w:val="00280BB2"/>
    <w:rsid w:val="00281ADE"/>
    <w:rsid w:val="002966FF"/>
    <w:rsid w:val="002C4B8A"/>
    <w:rsid w:val="002D7631"/>
    <w:rsid w:val="002E1821"/>
    <w:rsid w:val="002E20DA"/>
    <w:rsid w:val="002E7D39"/>
    <w:rsid w:val="00310D39"/>
    <w:rsid w:val="003149E8"/>
    <w:rsid w:val="00323CD2"/>
    <w:rsid w:val="003303B5"/>
    <w:rsid w:val="00333A49"/>
    <w:rsid w:val="00340942"/>
    <w:rsid w:val="00352FC0"/>
    <w:rsid w:val="003743B5"/>
    <w:rsid w:val="00374405"/>
    <w:rsid w:val="00375A79"/>
    <w:rsid w:val="00377752"/>
    <w:rsid w:val="00381CA2"/>
    <w:rsid w:val="003A649D"/>
    <w:rsid w:val="003B5B84"/>
    <w:rsid w:val="003B7DC9"/>
    <w:rsid w:val="003C0078"/>
    <w:rsid w:val="003D0D2A"/>
    <w:rsid w:val="00401F71"/>
    <w:rsid w:val="00404B6D"/>
    <w:rsid w:val="00414998"/>
    <w:rsid w:val="00431565"/>
    <w:rsid w:val="004347C7"/>
    <w:rsid w:val="00443D6F"/>
    <w:rsid w:val="00444847"/>
    <w:rsid w:val="00444E07"/>
    <w:rsid w:val="004463CA"/>
    <w:rsid w:val="0044729C"/>
    <w:rsid w:val="0045336F"/>
    <w:rsid w:val="00457F43"/>
    <w:rsid w:val="00496243"/>
    <w:rsid w:val="004D0AF7"/>
    <w:rsid w:val="004E2F08"/>
    <w:rsid w:val="004F0D6C"/>
    <w:rsid w:val="004F1AC0"/>
    <w:rsid w:val="00502F69"/>
    <w:rsid w:val="00504E38"/>
    <w:rsid w:val="005056BB"/>
    <w:rsid w:val="00517027"/>
    <w:rsid w:val="005259FE"/>
    <w:rsid w:val="00533E85"/>
    <w:rsid w:val="00557849"/>
    <w:rsid w:val="005642CC"/>
    <w:rsid w:val="0057069D"/>
    <w:rsid w:val="00571AC2"/>
    <w:rsid w:val="00577246"/>
    <w:rsid w:val="00577A5F"/>
    <w:rsid w:val="0058263B"/>
    <w:rsid w:val="00586FE2"/>
    <w:rsid w:val="00591DFC"/>
    <w:rsid w:val="005937A8"/>
    <w:rsid w:val="005959AE"/>
    <w:rsid w:val="005B77E3"/>
    <w:rsid w:val="005E3EF8"/>
    <w:rsid w:val="006054C3"/>
    <w:rsid w:val="0062012B"/>
    <w:rsid w:val="00657CE6"/>
    <w:rsid w:val="00666602"/>
    <w:rsid w:val="006707A9"/>
    <w:rsid w:val="00671899"/>
    <w:rsid w:val="00682B63"/>
    <w:rsid w:val="006A0865"/>
    <w:rsid w:val="006D35A5"/>
    <w:rsid w:val="006D5998"/>
    <w:rsid w:val="006E1674"/>
    <w:rsid w:val="006F24D3"/>
    <w:rsid w:val="00707297"/>
    <w:rsid w:val="00713189"/>
    <w:rsid w:val="0073691A"/>
    <w:rsid w:val="0074597E"/>
    <w:rsid w:val="00751081"/>
    <w:rsid w:val="007522CD"/>
    <w:rsid w:val="0077151C"/>
    <w:rsid w:val="007848E8"/>
    <w:rsid w:val="007858ED"/>
    <w:rsid w:val="00785C38"/>
    <w:rsid w:val="00791A77"/>
    <w:rsid w:val="00796E77"/>
    <w:rsid w:val="007A43AF"/>
    <w:rsid w:val="007A7D32"/>
    <w:rsid w:val="007B0273"/>
    <w:rsid w:val="007C04EC"/>
    <w:rsid w:val="007C47E2"/>
    <w:rsid w:val="007C6565"/>
    <w:rsid w:val="007D1096"/>
    <w:rsid w:val="007D389C"/>
    <w:rsid w:val="007F6AFF"/>
    <w:rsid w:val="00800AD1"/>
    <w:rsid w:val="00811E7C"/>
    <w:rsid w:val="0082195B"/>
    <w:rsid w:val="008342DD"/>
    <w:rsid w:val="00836625"/>
    <w:rsid w:val="00870C51"/>
    <w:rsid w:val="00877EBC"/>
    <w:rsid w:val="0088111B"/>
    <w:rsid w:val="00884124"/>
    <w:rsid w:val="008848CE"/>
    <w:rsid w:val="00890799"/>
    <w:rsid w:val="00892D03"/>
    <w:rsid w:val="0089792A"/>
    <w:rsid w:val="008A232E"/>
    <w:rsid w:val="008A5412"/>
    <w:rsid w:val="008B0245"/>
    <w:rsid w:val="008E3048"/>
    <w:rsid w:val="008E5BF1"/>
    <w:rsid w:val="008F7C97"/>
    <w:rsid w:val="00912127"/>
    <w:rsid w:val="00925AC7"/>
    <w:rsid w:val="0092750E"/>
    <w:rsid w:val="00934EA9"/>
    <w:rsid w:val="00941687"/>
    <w:rsid w:val="00946653"/>
    <w:rsid w:val="00962C66"/>
    <w:rsid w:val="00967A9B"/>
    <w:rsid w:val="009731DB"/>
    <w:rsid w:val="0098044B"/>
    <w:rsid w:val="00984E8C"/>
    <w:rsid w:val="00985206"/>
    <w:rsid w:val="009A51A3"/>
    <w:rsid w:val="009F5640"/>
    <w:rsid w:val="00A01BC2"/>
    <w:rsid w:val="00A24A43"/>
    <w:rsid w:val="00A3773F"/>
    <w:rsid w:val="00A468A7"/>
    <w:rsid w:val="00A62055"/>
    <w:rsid w:val="00A757EB"/>
    <w:rsid w:val="00A829C6"/>
    <w:rsid w:val="00A85D5A"/>
    <w:rsid w:val="00A873F2"/>
    <w:rsid w:val="00A91488"/>
    <w:rsid w:val="00A95333"/>
    <w:rsid w:val="00A977FD"/>
    <w:rsid w:val="00AA4673"/>
    <w:rsid w:val="00AB2254"/>
    <w:rsid w:val="00AB4A5F"/>
    <w:rsid w:val="00AB6F02"/>
    <w:rsid w:val="00AB7247"/>
    <w:rsid w:val="00AC48D4"/>
    <w:rsid w:val="00AD3C00"/>
    <w:rsid w:val="00AE1EC9"/>
    <w:rsid w:val="00AE3F62"/>
    <w:rsid w:val="00B133BA"/>
    <w:rsid w:val="00B15B89"/>
    <w:rsid w:val="00B23471"/>
    <w:rsid w:val="00B26D93"/>
    <w:rsid w:val="00B44185"/>
    <w:rsid w:val="00B525E2"/>
    <w:rsid w:val="00B537BE"/>
    <w:rsid w:val="00B622F0"/>
    <w:rsid w:val="00B64650"/>
    <w:rsid w:val="00B6547B"/>
    <w:rsid w:val="00B70C6C"/>
    <w:rsid w:val="00B717BC"/>
    <w:rsid w:val="00B75980"/>
    <w:rsid w:val="00B94035"/>
    <w:rsid w:val="00BA5EA7"/>
    <w:rsid w:val="00BB352E"/>
    <w:rsid w:val="00BC1BFF"/>
    <w:rsid w:val="00BC3DC7"/>
    <w:rsid w:val="00BD4C1D"/>
    <w:rsid w:val="00BE4F9B"/>
    <w:rsid w:val="00C00EFE"/>
    <w:rsid w:val="00C04512"/>
    <w:rsid w:val="00C063A8"/>
    <w:rsid w:val="00C2308E"/>
    <w:rsid w:val="00C32DBA"/>
    <w:rsid w:val="00C56E6C"/>
    <w:rsid w:val="00C63B2D"/>
    <w:rsid w:val="00C93E7B"/>
    <w:rsid w:val="00CB3EA2"/>
    <w:rsid w:val="00CE7437"/>
    <w:rsid w:val="00CF3934"/>
    <w:rsid w:val="00D07075"/>
    <w:rsid w:val="00D15317"/>
    <w:rsid w:val="00D17169"/>
    <w:rsid w:val="00D32DF4"/>
    <w:rsid w:val="00D372FA"/>
    <w:rsid w:val="00D4150A"/>
    <w:rsid w:val="00D428CD"/>
    <w:rsid w:val="00D60832"/>
    <w:rsid w:val="00D66185"/>
    <w:rsid w:val="00D6675A"/>
    <w:rsid w:val="00DA4747"/>
    <w:rsid w:val="00DB4CF5"/>
    <w:rsid w:val="00DB5847"/>
    <w:rsid w:val="00E221C9"/>
    <w:rsid w:val="00E31957"/>
    <w:rsid w:val="00E46B1A"/>
    <w:rsid w:val="00E47A31"/>
    <w:rsid w:val="00E50268"/>
    <w:rsid w:val="00E503B7"/>
    <w:rsid w:val="00E5052A"/>
    <w:rsid w:val="00E50FD8"/>
    <w:rsid w:val="00E603F0"/>
    <w:rsid w:val="00E62D2B"/>
    <w:rsid w:val="00E7606D"/>
    <w:rsid w:val="00E76EB7"/>
    <w:rsid w:val="00E83216"/>
    <w:rsid w:val="00E8341E"/>
    <w:rsid w:val="00E83889"/>
    <w:rsid w:val="00EA69EE"/>
    <w:rsid w:val="00EB6AAE"/>
    <w:rsid w:val="00EC44BC"/>
    <w:rsid w:val="00EC5755"/>
    <w:rsid w:val="00ED4EB8"/>
    <w:rsid w:val="00ED6282"/>
    <w:rsid w:val="00EF615D"/>
    <w:rsid w:val="00F007BA"/>
    <w:rsid w:val="00F03663"/>
    <w:rsid w:val="00F05EBB"/>
    <w:rsid w:val="00F1168B"/>
    <w:rsid w:val="00F125E5"/>
    <w:rsid w:val="00F16F5D"/>
    <w:rsid w:val="00F2048A"/>
    <w:rsid w:val="00F52C2F"/>
    <w:rsid w:val="00F534E6"/>
    <w:rsid w:val="00F56752"/>
    <w:rsid w:val="00F623C3"/>
    <w:rsid w:val="00F62B7D"/>
    <w:rsid w:val="00F65A89"/>
    <w:rsid w:val="00F73EF3"/>
    <w:rsid w:val="00F77D26"/>
    <w:rsid w:val="00F85514"/>
    <w:rsid w:val="00FB4FB3"/>
    <w:rsid w:val="00FC01B9"/>
    <w:rsid w:val="00FC5165"/>
    <w:rsid w:val="00FD4C0B"/>
    <w:rsid w:val="00FE044E"/>
    <w:rsid w:val="00FE7B61"/>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uiPriority w:val="1"/>
    <w:qFormat/>
    <w:rsid w:val="005642CC"/>
  </w:style>
  <w:style w:type="paragraph" w:styleId="Heading1">
    <w:name w:val="heading 1"/>
    <w:aliases w:val="Heading 1."/>
    <w:basedOn w:val="Normal"/>
    <w:link w:val="Heading1Char"/>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link w:val="Heading2Char"/>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qFormat/>
    <w:rsid w:val="00517027"/>
    <w:pPr>
      <w:keepNext/>
      <w:keepLines/>
      <w:widowControl/>
      <w:spacing w:before="200" w:line="276" w:lineRule="auto"/>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semiHidden/>
    <w:unhideWhenUsed/>
    <w:qFormat/>
    <w:rsid w:val="00517027"/>
    <w:pPr>
      <w:keepNext/>
      <w:widowControl/>
      <w:spacing w:before="240" w:after="60" w:line="276"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517027"/>
    <w:pPr>
      <w:widowControl/>
      <w:spacing w:before="240" w:after="60" w:line="276"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qFormat/>
    <w:rsid w:val="005642CC"/>
    <w:pPr>
      <w:ind w:left="116"/>
    </w:pPr>
    <w:rPr>
      <w:rFonts w:ascii="Times New Roman" w:eastAsia="Times New Roman" w:hAnsi="Times New Roman"/>
      <w:sz w:val="24"/>
      <w:szCs w:val="24"/>
    </w:rPr>
  </w:style>
  <w:style w:type="paragraph" w:styleId="ListParagraph">
    <w:name w:val="List Paragraph"/>
    <w:basedOn w:val="Normal"/>
    <w:uiPriority w:val="34"/>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semiHidden/>
    <w:unhideWhenUsed/>
    <w:rsid w:val="000E4783"/>
    <w:rPr>
      <w:rFonts w:ascii="Tahoma" w:hAnsi="Tahoma" w:cs="Tahoma"/>
      <w:sz w:val="16"/>
      <w:szCs w:val="16"/>
    </w:rPr>
  </w:style>
  <w:style w:type="character" w:customStyle="1" w:styleId="BalloonTextChar">
    <w:name w:val="Balloon Text Char"/>
    <w:basedOn w:val="DefaultParagraphFont"/>
    <w:link w:val="BalloonText"/>
    <w:semiHidden/>
    <w:rsid w:val="000E4783"/>
    <w:rPr>
      <w:rFonts w:ascii="Tahoma" w:hAnsi="Tahoma" w:cs="Tahoma"/>
      <w:sz w:val="16"/>
      <w:szCs w:val="16"/>
    </w:rPr>
  </w:style>
  <w:style w:type="character" w:styleId="Hyperlink">
    <w:name w:val="Hyperlink"/>
    <w:basedOn w:val="DefaultParagraphFont"/>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uiPriority w:val="1"/>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semiHidden/>
    <w:rsid w:val="000A67C3"/>
    <w:rPr>
      <w:rFonts w:ascii="Calibri" w:eastAsia="PMingLiU" w:hAnsi="Calibri" w:cs="Calibri"/>
      <w:sz w:val="20"/>
      <w:szCs w:val="20"/>
      <w:lang w:eastAsia="zh-TW"/>
    </w:rPr>
  </w:style>
  <w:style w:type="character" w:styleId="FootnoteReference">
    <w:name w:val="footnote reference"/>
    <w:uiPriority w:val="99"/>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paragraph" w:customStyle="1" w:styleId="Default">
    <w:name w:val="Default"/>
    <w:rsid w:val="00D17169"/>
    <w:pPr>
      <w:widowControl/>
      <w:autoSpaceDE w:val="0"/>
      <w:autoSpaceDN w:val="0"/>
      <w:adjustRightInd w:val="0"/>
    </w:pPr>
    <w:rPr>
      <w:rFonts w:ascii="Times New Roman" w:hAnsi="Times New Roman" w:cs="Times New Roman"/>
      <w:color w:val="000000"/>
      <w:sz w:val="24"/>
      <w:szCs w:val="24"/>
    </w:rPr>
  </w:style>
  <w:style w:type="paragraph" w:customStyle="1" w:styleId="m-4755366012448110337m5906172695493665044msolistparagraph">
    <w:name w:val="m_-4755366012448110337m_5906172695493665044msolistparagraph"/>
    <w:basedOn w:val="Normal"/>
    <w:rsid w:val="00277D71"/>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7D71"/>
  </w:style>
  <w:style w:type="character" w:customStyle="1" w:styleId="Heading3Char">
    <w:name w:val="Heading 3 Char"/>
    <w:basedOn w:val="DefaultParagraphFont"/>
    <w:link w:val="Heading3"/>
    <w:rsid w:val="00517027"/>
    <w:rPr>
      <w:rFonts w:ascii="Cambria" w:eastAsia="Times New Roman" w:hAnsi="Cambria" w:cs="Cambria"/>
      <w:b/>
      <w:bCs/>
      <w:color w:val="4F81BD"/>
      <w:sz w:val="24"/>
      <w:szCs w:val="24"/>
      <w:lang w:eastAsia="zh-TW"/>
    </w:rPr>
  </w:style>
  <w:style w:type="character" w:customStyle="1" w:styleId="Heading4Char">
    <w:name w:val="Heading 4 Char"/>
    <w:basedOn w:val="DefaultParagraphFont"/>
    <w:link w:val="Heading4"/>
    <w:semiHidden/>
    <w:rsid w:val="00517027"/>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517027"/>
    <w:rPr>
      <w:rFonts w:ascii="Calibri" w:eastAsia="Times New Roman" w:hAnsi="Calibri" w:cs="Times New Roman"/>
      <w:b/>
      <w:bCs/>
      <w:i/>
      <w:iCs/>
      <w:sz w:val="26"/>
      <w:szCs w:val="26"/>
    </w:rPr>
  </w:style>
  <w:style w:type="character" w:customStyle="1" w:styleId="Heading1Char">
    <w:name w:val="Heading 1 Char"/>
    <w:aliases w:val="Heading 1. Char"/>
    <w:link w:val="Heading1"/>
    <w:rsid w:val="00517027"/>
    <w:rPr>
      <w:rFonts w:ascii="Times New Roman" w:eastAsia="Times New Roman" w:hAnsi="Times New Roman"/>
      <w:b/>
      <w:bCs/>
      <w:sz w:val="26"/>
      <w:szCs w:val="26"/>
    </w:rPr>
  </w:style>
  <w:style w:type="character" w:customStyle="1" w:styleId="Heading2Char">
    <w:name w:val="Heading 2 Char"/>
    <w:link w:val="Heading2"/>
    <w:rsid w:val="00517027"/>
    <w:rPr>
      <w:rFonts w:ascii="Times New Roman" w:eastAsia="Times New Roman" w:hAnsi="Times New Roman"/>
      <w:b/>
      <w:bCs/>
      <w:sz w:val="24"/>
      <w:szCs w:val="24"/>
    </w:rPr>
  </w:style>
  <w:style w:type="paragraph" w:customStyle="1" w:styleId="t-98-2">
    <w:name w:val="t-98-2"/>
    <w:basedOn w:val="Normal"/>
    <w:rsid w:val="00517027"/>
    <w:pPr>
      <w:widowControl/>
      <w:spacing w:before="100" w:beforeAutospacing="1" w:after="100" w:afterAutospacing="1"/>
    </w:pPr>
    <w:rPr>
      <w:rFonts w:ascii="Times New Roman" w:eastAsia="PMingLiU" w:hAnsi="Times New Roman" w:cs="Times New Roman"/>
      <w:sz w:val="24"/>
      <w:szCs w:val="24"/>
    </w:rPr>
  </w:style>
  <w:style w:type="paragraph" w:customStyle="1" w:styleId="8podpodnas">
    <w:name w:val="8podpodnas"/>
    <w:basedOn w:val="Normal"/>
    <w:rsid w:val="00517027"/>
    <w:pPr>
      <w:widowControl/>
      <w:shd w:val="clear" w:color="auto" w:fill="FFFFFF"/>
      <w:spacing w:before="240" w:after="240"/>
      <w:jc w:val="center"/>
    </w:pPr>
    <w:rPr>
      <w:rFonts w:ascii="Times New Roman" w:eastAsia="Times New Roman" w:hAnsi="Times New Roman" w:cs="Times New Roman"/>
      <w:i/>
      <w:iCs/>
      <w:sz w:val="28"/>
      <w:szCs w:val="28"/>
    </w:rPr>
  </w:style>
  <w:style w:type="character" w:customStyle="1" w:styleId="BodyTextChar">
    <w:name w:val="Body Text Char"/>
    <w:aliases w:val="Char10 Char"/>
    <w:link w:val="BodyText"/>
    <w:rsid w:val="00517027"/>
    <w:rPr>
      <w:rFonts w:ascii="Times New Roman" w:eastAsia="Times New Roman" w:hAnsi="Times New Roman"/>
      <w:sz w:val="24"/>
      <w:szCs w:val="24"/>
    </w:rPr>
  </w:style>
  <w:style w:type="paragraph" w:styleId="PlainText">
    <w:name w:val="Plain Text"/>
    <w:basedOn w:val="Normal"/>
    <w:link w:val="PlainTextChar"/>
    <w:rsid w:val="00517027"/>
    <w:pPr>
      <w:widowControl/>
    </w:pPr>
    <w:rPr>
      <w:rFonts w:ascii="Courier New" w:eastAsia="PMingLiU" w:hAnsi="Courier New" w:cs="Courier New"/>
      <w:sz w:val="20"/>
      <w:szCs w:val="20"/>
      <w:lang w:val="fr-FR"/>
    </w:rPr>
  </w:style>
  <w:style w:type="character" w:customStyle="1" w:styleId="PlainTextChar">
    <w:name w:val="Plain Text Char"/>
    <w:basedOn w:val="DefaultParagraphFont"/>
    <w:link w:val="PlainText"/>
    <w:rsid w:val="00517027"/>
    <w:rPr>
      <w:rFonts w:ascii="Courier New" w:eastAsia="PMingLiU" w:hAnsi="Courier New" w:cs="Courier New"/>
      <w:sz w:val="20"/>
      <w:szCs w:val="20"/>
      <w:lang w:val="fr-FR"/>
    </w:rPr>
  </w:style>
  <w:style w:type="paragraph" w:styleId="CommentText">
    <w:name w:val="annotation text"/>
    <w:basedOn w:val="Normal"/>
    <w:link w:val="CommentTextChar"/>
    <w:semiHidden/>
    <w:rsid w:val="00517027"/>
    <w:pPr>
      <w:widowControl/>
      <w:spacing w:after="200"/>
    </w:pPr>
    <w:rPr>
      <w:rFonts w:ascii="Calibri" w:eastAsia="PMingLiU" w:hAnsi="Calibri" w:cs="Calibri"/>
      <w:sz w:val="20"/>
      <w:szCs w:val="20"/>
      <w:lang w:eastAsia="zh-TW"/>
    </w:rPr>
  </w:style>
  <w:style w:type="character" w:customStyle="1" w:styleId="CommentTextChar">
    <w:name w:val="Comment Text Char"/>
    <w:basedOn w:val="DefaultParagraphFont"/>
    <w:link w:val="CommentText"/>
    <w:semiHidden/>
    <w:rsid w:val="00517027"/>
    <w:rPr>
      <w:rFonts w:ascii="Calibri" w:eastAsia="PMingLiU" w:hAnsi="Calibri" w:cs="Calibri"/>
      <w:sz w:val="20"/>
      <w:szCs w:val="20"/>
      <w:lang w:eastAsia="zh-TW"/>
    </w:rPr>
  </w:style>
  <w:style w:type="paragraph" w:styleId="CommentSubject">
    <w:name w:val="annotation subject"/>
    <w:basedOn w:val="CommentText"/>
    <w:next w:val="CommentText"/>
    <w:link w:val="CommentSubjectChar"/>
    <w:semiHidden/>
    <w:rsid w:val="00517027"/>
    <w:rPr>
      <w:b/>
      <w:bCs/>
    </w:rPr>
  </w:style>
  <w:style w:type="character" w:customStyle="1" w:styleId="CommentSubjectChar">
    <w:name w:val="Comment Subject Char"/>
    <w:basedOn w:val="CommentTextChar"/>
    <w:link w:val="CommentSubject"/>
    <w:semiHidden/>
    <w:rsid w:val="00517027"/>
    <w:rPr>
      <w:b/>
      <w:bCs/>
    </w:rPr>
  </w:style>
  <w:style w:type="paragraph" w:customStyle="1" w:styleId="4clan">
    <w:name w:val="4clan"/>
    <w:basedOn w:val="Normal"/>
    <w:rsid w:val="00517027"/>
    <w:pPr>
      <w:widowControl/>
      <w:spacing w:before="40" w:after="40"/>
      <w:jc w:val="center"/>
    </w:pPr>
    <w:rPr>
      <w:rFonts w:ascii="Arial" w:eastAsia="Times New Roman" w:hAnsi="Arial" w:cs="Arial"/>
      <w:b/>
      <w:bCs/>
      <w:sz w:val="20"/>
      <w:szCs w:val="20"/>
    </w:rPr>
  </w:style>
  <w:style w:type="paragraph" w:styleId="EndnoteText">
    <w:name w:val="endnote text"/>
    <w:basedOn w:val="Normal"/>
    <w:link w:val="EndnoteTextChar"/>
    <w:semiHidden/>
    <w:rsid w:val="00517027"/>
    <w:pPr>
      <w:widowControl/>
    </w:pPr>
    <w:rPr>
      <w:rFonts w:ascii="Calibri" w:eastAsia="PMingLiU" w:hAnsi="Calibri" w:cs="Calibri"/>
      <w:sz w:val="20"/>
      <w:szCs w:val="20"/>
      <w:lang w:eastAsia="zh-TW"/>
    </w:rPr>
  </w:style>
  <w:style w:type="character" w:customStyle="1" w:styleId="EndnoteTextChar">
    <w:name w:val="Endnote Text Char"/>
    <w:basedOn w:val="DefaultParagraphFont"/>
    <w:link w:val="EndnoteText"/>
    <w:semiHidden/>
    <w:rsid w:val="00517027"/>
    <w:rPr>
      <w:rFonts w:ascii="Calibri" w:eastAsia="PMingLiU" w:hAnsi="Calibri" w:cs="Calibri"/>
      <w:sz w:val="20"/>
      <w:szCs w:val="20"/>
      <w:lang w:eastAsia="zh-TW"/>
    </w:rPr>
  </w:style>
  <w:style w:type="paragraph" w:styleId="Title">
    <w:name w:val="Title"/>
    <w:basedOn w:val="Normal"/>
    <w:next w:val="Normal"/>
    <w:link w:val="TitleChar"/>
    <w:qFormat/>
    <w:rsid w:val="00517027"/>
    <w:pPr>
      <w:widowControl/>
      <w:pBdr>
        <w:bottom w:val="single" w:sz="8" w:space="4" w:color="4F81BD"/>
      </w:pBdr>
      <w:spacing w:after="300"/>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517027"/>
    <w:rPr>
      <w:rFonts w:ascii="Cambria" w:eastAsia="Times New Roman" w:hAnsi="Cambria" w:cs="Cambria"/>
      <w:color w:val="17365D"/>
      <w:spacing w:val="5"/>
      <w:kern w:val="28"/>
      <w:sz w:val="32"/>
      <w:szCs w:val="32"/>
      <w:lang w:eastAsia="zh-TW"/>
    </w:rPr>
  </w:style>
  <w:style w:type="paragraph" w:customStyle="1" w:styleId="Style3">
    <w:name w:val="Style3"/>
    <w:basedOn w:val="Normal"/>
    <w:uiPriority w:val="99"/>
    <w:rsid w:val="00517027"/>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517027"/>
    <w:rPr>
      <w:i/>
      <w:iCs/>
      <w:color w:val="808080"/>
    </w:rPr>
  </w:style>
  <w:style w:type="paragraph" w:styleId="TOCHeading">
    <w:name w:val="TOC Heading"/>
    <w:basedOn w:val="Heading1"/>
    <w:next w:val="Normal"/>
    <w:qFormat/>
    <w:rsid w:val="00517027"/>
    <w:pPr>
      <w:keepNext/>
      <w:keepLines/>
      <w:widowControl/>
      <w:spacing w:before="480" w:line="276" w:lineRule="auto"/>
      <w:ind w:left="0" w:firstLine="0"/>
      <w:outlineLvl w:val="9"/>
    </w:pPr>
    <w:rPr>
      <w:rFonts w:ascii="Cambria" w:hAnsi="Cambria" w:cs="Cambria"/>
      <w:color w:val="365F91"/>
      <w:sz w:val="28"/>
      <w:szCs w:val="28"/>
    </w:rPr>
  </w:style>
  <w:style w:type="paragraph" w:styleId="TOC1">
    <w:name w:val="toc 1"/>
    <w:basedOn w:val="Normal"/>
    <w:next w:val="Normal"/>
    <w:autoRedefine/>
    <w:rsid w:val="00517027"/>
    <w:pPr>
      <w:widowControl/>
      <w:spacing w:after="100" w:line="276" w:lineRule="auto"/>
    </w:pPr>
    <w:rPr>
      <w:rFonts w:ascii="Calibri" w:eastAsia="PMingLiU" w:hAnsi="Calibri" w:cs="Calibri"/>
      <w:lang w:eastAsia="zh-TW"/>
    </w:rPr>
  </w:style>
  <w:style w:type="character" w:styleId="SubtleReference">
    <w:name w:val="Subtle Reference"/>
    <w:qFormat/>
    <w:rsid w:val="00517027"/>
    <w:rPr>
      <w:smallCaps/>
      <w:color w:val="auto"/>
      <w:u w:val="single"/>
    </w:rPr>
  </w:style>
  <w:style w:type="paragraph" w:styleId="TOC2">
    <w:name w:val="toc 2"/>
    <w:basedOn w:val="Normal"/>
    <w:next w:val="Normal"/>
    <w:autoRedefine/>
    <w:rsid w:val="00517027"/>
    <w:pPr>
      <w:widowControl/>
      <w:spacing w:after="100" w:line="276" w:lineRule="auto"/>
      <w:ind w:left="220"/>
    </w:pPr>
    <w:rPr>
      <w:rFonts w:ascii="Calibri" w:eastAsia="PMingLiU" w:hAnsi="Calibri" w:cs="Calibri"/>
      <w:lang w:eastAsia="zh-TW"/>
    </w:rPr>
  </w:style>
  <w:style w:type="paragraph" w:styleId="NormalWeb">
    <w:name w:val="Normal (Web)"/>
    <w:basedOn w:val="Normal"/>
    <w:rsid w:val="00517027"/>
    <w:pPr>
      <w:widowControl/>
      <w:spacing w:before="100" w:beforeAutospacing="1" w:after="100" w:afterAutospacing="1"/>
    </w:pPr>
    <w:rPr>
      <w:rFonts w:ascii="Times New Roman" w:eastAsia="Times New Roman" w:hAnsi="Times New Roman" w:cs="Times New Roman"/>
      <w:sz w:val="24"/>
      <w:szCs w:val="24"/>
    </w:rPr>
  </w:style>
  <w:style w:type="paragraph" w:styleId="BodyText3">
    <w:name w:val="Body Text 3"/>
    <w:basedOn w:val="Normal"/>
    <w:link w:val="BodyText3Char"/>
    <w:rsid w:val="00517027"/>
    <w:pPr>
      <w:widowControl/>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517027"/>
    <w:rPr>
      <w:rFonts w:ascii="Calibri" w:eastAsia="Calibri" w:hAnsi="Calibri" w:cs="Calibri"/>
      <w:sz w:val="16"/>
      <w:szCs w:val="16"/>
    </w:rPr>
  </w:style>
  <w:style w:type="paragraph" w:styleId="BodyText2">
    <w:name w:val="Body Text 2"/>
    <w:basedOn w:val="Normal"/>
    <w:link w:val="BodyText2Char"/>
    <w:rsid w:val="00517027"/>
    <w:pPr>
      <w:widowControl/>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517027"/>
    <w:rPr>
      <w:rFonts w:ascii="Calibri" w:eastAsia="Calibri" w:hAnsi="Calibri" w:cs="Calibri"/>
    </w:rPr>
  </w:style>
  <w:style w:type="character" w:styleId="Emphasis">
    <w:name w:val="Emphasis"/>
    <w:basedOn w:val="DefaultParagraphFont"/>
    <w:uiPriority w:val="20"/>
    <w:qFormat/>
    <w:rsid w:val="00707297"/>
    <w:rPr>
      <w:i/>
      <w:iCs/>
    </w:rPr>
  </w:style>
  <w:style w:type="character" w:customStyle="1" w:styleId="fontstyle2">
    <w:name w:val="fontstyle2"/>
    <w:basedOn w:val="DefaultParagraphFont"/>
    <w:rsid w:val="00707297"/>
  </w:style>
  <w:style w:type="character" w:customStyle="1" w:styleId="fontstyle3">
    <w:name w:val="fontstyle3"/>
    <w:basedOn w:val="DefaultParagraphFont"/>
    <w:rsid w:val="00707297"/>
  </w:style>
  <w:style w:type="character" w:customStyle="1" w:styleId="fontstyle5">
    <w:name w:val="fontstyle5"/>
    <w:basedOn w:val="DefaultParagraphFont"/>
    <w:rsid w:val="0070729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2738B-3584-4ED9-B4A9-535BB4F9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32</Pages>
  <Words>7176</Words>
  <Characters>40905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170</cp:revision>
  <cp:lastPrinted>2018-12-14T08:52:00Z</cp:lastPrinted>
  <dcterms:created xsi:type="dcterms:W3CDTF">2017-08-03T13:33:00Z</dcterms:created>
  <dcterms:modified xsi:type="dcterms:W3CDTF">2018-12-17T07:40:00Z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