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1B" w:rsidRPr="00A11FA8" w:rsidRDefault="0031211B" w:rsidP="0031211B">
      <w:pPr>
        <w:jc w:val="right"/>
        <w:rPr>
          <w:rFonts w:ascii="Times New Roman" w:hAnsi="Times New Roman" w:cs="Times New Roman"/>
          <w:color w:val="000000"/>
          <w:sz w:val="24"/>
          <w:szCs w:val="24"/>
          <w:lang w:val="it-IT"/>
        </w:rPr>
      </w:pPr>
      <w:r w:rsidRPr="00A11FA8">
        <w:rPr>
          <w:rFonts w:ascii="Times New Roman" w:hAnsi="Times New Roman" w:cs="Times New Roman"/>
          <w:color w:val="000000"/>
          <w:sz w:val="24"/>
          <w:szCs w:val="24"/>
          <w:lang w:val="it-IT"/>
        </w:rPr>
        <w:t>OBRAZAC  3</w:t>
      </w:r>
    </w:p>
    <w:p w:rsidR="0031211B" w:rsidRPr="00852493" w:rsidRDefault="0031211B" w:rsidP="0031211B">
      <w:pPr>
        <w:spacing w:after="0" w:line="240" w:lineRule="auto"/>
        <w:rPr>
          <w:rFonts w:ascii="Times New Roman" w:hAnsi="Times New Roman" w:cs="Times New Roman"/>
          <w:color w:val="000000"/>
          <w:lang w:val="it-IT"/>
        </w:rPr>
      </w:pPr>
    </w:p>
    <w:p w:rsidR="00FE07F1" w:rsidRPr="00D87E51" w:rsidRDefault="00FE07F1" w:rsidP="00FE07F1">
      <w:pPr>
        <w:tabs>
          <w:tab w:val="left" w:pos="1701"/>
          <w:tab w:val="left" w:pos="4820"/>
        </w:tabs>
        <w:spacing w:after="0" w:line="240" w:lineRule="auto"/>
        <w:jc w:val="both"/>
        <w:rPr>
          <w:rFonts w:ascii="Times New Roman" w:hAnsi="Times New Roman" w:cs="Times New Roman"/>
          <w:b/>
          <w:color w:val="000000"/>
          <w:sz w:val="24"/>
          <w:szCs w:val="24"/>
          <w:lang w:val="pl-PL"/>
        </w:rPr>
      </w:pPr>
      <w:r w:rsidRPr="00D87E51">
        <w:rPr>
          <w:rFonts w:ascii="Times New Roman" w:hAnsi="Times New Roman" w:cs="Times New Roman"/>
          <w:b/>
          <w:color w:val="000000"/>
          <w:sz w:val="24"/>
          <w:szCs w:val="24"/>
          <w:lang w:val="pl-PL"/>
        </w:rPr>
        <w:t>OPŠTINA BUDVA</w:t>
      </w:r>
    </w:p>
    <w:p w:rsidR="00FE07F1" w:rsidRPr="00D87E51" w:rsidRDefault="00FE07F1" w:rsidP="00FE07F1">
      <w:pPr>
        <w:spacing w:after="0" w:line="240" w:lineRule="auto"/>
        <w:jc w:val="both"/>
        <w:rPr>
          <w:rFonts w:ascii="Times New Roman" w:hAnsi="Times New Roman" w:cs="Times New Roman"/>
          <w:b/>
          <w:color w:val="000000"/>
          <w:sz w:val="24"/>
          <w:szCs w:val="24"/>
          <w:lang w:val="pl-PL"/>
        </w:rPr>
      </w:pPr>
    </w:p>
    <w:p w:rsidR="00FE07F1" w:rsidRPr="00D87E51" w:rsidRDefault="00FE07F1" w:rsidP="00FE07F1">
      <w:pPr>
        <w:jc w:val="both"/>
        <w:rPr>
          <w:rFonts w:ascii="Times New Roman" w:hAnsi="Times New Roman" w:cs="Times New Roman"/>
          <w:b/>
          <w:color w:val="000000"/>
          <w:sz w:val="24"/>
          <w:szCs w:val="24"/>
          <w:lang w:val="it-IT"/>
        </w:rPr>
      </w:pPr>
      <w:r w:rsidRPr="00D87E51">
        <w:rPr>
          <w:rFonts w:ascii="Times New Roman" w:hAnsi="Times New Roman" w:cs="Times New Roman"/>
          <w:b/>
          <w:color w:val="000000"/>
          <w:sz w:val="24"/>
          <w:szCs w:val="24"/>
          <w:lang w:val="it-IT"/>
        </w:rPr>
        <w:t>Broj iz evidencije postupaka javnih nabavki: 01-</w:t>
      </w:r>
      <w:r w:rsidR="00B503C0">
        <w:rPr>
          <w:rFonts w:ascii="Times New Roman" w:hAnsi="Times New Roman" w:cs="Times New Roman"/>
          <w:b/>
          <w:color w:val="000000"/>
          <w:sz w:val="24"/>
          <w:szCs w:val="24"/>
          <w:lang w:val="it-IT"/>
        </w:rPr>
        <w:t>636</w:t>
      </w:r>
      <w:r w:rsidR="006B4CE4">
        <w:rPr>
          <w:rFonts w:ascii="Times New Roman" w:hAnsi="Times New Roman" w:cs="Times New Roman"/>
          <w:b/>
          <w:color w:val="000000"/>
          <w:sz w:val="24"/>
          <w:szCs w:val="24"/>
          <w:lang w:val="it-IT"/>
        </w:rPr>
        <w:t>/6</w:t>
      </w:r>
    </w:p>
    <w:p w:rsidR="00FE07F1" w:rsidRPr="00D87E51" w:rsidRDefault="00FE07F1" w:rsidP="00FE07F1">
      <w:pPr>
        <w:jc w:val="both"/>
        <w:rPr>
          <w:rFonts w:ascii="Times New Roman" w:hAnsi="Times New Roman" w:cs="Times New Roman"/>
          <w:b/>
          <w:color w:val="000000"/>
          <w:sz w:val="24"/>
          <w:szCs w:val="24"/>
          <w:lang w:val="it-IT"/>
        </w:rPr>
      </w:pPr>
      <w:r w:rsidRPr="00D87E51">
        <w:rPr>
          <w:rFonts w:ascii="Times New Roman" w:hAnsi="Times New Roman" w:cs="Times New Roman"/>
          <w:b/>
          <w:color w:val="000000"/>
          <w:sz w:val="24"/>
          <w:szCs w:val="24"/>
          <w:lang w:val="it-IT"/>
        </w:rPr>
        <w:t xml:space="preserve">Redni broj iz Plana javnih nabavki : </w:t>
      </w:r>
      <w:r w:rsidR="00B503C0">
        <w:rPr>
          <w:rFonts w:ascii="Times New Roman" w:hAnsi="Times New Roman" w:cs="Times New Roman"/>
          <w:b/>
          <w:color w:val="000000"/>
          <w:sz w:val="24"/>
          <w:szCs w:val="24"/>
          <w:lang w:val="it-IT"/>
        </w:rPr>
        <w:t>58</w:t>
      </w:r>
    </w:p>
    <w:p w:rsidR="00FE07F1" w:rsidRPr="00D87E51" w:rsidRDefault="00FE07F1" w:rsidP="00FE07F1">
      <w:pPr>
        <w:jc w:val="both"/>
        <w:rPr>
          <w:rFonts w:ascii="Times New Roman" w:hAnsi="Times New Roman" w:cs="Times New Roman"/>
          <w:b/>
          <w:bCs/>
          <w:color w:val="000000"/>
          <w:sz w:val="24"/>
          <w:szCs w:val="24"/>
          <w:lang w:val="it-IT"/>
        </w:rPr>
      </w:pPr>
      <w:r w:rsidRPr="00D87E51">
        <w:rPr>
          <w:rFonts w:ascii="Times New Roman" w:hAnsi="Times New Roman" w:cs="Times New Roman"/>
          <w:b/>
          <w:color w:val="000000"/>
          <w:sz w:val="24"/>
          <w:szCs w:val="24"/>
          <w:lang w:val="it-IT"/>
        </w:rPr>
        <w:t xml:space="preserve">Mjesto i datum: Budva, </w:t>
      </w:r>
      <w:r w:rsidR="00B503C0">
        <w:rPr>
          <w:rFonts w:ascii="Times New Roman" w:hAnsi="Times New Roman" w:cs="Times New Roman"/>
          <w:b/>
          <w:color w:val="000000"/>
          <w:sz w:val="24"/>
          <w:szCs w:val="24"/>
          <w:lang w:val="it-IT"/>
        </w:rPr>
        <w:t>16</w:t>
      </w:r>
      <w:r w:rsidR="00E373A4">
        <w:rPr>
          <w:rFonts w:ascii="Times New Roman" w:hAnsi="Times New Roman" w:cs="Times New Roman"/>
          <w:b/>
          <w:color w:val="000000"/>
          <w:sz w:val="24"/>
          <w:szCs w:val="24"/>
          <w:lang w:val="it-IT"/>
        </w:rPr>
        <w:t>.03.2018</w:t>
      </w:r>
      <w:r w:rsidRPr="00D87E51">
        <w:rPr>
          <w:rFonts w:ascii="Times New Roman" w:hAnsi="Times New Roman" w:cs="Times New Roman"/>
          <w:b/>
          <w:color w:val="000000"/>
          <w:sz w:val="24"/>
          <w:szCs w:val="24"/>
          <w:lang w:val="it-IT"/>
        </w:rPr>
        <w:t>.godine</w:t>
      </w:r>
    </w:p>
    <w:p w:rsidR="0031211B" w:rsidRPr="00852493" w:rsidRDefault="0031211B" w:rsidP="0031211B">
      <w:pPr>
        <w:pStyle w:val="Heading1"/>
        <w:jc w:val="both"/>
        <w:rPr>
          <w:i w:val="0"/>
          <w:iCs w:val="0"/>
          <w:color w:val="000000"/>
          <w:sz w:val="24"/>
          <w:szCs w:val="24"/>
          <w:lang w:val="it-IT"/>
        </w:rPr>
      </w:pPr>
    </w:p>
    <w:p w:rsidR="0031211B" w:rsidRPr="00852493" w:rsidRDefault="0031211B" w:rsidP="0031211B">
      <w:pPr>
        <w:pStyle w:val="Heading1"/>
        <w:jc w:val="both"/>
        <w:rPr>
          <w:i w:val="0"/>
          <w:iCs w:val="0"/>
          <w:color w:val="000000"/>
          <w:sz w:val="24"/>
          <w:szCs w:val="24"/>
          <w:u w:val="none"/>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FE07F1" w:rsidRPr="00FE07F1">
        <w:rPr>
          <w:rFonts w:ascii="Times New Roman" w:hAnsi="Times New Roman" w:cs="Times New Roman"/>
          <w:color w:val="000000"/>
          <w:sz w:val="24"/>
          <w:szCs w:val="24"/>
          <w:lang w:val="pl-PL"/>
        </w:rPr>
        <w:t>OPŠTINA BUDVA</w:t>
      </w:r>
      <w:r w:rsidRPr="00FE07F1">
        <w:rPr>
          <w:rFonts w:ascii="Times New Roman" w:hAnsi="Times New Roman" w:cs="Times New Roman"/>
          <w:color w:val="000000"/>
          <w:sz w:val="24"/>
          <w:szCs w:val="24"/>
          <w:lang w:val="pl-PL"/>
        </w:rPr>
        <w:tab/>
      </w:r>
      <w:r w:rsidRPr="00852493">
        <w:rPr>
          <w:rFonts w:ascii="Times New Roman" w:hAnsi="Times New Roman" w:cs="Times New Roman"/>
          <w:sz w:val="24"/>
          <w:szCs w:val="24"/>
          <w:lang w:val="it-IT"/>
        </w:rPr>
        <w:t>objavljuje na Portalu javnih nabavki</w:t>
      </w:r>
    </w:p>
    <w:p w:rsidR="0031211B" w:rsidRPr="00852493" w:rsidRDefault="0031211B" w:rsidP="0031211B">
      <w:pPr>
        <w:jc w:val="both"/>
        <w:rPr>
          <w:rFonts w:ascii="Times New Roman" w:hAnsi="Times New Roman" w:cs="Times New Roman"/>
          <w:lang w:val="it-IT"/>
        </w:rPr>
      </w:pPr>
    </w:p>
    <w:p w:rsidR="0031211B" w:rsidRPr="00852493" w:rsidRDefault="0031211B" w:rsidP="0031211B">
      <w:pPr>
        <w:pStyle w:val="Heading1"/>
        <w:jc w:val="both"/>
        <w:rPr>
          <w:b w:val="0"/>
          <w:bCs w:val="0"/>
          <w:i w:val="0"/>
          <w:iCs w:val="0"/>
          <w:color w:val="000000"/>
          <w:sz w:val="36"/>
          <w:szCs w:val="36"/>
          <w:u w:val="none"/>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pStyle w:val="Heading1"/>
        <w:rPr>
          <w:color w:val="000000"/>
          <w:sz w:val="36"/>
          <w:szCs w:val="36"/>
          <w:lang w:val="it-IT"/>
        </w:rPr>
      </w:pPr>
    </w:p>
    <w:p w:rsidR="0031211B" w:rsidRPr="00852493"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TENDERSKU DOKUMENTACIJU</w:t>
      </w:r>
    </w:p>
    <w:p w:rsidR="0031211B" w:rsidRDefault="0031211B" w:rsidP="0031211B">
      <w:pPr>
        <w:spacing w:after="0" w:line="240" w:lineRule="auto"/>
        <w:jc w:val="center"/>
        <w:rPr>
          <w:rFonts w:ascii="Times New Roman" w:hAnsi="Times New Roman" w:cs="Times New Roman"/>
          <w:b/>
          <w:bCs/>
          <w:color w:val="000000"/>
          <w:sz w:val="36"/>
          <w:szCs w:val="36"/>
          <w:lang w:val="it-IT"/>
        </w:rPr>
      </w:pPr>
      <w:r w:rsidRPr="00852493">
        <w:rPr>
          <w:rFonts w:ascii="Times New Roman" w:hAnsi="Times New Roman" w:cs="Times New Roman"/>
          <w:b/>
          <w:bCs/>
          <w:color w:val="000000"/>
          <w:sz w:val="36"/>
          <w:szCs w:val="36"/>
          <w:lang w:val="it-IT"/>
        </w:rPr>
        <w:t xml:space="preserve">ZA OTVORENI POSTUPAK JAVNE NABAVKE </w:t>
      </w:r>
    </w:p>
    <w:p w:rsidR="00E373A4" w:rsidRDefault="00FE07F1" w:rsidP="0031211B">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 xml:space="preserve">ZA USTUPANJE IZVOĐENJA RADOVA NA </w:t>
      </w:r>
      <w:r w:rsidR="00E373A4">
        <w:rPr>
          <w:rFonts w:ascii="Times New Roman" w:hAnsi="Times New Roman" w:cs="Times New Roman"/>
          <w:b/>
          <w:bCs/>
          <w:color w:val="000000"/>
          <w:sz w:val="36"/>
          <w:szCs w:val="36"/>
          <w:lang w:val="it-IT"/>
        </w:rPr>
        <w:t>REKONSTRUKCIJ</w:t>
      </w:r>
      <w:r w:rsidR="00215CC1">
        <w:rPr>
          <w:rFonts w:ascii="Times New Roman" w:hAnsi="Times New Roman" w:cs="Times New Roman"/>
          <w:b/>
          <w:bCs/>
          <w:color w:val="000000"/>
          <w:sz w:val="36"/>
          <w:szCs w:val="36"/>
          <w:lang w:val="it-IT"/>
        </w:rPr>
        <w:t xml:space="preserve">I </w:t>
      </w:r>
      <w:r w:rsidR="00B503C0">
        <w:rPr>
          <w:rFonts w:ascii="Times New Roman" w:hAnsi="Times New Roman" w:cs="Times New Roman"/>
          <w:b/>
          <w:bCs/>
          <w:color w:val="000000"/>
          <w:sz w:val="36"/>
          <w:szCs w:val="36"/>
          <w:lang w:val="it-IT"/>
        </w:rPr>
        <w:t xml:space="preserve">VODOVODNE I </w:t>
      </w:r>
      <w:r w:rsidR="00E373A4">
        <w:rPr>
          <w:rFonts w:ascii="Times New Roman" w:hAnsi="Times New Roman" w:cs="Times New Roman"/>
          <w:b/>
          <w:bCs/>
          <w:color w:val="000000"/>
          <w:sz w:val="36"/>
          <w:szCs w:val="36"/>
          <w:lang w:val="it-IT"/>
        </w:rPr>
        <w:t xml:space="preserve"> KANALIZACIONE MREŽE</w:t>
      </w:r>
    </w:p>
    <w:p w:rsidR="00FE07F1" w:rsidRDefault="00E373A4" w:rsidP="0031211B">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 xml:space="preserve"> U NASELJU </w:t>
      </w:r>
      <w:r w:rsidR="00B503C0">
        <w:rPr>
          <w:rFonts w:ascii="Times New Roman" w:hAnsi="Times New Roman" w:cs="Times New Roman"/>
          <w:b/>
          <w:bCs/>
          <w:color w:val="000000"/>
          <w:sz w:val="36"/>
          <w:szCs w:val="36"/>
          <w:lang w:val="it-IT"/>
        </w:rPr>
        <w:t>PRŽNO</w:t>
      </w:r>
      <w:r w:rsidR="00096675">
        <w:rPr>
          <w:rFonts w:ascii="Times New Roman" w:hAnsi="Times New Roman" w:cs="Times New Roman"/>
          <w:b/>
          <w:bCs/>
          <w:color w:val="000000"/>
          <w:sz w:val="36"/>
          <w:szCs w:val="36"/>
          <w:lang w:val="it-IT"/>
        </w:rPr>
        <w:t>, NA PJEŠAČKOJ STAZI</w:t>
      </w:r>
    </w:p>
    <w:p w:rsidR="0031211B" w:rsidRPr="006278F4" w:rsidRDefault="0031211B" w:rsidP="0031211B">
      <w:pPr>
        <w:spacing w:after="0" w:line="240" w:lineRule="auto"/>
        <w:jc w:val="center"/>
        <w:rPr>
          <w:rFonts w:ascii="Times New Roman" w:hAnsi="Times New Roman" w:cs="Times New Roman"/>
          <w:b/>
          <w:bCs/>
          <w:color w:val="000000"/>
          <w:sz w:val="24"/>
          <w:szCs w:val="24"/>
          <w:lang w:val="it-IT"/>
        </w:rPr>
      </w:pPr>
    </w:p>
    <w:p w:rsidR="0031211B" w:rsidRPr="00852493" w:rsidRDefault="0031211B" w:rsidP="0031211B">
      <w:pPr>
        <w:spacing w:after="0" w:line="240" w:lineRule="auto"/>
        <w:jc w:val="center"/>
        <w:rPr>
          <w:rFonts w:ascii="Times New Roman" w:hAnsi="Times New Roman" w:cs="Times New Roman"/>
          <w:color w:val="000000"/>
          <w:sz w:val="24"/>
          <w:szCs w:val="24"/>
          <w:lang w:val="it-IT"/>
        </w:rPr>
      </w:pPr>
    </w:p>
    <w:p w:rsidR="0031211B" w:rsidRPr="00852493" w:rsidRDefault="0031211B" w:rsidP="0031211B">
      <w:pPr>
        <w:pStyle w:val="Heading1"/>
        <w:jc w:val="left"/>
        <w:rPr>
          <w:color w:val="000000"/>
          <w:sz w:val="24"/>
          <w:szCs w:val="24"/>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Pr="00852493" w:rsidRDefault="0031211B" w:rsidP="0031211B">
      <w:pPr>
        <w:rPr>
          <w:rFonts w:ascii="Times New Roman" w:hAnsi="Times New Roman" w:cs="Times New Roman"/>
          <w:color w:val="000000"/>
          <w:lang w:val="it-IT"/>
        </w:rPr>
      </w:pPr>
    </w:p>
    <w:p w:rsidR="0031211B" w:rsidRDefault="0031211B" w:rsidP="0031211B">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31211B" w:rsidRDefault="0031211B" w:rsidP="0031211B">
      <w:pPr>
        <w:jc w:val="center"/>
        <w:rPr>
          <w:rFonts w:ascii="Times New Roman" w:hAnsi="Times New Roman" w:cs="Times New Roman"/>
          <w:b/>
          <w:bCs/>
          <w:color w:val="000000"/>
          <w:sz w:val="24"/>
          <w:szCs w:val="24"/>
          <w:lang w:val="sr-Latn-CS"/>
        </w:rPr>
      </w:pPr>
    </w:p>
    <w:p w:rsidR="0031211B" w:rsidRPr="006F2A94" w:rsidRDefault="001E26C8" w:rsidP="0031211B">
      <w:pPr>
        <w:pStyle w:val="TOC1"/>
        <w:tabs>
          <w:tab w:val="right" w:leader="dot" w:pos="9061"/>
        </w:tabs>
        <w:rPr>
          <w:rFonts w:ascii="Times New Roman" w:hAnsi="Times New Roman" w:cs="Times New Roman"/>
          <w:noProof/>
          <w:sz w:val="24"/>
          <w:szCs w:val="24"/>
        </w:rPr>
      </w:pPr>
      <w:r w:rsidRPr="001E26C8">
        <w:rPr>
          <w:rFonts w:ascii="Times New Roman" w:hAnsi="Times New Roman" w:cs="Times New Roman"/>
          <w:color w:val="000000"/>
          <w:sz w:val="24"/>
          <w:szCs w:val="24"/>
        </w:rPr>
        <w:fldChar w:fldCharType="begin"/>
      </w:r>
      <w:r w:rsidR="0031211B" w:rsidRPr="006F2A94">
        <w:rPr>
          <w:rFonts w:ascii="Times New Roman" w:hAnsi="Times New Roman" w:cs="Times New Roman"/>
          <w:color w:val="000000"/>
          <w:sz w:val="24"/>
          <w:szCs w:val="24"/>
        </w:rPr>
        <w:instrText xml:space="preserve"> TOC \o "1-3" \h \z \u </w:instrText>
      </w:r>
      <w:r w:rsidRPr="001E26C8">
        <w:rPr>
          <w:rFonts w:ascii="Times New Roman" w:hAnsi="Times New Roman" w:cs="Times New Roman"/>
          <w:color w:val="000000"/>
          <w:sz w:val="24"/>
          <w:szCs w:val="24"/>
        </w:rPr>
        <w:fldChar w:fldCharType="separate"/>
      </w:r>
      <w:hyperlink w:anchor="_Toc416180133" w:history="1">
        <w:r w:rsidR="0031211B" w:rsidRPr="006F2A94">
          <w:rPr>
            <w:rStyle w:val="Hyperlink"/>
            <w:rFonts w:ascii="Times New Roman" w:hAnsi="Times New Roman" w:cs="Times New Roman"/>
            <w:noProof/>
            <w:sz w:val="24"/>
            <w:szCs w:val="24"/>
          </w:rPr>
          <w:t>Poziv za javno nadmetanje u otvorenom postupku javne nabavke</w:t>
        </w:r>
        <w:r w:rsidR="0031211B" w:rsidRPr="006F2A94">
          <w:rPr>
            <w:rFonts w:ascii="Times New Roman" w:hAnsi="Times New Roman" w:cs="Times New Roman"/>
            <w:noProof/>
            <w:webHidden/>
            <w:sz w:val="24"/>
            <w:szCs w:val="24"/>
          </w:rPr>
          <w:tab/>
        </w:r>
      </w:hyperlink>
      <w:r w:rsidR="00C547A3">
        <w:t>3</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35" w:history="1">
        <w:r w:rsidR="0031211B" w:rsidRPr="006F2A94">
          <w:rPr>
            <w:rStyle w:val="Hyperlink"/>
            <w:rFonts w:ascii="Times New Roman" w:hAnsi="Times New Roman" w:cs="Times New Roman"/>
            <w:noProof/>
            <w:sz w:val="24"/>
            <w:szCs w:val="24"/>
          </w:rPr>
          <w:t>Izjava naručioca da će uredno izmirivati obaveze prema izabranom ponuđaču</w:t>
        </w:r>
        <w:r w:rsidR="0031211B" w:rsidRPr="006F2A94">
          <w:rPr>
            <w:rFonts w:ascii="Times New Roman" w:hAnsi="Times New Roman" w:cs="Times New Roman"/>
            <w:noProof/>
            <w:webHidden/>
            <w:sz w:val="24"/>
            <w:szCs w:val="24"/>
          </w:rPr>
          <w:tab/>
        </w:r>
      </w:hyperlink>
      <w:r w:rsidR="00C547A3">
        <w:t>1</w:t>
      </w:r>
      <w:r w:rsidR="00EB7DC2">
        <w:t>4</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36" w:history="1">
        <w:r w:rsidR="0031211B" w:rsidRPr="006F2A94">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31211B" w:rsidRPr="006F2A94">
          <w:rPr>
            <w:rFonts w:ascii="Times New Roman" w:hAnsi="Times New Roman" w:cs="Times New Roman"/>
            <w:noProof/>
            <w:webHidden/>
            <w:sz w:val="24"/>
            <w:szCs w:val="24"/>
          </w:rPr>
          <w:tab/>
        </w:r>
      </w:hyperlink>
      <w:r w:rsidR="00C547A3">
        <w:t>1</w:t>
      </w:r>
      <w:r w:rsidR="00EB7DC2">
        <w:t>5</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37" w:history="1">
        <w:r w:rsidR="0031211B" w:rsidRPr="006F2A94">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31211B" w:rsidRPr="006F2A94">
          <w:rPr>
            <w:rFonts w:ascii="Times New Roman" w:hAnsi="Times New Roman" w:cs="Times New Roman"/>
            <w:noProof/>
            <w:webHidden/>
            <w:sz w:val="24"/>
            <w:szCs w:val="24"/>
          </w:rPr>
          <w:tab/>
        </w:r>
      </w:hyperlink>
      <w:r w:rsidR="00C547A3">
        <w:t>1</w:t>
      </w:r>
      <w:r w:rsidR="00EB7DC2">
        <w:t>6</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38" w:history="1">
        <w:r w:rsidR="0031211B" w:rsidRPr="006F2A94">
          <w:rPr>
            <w:rStyle w:val="Hyperlink"/>
            <w:rFonts w:ascii="Times New Roman" w:hAnsi="Times New Roman" w:cs="Times New Roman"/>
            <w:noProof/>
            <w:sz w:val="24"/>
            <w:szCs w:val="24"/>
          </w:rPr>
          <w:t>Metodologija načina vrednovanja ponuda po kriterijumu i podkriterijumima</w:t>
        </w:r>
        <w:r w:rsidR="0031211B" w:rsidRPr="006F2A94">
          <w:rPr>
            <w:rFonts w:ascii="Times New Roman" w:hAnsi="Times New Roman" w:cs="Times New Roman"/>
            <w:noProof/>
            <w:webHidden/>
            <w:sz w:val="24"/>
            <w:szCs w:val="24"/>
          </w:rPr>
          <w:tab/>
        </w:r>
      </w:hyperlink>
      <w:r w:rsidR="00C547A3">
        <w:t>1</w:t>
      </w:r>
      <w:r w:rsidR="00EB7DC2">
        <w:t>7</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41" w:history="1">
        <w:r w:rsidR="0031211B" w:rsidRPr="006F2A94">
          <w:rPr>
            <w:rStyle w:val="Hyperlink"/>
            <w:rFonts w:ascii="Times New Roman" w:hAnsi="Times New Roman" w:cs="Times New Roman"/>
            <w:noProof/>
            <w:sz w:val="24"/>
            <w:szCs w:val="24"/>
          </w:rPr>
          <w:t>Obrazac ponude sa obrascima koje priprema ponuđač</w:t>
        </w:r>
        <w:r w:rsidR="0031211B" w:rsidRPr="006F2A94">
          <w:rPr>
            <w:rFonts w:ascii="Times New Roman" w:hAnsi="Times New Roman" w:cs="Times New Roman"/>
            <w:noProof/>
            <w:webHidden/>
            <w:sz w:val="24"/>
            <w:szCs w:val="24"/>
          </w:rPr>
          <w:tab/>
        </w:r>
      </w:hyperlink>
      <w:r w:rsidR="00C547A3">
        <w:t>1</w:t>
      </w:r>
      <w:r w:rsidR="00EB7DC2">
        <w:t>8</w:t>
      </w:r>
    </w:p>
    <w:p w:rsidR="0031211B" w:rsidRDefault="001E26C8" w:rsidP="0031211B">
      <w:pPr>
        <w:pStyle w:val="TOC2"/>
        <w:tabs>
          <w:tab w:val="right" w:leader="dot" w:pos="9061"/>
        </w:tabs>
        <w:ind w:left="0"/>
      </w:pPr>
      <w:hyperlink w:anchor="_Toc416180142" w:history="1">
        <w:r w:rsidR="0031211B" w:rsidRPr="006F2A94">
          <w:rPr>
            <w:rStyle w:val="Hyperlink"/>
            <w:rFonts w:ascii="Times New Roman" w:hAnsi="Times New Roman" w:cs="Times New Roman"/>
            <w:noProof/>
            <w:sz w:val="24"/>
            <w:szCs w:val="24"/>
          </w:rPr>
          <w:t>Naslovna strana ponude</w:t>
        </w:r>
        <w:r w:rsidR="0031211B" w:rsidRPr="006F2A94">
          <w:rPr>
            <w:rFonts w:ascii="Times New Roman" w:hAnsi="Times New Roman" w:cs="Times New Roman"/>
            <w:noProof/>
            <w:webHidden/>
            <w:sz w:val="24"/>
            <w:szCs w:val="24"/>
          </w:rPr>
          <w:tab/>
        </w:r>
      </w:hyperlink>
      <w:r w:rsidR="00EB7DC2">
        <w:t>19</w:t>
      </w:r>
    </w:p>
    <w:p w:rsidR="0031211B" w:rsidRPr="00A41722" w:rsidRDefault="001E26C8" w:rsidP="0031211B">
      <w:pPr>
        <w:pStyle w:val="TOC1"/>
        <w:tabs>
          <w:tab w:val="right" w:leader="dot" w:pos="9061"/>
        </w:tabs>
      </w:pPr>
      <w:hyperlink w:anchor="_Toc416180152" w:history="1">
        <w:r w:rsidR="0031211B" w:rsidRPr="006F2A94">
          <w:rPr>
            <w:rStyle w:val="Hyperlink"/>
            <w:rFonts w:ascii="Times New Roman" w:hAnsi="Times New Roman" w:cs="Times New Roman"/>
            <w:noProof/>
            <w:sz w:val="24"/>
            <w:szCs w:val="24"/>
          </w:rPr>
          <w:t>Sadržaj ponude</w:t>
        </w:r>
        <w:r w:rsidR="0031211B" w:rsidRPr="006F2A94">
          <w:rPr>
            <w:rFonts w:ascii="Times New Roman" w:hAnsi="Times New Roman" w:cs="Times New Roman"/>
            <w:noProof/>
            <w:webHidden/>
            <w:sz w:val="24"/>
            <w:szCs w:val="24"/>
          </w:rPr>
          <w:tab/>
        </w:r>
      </w:hyperlink>
      <w:r w:rsidR="003E5C7F">
        <w:t>2</w:t>
      </w:r>
      <w:r w:rsidR="00EB7DC2">
        <w:t>0</w:t>
      </w:r>
    </w:p>
    <w:p w:rsidR="0031211B" w:rsidRPr="006F2A94" w:rsidRDefault="001E26C8" w:rsidP="0031211B">
      <w:pPr>
        <w:pStyle w:val="TOC2"/>
        <w:tabs>
          <w:tab w:val="right" w:leader="dot" w:pos="9061"/>
        </w:tabs>
        <w:rPr>
          <w:rFonts w:ascii="Times New Roman" w:hAnsi="Times New Roman" w:cs="Times New Roman"/>
          <w:noProof/>
          <w:sz w:val="24"/>
          <w:szCs w:val="24"/>
        </w:rPr>
      </w:pPr>
      <w:hyperlink w:anchor="_Toc416180143" w:history="1">
        <w:r w:rsidR="0031211B" w:rsidRPr="006F2A94">
          <w:rPr>
            <w:rStyle w:val="Hyperlink"/>
            <w:rFonts w:ascii="Times New Roman" w:hAnsi="Times New Roman" w:cs="Times New Roman"/>
            <w:noProof/>
            <w:sz w:val="24"/>
            <w:szCs w:val="24"/>
          </w:rPr>
          <w:t>Podaci o ponudi i ponuđaču</w:t>
        </w:r>
        <w:r w:rsidR="0031211B" w:rsidRPr="006F2A94">
          <w:rPr>
            <w:rFonts w:ascii="Times New Roman" w:hAnsi="Times New Roman" w:cs="Times New Roman"/>
            <w:noProof/>
            <w:webHidden/>
            <w:sz w:val="24"/>
            <w:szCs w:val="24"/>
          </w:rPr>
          <w:tab/>
        </w:r>
      </w:hyperlink>
      <w:r w:rsidR="003E5C7F">
        <w:t>2</w:t>
      </w:r>
      <w:r w:rsidR="00EB7DC2">
        <w:t>1</w:t>
      </w:r>
    </w:p>
    <w:p w:rsidR="0031211B" w:rsidRPr="006F2A94" w:rsidRDefault="001E26C8" w:rsidP="0031211B">
      <w:pPr>
        <w:pStyle w:val="TOC2"/>
        <w:tabs>
          <w:tab w:val="right" w:leader="dot" w:pos="9061"/>
        </w:tabs>
        <w:rPr>
          <w:rFonts w:ascii="Times New Roman" w:hAnsi="Times New Roman" w:cs="Times New Roman"/>
          <w:noProof/>
          <w:sz w:val="24"/>
          <w:szCs w:val="24"/>
        </w:rPr>
      </w:pPr>
      <w:hyperlink w:anchor="_Toc416180144" w:history="1">
        <w:r w:rsidR="0031211B" w:rsidRPr="006F2A94">
          <w:rPr>
            <w:rStyle w:val="Hyperlink"/>
            <w:rFonts w:ascii="Times New Roman" w:hAnsi="Times New Roman" w:cs="Times New Roman"/>
            <w:noProof/>
            <w:sz w:val="24"/>
            <w:szCs w:val="24"/>
          </w:rPr>
          <w:t>Finansijski dio ponude</w:t>
        </w:r>
        <w:r w:rsidR="0031211B" w:rsidRPr="006F2A94">
          <w:rPr>
            <w:rFonts w:ascii="Times New Roman" w:hAnsi="Times New Roman" w:cs="Times New Roman"/>
            <w:noProof/>
            <w:webHidden/>
            <w:sz w:val="24"/>
            <w:szCs w:val="24"/>
          </w:rPr>
          <w:tab/>
        </w:r>
      </w:hyperlink>
      <w:r w:rsidR="00C547A3">
        <w:t>2</w:t>
      </w:r>
      <w:r w:rsidR="00EB7DC2">
        <w:t>7</w:t>
      </w:r>
    </w:p>
    <w:p w:rsidR="0031211B" w:rsidRPr="006F2A94" w:rsidRDefault="001E26C8" w:rsidP="0031211B">
      <w:pPr>
        <w:pStyle w:val="TOC2"/>
        <w:tabs>
          <w:tab w:val="right" w:leader="dot" w:pos="9061"/>
        </w:tabs>
        <w:rPr>
          <w:rFonts w:ascii="Times New Roman" w:hAnsi="Times New Roman" w:cs="Times New Roman"/>
          <w:noProof/>
          <w:sz w:val="24"/>
          <w:szCs w:val="24"/>
        </w:rPr>
      </w:pPr>
      <w:hyperlink w:anchor="_Toc416180145" w:history="1">
        <w:r w:rsidR="0031211B" w:rsidRPr="006F2A94">
          <w:rPr>
            <w:rStyle w:val="Hyperlink"/>
            <w:rFonts w:ascii="Times New Roman" w:hAnsi="Times New Roman" w:cs="Times New Roman"/>
            <w:noProof/>
            <w:sz w:val="24"/>
            <w:szCs w:val="24"/>
          </w:rPr>
          <w:t>Izjava o nepostojanju sukoba interesa na strani ponuđača,podnosioca zajedničke ponude, podizvođača /podugovarača</w:t>
        </w:r>
        <w:r w:rsidR="0031211B" w:rsidRPr="006F2A94">
          <w:rPr>
            <w:rFonts w:ascii="Times New Roman" w:hAnsi="Times New Roman" w:cs="Times New Roman"/>
            <w:noProof/>
            <w:webHidden/>
            <w:sz w:val="24"/>
            <w:szCs w:val="24"/>
          </w:rPr>
          <w:tab/>
        </w:r>
      </w:hyperlink>
      <w:r w:rsidR="00C547A3">
        <w:t>2</w:t>
      </w:r>
      <w:r w:rsidR="00EB7DC2">
        <w:t>8</w:t>
      </w:r>
    </w:p>
    <w:p w:rsidR="0031211B" w:rsidRPr="006F2A94" w:rsidRDefault="001E26C8" w:rsidP="0031211B">
      <w:pPr>
        <w:pStyle w:val="TOC2"/>
        <w:tabs>
          <w:tab w:val="right" w:leader="dot" w:pos="9061"/>
        </w:tabs>
        <w:rPr>
          <w:rFonts w:ascii="Times New Roman" w:hAnsi="Times New Roman" w:cs="Times New Roman"/>
          <w:noProof/>
          <w:sz w:val="24"/>
          <w:szCs w:val="24"/>
        </w:rPr>
      </w:pPr>
      <w:hyperlink w:anchor="_Toc416180146" w:history="1">
        <w:r w:rsidR="0031211B" w:rsidRPr="006F2A94">
          <w:rPr>
            <w:rStyle w:val="Hyperlink"/>
            <w:rFonts w:ascii="Times New Roman" w:hAnsi="Times New Roman" w:cs="Times New Roman"/>
            <w:noProof/>
            <w:sz w:val="24"/>
            <w:szCs w:val="24"/>
            <w:lang w:val="sr-Latn-CS"/>
          </w:rPr>
          <w:t>Dokazi za dokazivanje ispunjenosti obaveznih uslova za učešće u postupku javnog nadmetanja</w:t>
        </w:r>
        <w:r w:rsidR="0031211B" w:rsidRPr="006F2A94">
          <w:rPr>
            <w:rFonts w:ascii="Times New Roman" w:hAnsi="Times New Roman" w:cs="Times New Roman"/>
            <w:noProof/>
            <w:webHidden/>
            <w:sz w:val="24"/>
            <w:szCs w:val="24"/>
          </w:rPr>
          <w:tab/>
        </w:r>
      </w:hyperlink>
      <w:r w:rsidR="00EB7DC2">
        <w:t>29</w:t>
      </w:r>
    </w:p>
    <w:p w:rsidR="0031211B" w:rsidRPr="006F2A94" w:rsidRDefault="001E26C8" w:rsidP="0031211B">
      <w:pPr>
        <w:pStyle w:val="TOC2"/>
        <w:tabs>
          <w:tab w:val="right" w:leader="dot" w:pos="9061"/>
        </w:tabs>
        <w:rPr>
          <w:rFonts w:ascii="Times New Roman" w:hAnsi="Times New Roman" w:cs="Times New Roman"/>
          <w:noProof/>
          <w:sz w:val="24"/>
          <w:szCs w:val="24"/>
        </w:rPr>
      </w:pPr>
      <w:hyperlink w:anchor="_Toc416180148" w:history="1">
        <w:r w:rsidR="0031211B" w:rsidRPr="006F2A94">
          <w:rPr>
            <w:rStyle w:val="Hyperlink"/>
            <w:rFonts w:ascii="Times New Roman" w:hAnsi="Times New Roman" w:cs="Times New Roman"/>
            <w:noProof/>
            <w:sz w:val="24"/>
            <w:szCs w:val="24"/>
          </w:rPr>
          <w:t>Dokazi za ispunjavanje uslova stručno-tehničke i kadrovske osposobljenosti</w:t>
        </w:r>
        <w:r w:rsidR="0031211B" w:rsidRPr="006F2A94">
          <w:rPr>
            <w:rFonts w:ascii="Times New Roman" w:hAnsi="Times New Roman" w:cs="Times New Roman"/>
            <w:noProof/>
            <w:webHidden/>
            <w:sz w:val="24"/>
            <w:szCs w:val="24"/>
          </w:rPr>
          <w:tab/>
        </w:r>
      </w:hyperlink>
      <w:r w:rsidR="003E5C7F">
        <w:t>3</w:t>
      </w:r>
      <w:r w:rsidR="00EB7DC2">
        <w:t>0</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50" w:history="1">
        <w:r w:rsidR="0031211B" w:rsidRPr="006F2A94">
          <w:rPr>
            <w:rStyle w:val="Hyperlink"/>
            <w:rFonts w:ascii="Times New Roman" w:hAnsi="Times New Roman" w:cs="Times New Roman"/>
            <w:noProof/>
            <w:sz w:val="24"/>
            <w:szCs w:val="24"/>
          </w:rPr>
          <w:t>Nacrt ugovora o javnoj nabavci</w:t>
        </w:r>
        <w:r w:rsidR="0031211B" w:rsidRPr="006F2A94">
          <w:rPr>
            <w:rFonts w:ascii="Times New Roman" w:hAnsi="Times New Roman" w:cs="Times New Roman"/>
            <w:noProof/>
            <w:webHidden/>
            <w:sz w:val="24"/>
            <w:szCs w:val="24"/>
          </w:rPr>
          <w:tab/>
        </w:r>
      </w:hyperlink>
      <w:r w:rsidR="00C547A3">
        <w:t>3</w:t>
      </w:r>
      <w:r w:rsidR="00EB7DC2">
        <w:t>5</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51" w:history="1">
        <w:r w:rsidR="0031211B" w:rsidRPr="006F2A94">
          <w:rPr>
            <w:rStyle w:val="Hyperlink"/>
            <w:rFonts w:ascii="Times New Roman" w:hAnsi="Times New Roman" w:cs="Times New Roman"/>
            <w:noProof/>
            <w:sz w:val="24"/>
            <w:szCs w:val="24"/>
          </w:rPr>
          <w:t>Uputstvo ponuđačima za sačinjavanje i podnošenje ponude</w:t>
        </w:r>
        <w:r w:rsidR="0031211B" w:rsidRPr="006F2A94">
          <w:rPr>
            <w:rFonts w:ascii="Times New Roman" w:hAnsi="Times New Roman" w:cs="Times New Roman"/>
            <w:noProof/>
            <w:webHidden/>
            <w:sz w:val="24"/>
            <w:szCs w:val="24"/>
          </w:rPr>
          <w:tab/>
        </w:r>
      </w:hyperlink>
      <w:r w:rsidR="003E5C7F">
        <w:t>4</w:t>
      </w:r>
      <w:r w:rsidR="00EB7DC2">
        <w:t>1</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53" w:history="1">
        <w:r w:rsidR="0031211B" w:rsidRPr="006F2A94">
          <w:rPr>
            <w:rStyle w:val="Hyperlink"/>
            <w:rFonts w:ascii="Times New Roman" w:hAnsi="Times New Roman" w:cs="Times New Roman"/>
            <w:noProof/>
            <w:sz w:val="24"/>
            <w:szCs w:val="24"/>
          </w:rPr>
          <w:t>Ovlašćenje za zastupanje i učestvovanje u postupku javnog otvaranja ponuda</w:t>
        </w:r>
        <w:r w:rsidR="0031211B" w:rsidRPr="006F2A94">
          <w:rPr>
            <w:rFonts w:ascii="Times New Roman" w:hAnsi="Times New Roman" w:cs="Times New Roman"/>
            <w:noProof/>
            <w:webHidden/>
            <w:sz w:val="24"/>
            <w:szCs w:val="24"/>
          </w:rPr>
          <w:tab/>
        </w:r>
      </w:hyperlink>
      <w:r w:rsidR="00C547A3">
        <w:t>4</w:t>
      </w:r>
      <w:r w:rsidR="00EB7DC2">
        <w:t>7</w:t>
      </w:r>
    </w:p>
    <w:p w:rsidR="0031211B" w:rsidRPr="006F2A94" w:rsidRDefault="001E26C8" w:rsidP="0031211B">
      <w:pPr>
        <w:pStyle w:val="TOC1"/>
        <w:tabs>
          <w:tab w:val="right" w:leader="dot" w:pos="9061"/>
        </w:tabs>
        <w:rPr>
          <w:rFonts w:ascii="Times New Roman" w:hAnsi="Times New Roman" w:cs="Times New Roman"/>
          <w:noProof/>
          <w:sz w:val="24"/>
          <w:szCs w:val="24"/>
        </w:rPr>
      </w:pPr>
      <w:hyperlink w:anchor="_Toc416180154" w:history="1">
        <w:r w:rsidR="0031211B">
          <w:rPr>
            <w:rStyle w:val="Hyperlink"/>
            <w:rFonts w:ascii="Times New Roman" w:hAnsi="Times New Roman" w:cs="Times New Roman"/>
            <w:noProof/>
            <w:sz w:val="24"/>
            <w:szCs w:val="24"/>
          </w:rPr>
          <w:t>Uputstvo</w:t>
        </w:r>
        <w:r w:rsidR="0031211B" w:rsidRPr="006F2A94">
          <w:rPr>
            <w:rStyle w:val="Hyperlink"/>
            <w:rFonts w:ascii="Times New Roman" w:hAnsi="Times New Roman" w:cs="Times New Roman"/>
            <w:noProof/>
            <w:sz w:val="24"/>
            <w:szCs w:val="24"/>
          </w:rPr>
          <w:t xml:space="preserve"> o pravnom sredstvu</w:t>
        </w:r>
        <w:r w:rsidR="0031211B" w:rsidRPr="006F2A94">
          <w:rPr>
            <w:rFonts w:ascii="Times New Roman" w:hAnsi="Times New Roman" w:cs="Times New Roman"/>
            <w:noProof/>
            <w:webHidden/>
            <w:sz w:val="24"/>
            <w:szCs w:val="24"/>
          </w:rPr>
          <w:tab/>
        </w:r>
      </w:hyperlink>
      <w:r w:rsidR="00C547A3">
        <w:t>4</w:t>
      </w:r>
      <w:r w:rsidR="00EB7DC2">
        <w:t>8</w:t>
      </w:r>
    </w:p>
    <w:p w:rsidR="0031211B" w:rsidRDefault="001E26C8" w:rsidP="0031211B">
      <w:pPr>
        <w:rPr>
          <w:rFonts w:ascii="Times New Roman" w:hAnsi="Times New Roman" w:cs="Times New Roman"/>
          <w:color w:val="000000"/>
          <w:sz w:val="24"/>
          <w:szCs w:val="24"/>
        </w:rPr>
      </w:pPr>
      <w:r w:rsidRPr="006F2A94">
        <w:rPr>
          <w:rFonts w:ascii="Times New Roman" w:hAnsi="Times New Roman" w:cs="Times New Roman"/>
          <w:color w:val="000000"/>
          <w:sz w:val="24"/>
          <w:szCs w:val="24"/>
        </w:rPr>
        <w:fldChar w:fldCharType="end"/>
      </w:r>
    </w:p>
    <w:p w:rsidR="0031211B" w:rsidRDefault="0031211B"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7E602C" w:rsidRDefault="007E602C" w:rsidP="0031211B">
      <w:pPr>
        <w:rPr>
          <w:rFonts w:ascii="Times New Roman" w:hAnsi="Times New Roman" w:cs="Times New Roman"/>
          <w:color w:val="000000"/>
          <w:sz w:val="24"/>
          <w:szCs w:val="24"/>
        </w:rPr>
      </w:pPr>
    </w:p>
    <w:p w:rsidR="0031211B" w:rsidRDefault="0031211B" w:rsidP="0031211B">
      <w:pPr>
        <w:rPr>
          <w:rFonts w:ascii="Times New Roman" w:hAnsi="Times New Roman" w:cs="Times New Roman"/>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31211B" w:rsidRPr="00852493" w:rsidRDefault="0031211B" w:rsidP="0031211B">
      <w:pPr>
        <w:spacing w:after="0" w:line="240" w:lineRule="auto"/>
        <w:ind w:left="360"/>
        <w:jc w:val="center"/>
        <w:rPr>
          <w:rFonts w:ascii="Times New Roman" w:hAnsi="Times New Roman" w:cs="Times New Roman"/>
          <w:b/>
          <w:b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31211B" w:rsidRPr="00852493" w:rsidRDefault="0031211B" w:rsidP="0031211B">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162"/>
        <w:gridCol w:w="5125"/>
      </w:tblGrid>
      <w:tr w:rsidR="00FE07F1" w:rsidRPr="00FA2239" w:rsidTr="00DB1EDB">
        <w:trPr>
          <w:trHeight w:val="612"/>
        </w:trPr>
        <w:tc>
          <w:tcPr>
            <w:tcW w:w="4162" w:type="dxa"/>
            <w:tcBorders>
              <w:top w:val="double" w:sz="4" w:space="0" w:color="auto"/>
            </w:tcBorders>
          </w:tcPr>
          <w:p w:rsidR="00FE07F1" w:rsidRPr="00EC7D1F" w:rsidRDefault="00FE07F1" w:rsidP="00DB1EDB">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Naručilac: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Opština Budva</w:t>
            </w:r>
          </w:p>
        </w:tc>
        <w:tc>
          <w:tcPr>
            <w:tcW w:w="5125" w:type="dxa"/>
            <w:tcBorders>
              <w:top w:val="double" w:sz="4" w:space="0" w:color="auto"/>
            </w:tcBorders>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Kontakt osoba/e: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Tanja Kapisoda</w:t>
            </w:r>
            <w:r w:rsidRPr="00EC7D1F">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sidRPr="00EC7D1F">
              <w:rPr>
                <w:rStyle w:val="Strong"/>
                <w:rFonts w:ascii="Times New Roman" w:hAnsi="Times New Roman" w:cs="Times New Roman"/>
                <w:color w:val="000000"/>
                <w:sz w:val="24"/>
                <w:szCs w:val="24"/>
              </w:rPr>
              <w:t>načelnik, Miroslava Kunjić, službenik za javne nabavke</w:t>
            </w:r>
          </w:p>
        </w:tc>
      </w:tr>
      <w:tr w:rsidR="00FE07F1" w:rsidRPr="00FA2239" w:rsidTr="00DB1EDB">
        <w:trPr>
          <w:trHeight w:val="612"/>
        </w:trPr>
        <w:tc>
          <w:tcPr>
            <w:tcW w:w="4162" w:type="dxa"/>
          </w:tcPr>
          <w:p w:rsidR="00FE07F1" w:rsidRPr="00EC7D1F" w:rsidRDefault="00FE07F1" w:rsidP="00DB1EDB">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Adresa: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Trg Sunca 3</w:t>
            </w:r>
          </w:p>
        </w:tc>
        <w:tc>
          <w:tcPr>
            <w:tcW w:w="5125" w:type="dxa"/>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Poštanski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 xml:space="preserve">85 310 </w:t>
            </w:r>
          </w:p>
        </w:tc>
      </w:tr>
      <w:tr w:rsidR="00FE07F1" w:rsidRPr="00FA2239" w:rsidTr="00DB1EDB">
        <w:trPr>
          <w:trHeight w:val="612"/>
        </w:trPr>
        <w:tc>
          <w:tcPr>
            <w:tcW w:w="4162" w:type="dxa"/>
          </w:tcPr>
          <w:p w:rsidR="00FE07F1" w:rsidRPr="00EC7D1F" w:rsidRDefault="00FE07F1" w:rsidP="00DB1EDB">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Grad: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Budva</w:t>
            </w:r>
          </w:p>
        </w:tc>
        <w:tc>
          <w:tcPr>
            <w:tcW w:w="5125" w:type="dxa"/>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Identifikacioni broj: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02005409</w:t>
            </w:r>
          </w:p>
        </w:tc>
      </w:tr>
      <w:tr w:rsidR="00FE07F1" w:rsidRPr="00FA2239" w:rsidTr="00DB1EDB">
        <w:trPr>
          <w:trHeight w:val="612"/>
        </w:trPr>
        <w:tc>
          <w:tcPr>
            <w:tcW w:w="4162" w:type="dxa"/>
          </w:tcPr>
          <w:p w:rsidR="00FE07F1" w:rsidRPr="00EC7D1F" w:rsidRDefault="00FE07F1" w:rsidP="00DB1EDB">
            <w:pPr>
              <w:spacing w:after="0" w:line="240" w:lineRule="auto"/>
              <w:jc w:val="both"/>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Telefon: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c>
          <w:tcPr>
            <w:tcW w:w="5125" w:type="dxa"/>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Fax: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033454017</w:t>
            </w:r>
          </w:p>
        </w:tc>
      </w:tr>
      <w:tr w:rsidR="00FE07F1" w:rsidRPr="00FA2239" w:rsidTr="00DB1EDB">
        <w:trPr>
          <w:trHeight w:val="612"/>
        </w:trPr>
        <w:tc>
          <w:tcPr>
            <w:tcW w:w="4162" w:type="dxa"/>
            <w:tcBorders>
              <w:bottom w:val="double" w:sz="4" w:space="0" w:color="auto"/>
            </w:tcBorders>
          </w:tcPr>
          <w:p w:rsidR="00FE07F1" w:rsidRPr="00EC7D1F" w:rsidRDefault="00FE07F1" w:rsidP="00FE07F1">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Elektronska pošta (e-mail): </w:t>
            </w:r>
            <w:r w:rsidRPr="00EC7D1F">
              <w:rPr>
                <w:rFonts w:ascii="Times New Roman" w:hAnsi="Times New Roman" w:cs="Times New Roman"/>
                <w:color w:val="000000"/>
                <w:sz w:val="24"/>
                <w:szCs w:val="24"/>
              </w:rPr>
              <w:br/>
            </w:r>
            <w:r>
              <w:rPr>
                <w:rStyle w:val="Strong"/>
                <w:rFonts w:ascii="Times New Roman" w:hAnsi="Times New Roman" w:cs="Times New Roman"/>
                <w:color w:val="000000"/>
                <w:sz w:val="24"/>
                <w:szCs w:val="24"/>
              </w:rPr>
              <w:t>javne.nabavke</w:t>
            </w:r>
            <w:r w:rsidRPr="00EC7D1F">
              <w:rPr>
                <w:rStyle w:val="Strong"/>
                <w:rFonts w:ascii="Times New Roman" w:hAnsi="Times New Roman" w:cs="Times New Roman"/>
                <w:color w:val="000000"/>
                <w:sz w:val="24"/>
                <w:szCs w:val="24"/>
              </w:rPr>
              <w:t>@budva.me</w:t>
            </w:r>
          </w:p>
        </w:tc>
        <w:tc>
          <w:tcPr>
            <w:tcW w:w="5125" w:type="dxa"/>
            <w:tcBorders>
              <w:bottom w:val="double" w:sz="4" w:space="0" w:color="auto"/>
            </w:tcBorders>
          </w:tcPr>
          <w:p w:rsidR="00FE07F1" w:rsidRPr="00EC7D1F" w:rsidRDefault="00FE07F1" w:rsidP="00DB1EDB">
            <w:pPr>
              <w:spacing w:after="0" w:line="240" w:lineRule="auto"/>
              <w:rPr>
                <w:rFonts w:ascii="Times New Roman" w:hAnsi="Times New Roman" w:cs="Times New Roman"/>
                <w:color w:val="000000"/>
                <w:sz w:val="24"/>
                <w:szCs w:val="24"/>
              </w:rPr>
            </w:pPr>
            <w:r w:rsidRPr="00EC7D1F">
              <w:rPr>
                <w:rFonts w:ascii="Times New Roman" w:hAnsi="Times New Roman" w:cs="Times New Roman"/>
                <w:color w:val="000000"/>
                <w:sz w:val="24"/>
                <w:szCs w:val="24"/>
              </w:rPr>
              <w:t xml:space="preserve">Internet stranica (web): </w:t>
            </w:r>
            <w:r w:rsidRPr="00EC7D1F">
              <w:rPr>
                <w:rFonts w:ascii="Times New Roman" w:hAnsi="Times New Roman" w:cs="Times New Roman"/>
                <w:color w:val="000000"/>
                <w:sz w:val="24"/>
                <w:szCs w:val="24"/>
              </w:rPr>
              <w:br/>
            </w:r>
            <w:r w:rsidRPr="00EC7D1F">
              <w:rPr>
                <w:rStyle w:val="Strong"/>
                <w:rFonts w:ascii="Times New Roman" w:hAnsi="Times New Roman" w:cs="Times New Roman"/>
                <w:color w:val="000000"/>
                <w:sz w:val="24"/>
                <w:szCs w:val="24"/>
              </w:rPr>
              <w:t>www.budva.me</w:t>
            </w:r>
          </w:p>
        </w:tc>
      </w:tr>
    </w:tbl>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II Vrsta postupka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otvoreni postupak.</w:t>
      </w:r>
    </w:p>
    <w:p w:rsidR="0031211B" w:rsidRPr="00852493" w:rsidRDefault="0031211B" w:rsidP="0031211B">
      <w:pPr>
        <w:spacing w:after="0" w:line="240" w:lineRule="auto"/>
        <w:jc w:val="both"/>
        <w:rPr>
          <w:rFonts w:ascii="Times New Roman" w:hAnsi="Times New Roman" w:cs="Times New Roman"/>
          <w:color w:val="000000"/>
          <w:sz w:val="24"/>
          <w:szCs w:val="24"/>
          <w:highlight w:val="yellow"/>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III  Predmet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9016BF" w:rsidP="0031211B">
      <w:pPr>
        <w:spacing w:after="0" w:line="24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Radovi</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9016BF" w:rsidRPr="00096675" w:rsidRDefault="009016BF" w:rsidP="009016BF">
      <w:pPr>
        <w:pStyle w:val="ListParagraph"/>
        <w:spacing w:before="0" w:after="0" w:line="240" w:lineRule="auto"/>
        <w:jc w:val="both"/>
        <w:rPr>
          <w:rFonts w:ascii="Times New Roman" w:hAnsi="Times New Roman" w:cs="Times New Roman"/>
          <w:b/>
          <w:sz w:val="24"/>
          <w:szCs w:val="24"/>
        </w:rPr>
      </w:pPr>
      <w:r w:rsidRPr="00096675">
        <w:rPr>
          <w:rFonts w:ascii="Times New Roman" w:hAnsi="Times New Roman" w:cs="Times New Roman"/>
          <w:b/>
          <w:sz w:val="24"/>
          <w:szCs w:val="24"/>
        </w:rPr>
        <w:t xml:space="preserve">Ustupanje izvođenja radova na </w:t>
      </w:r>
      <w:r w:rsidR="00E373A4" w:rsidRPr="00096675">
        <w:rPr>
          <w:rFonts w:ascii="Times New Roman" w:hAnsi="Times New Roman" w:cs="Times New Roman"/>
          <w:b/>
          <w:sz w:val="24"/>
          <w:szCs w:val="24"/>
        </w:rPr>
        <w:t xml:space="preserve">rekonstrukciji </w:t>
      </w:r>
      <w:r w:rsidR="00B503C0" w:rsidRPr="00096675">
        <w:rPr>
          <w:rFonts w:ascii="Times New Roman" w:hAnsi="Times New Roman" w:cs="Times New Roman"/>
          <w:b/>
          <w:sz w:val="24"/>
          <w:szCs w:val="24"/>
        </w:rPr>
        <w:t xml:space="preserve">vodovodne i </w:t>
      </w:r>
      <w:r w:rsidR="00E373A4" w:rsidRPr="00096675">
        <w:rPr>
          <w:rFonts w:ascii="Times New Roman" w:hAnsi="Times New Roman" w:cs="Times New Roman"/>
          <w:b/>
          <w:sz w:val="24"/>
          <w:szCs w:val="24"/>
        </w:rPr>
        <w:t xml:space="preserve">kanalizacione mreže u naselju </w:t>
      </w:r>
      <w:r w:rsidR="00B503C0" w:rsidRPr="00096675">
        <w:rPr>
          <w:rFonts w:ascii="Times New Roman" w:hAnsi="Times New Roman" w:cs="Times New Roman"/>
          <w:b/>
          <w:sz w:val="24"/>
          <w:szCs w:val="24"/>
        </w:rPr>
        <w:t>Pržno, na pješačkoj stazi</w:t>
      </w:r>
      <w:r w:rsidRPr="00096675">
        <w:rPr>
          <w:rFonts w:ascii="Times New Roman" w:hAnsi="Times New Roman" w:cs="Times New Roman"/>
          <w:b/>
          <w:sz w:val="24"/>
          <w:szCs w:val="24"/>
        </w:rPr>
        <w:t>.</w:t>
      </w:r>
    </w:p>
    <w:p w:rsidR="009016BF" w:rsidRPr="00852493" w:rsidRDefault="009016BF" w:rsidP="009016BF">
      <w:pPr>
        <w:pStyle w:val="ListParagraph"/>
        <w:spacing w:before="0"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color w:val="000000"/>
          <w:sz w:val="24"/>
          <w:szCs w:val="24"/>
        </w:rPr>
      </w:pPr>
    </w:p>
    <w:p w:rsidR="0031211B" w:rsidRDefault="0031211B" w:rsidP="00562025">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CPV – Jedinstveni rječnik javnih nabavki</w:t>
      </w:r>
    </w:p>
    <w:p w:rsidR="009016BF" w:rsidRDefault="009016BF" w:rsidP="009016BF">
      <w:pPr>
        <w:pStyle w:val="ListParagraph"/>
        <w:spacing w:before="0" w:after="0" w:line="240" w:lineRule="auto"/>
        <w:jc w:val="both"/>
        <w:rPr>
          <w:rFonts w:ascii="Times New Roman" w:hAnsi="Times New Roman" w:cs="Times New Roman"/>
          <w:b/>
          <w:bCs/>
          <w:color w:val="000000"/>
          <w:sz w:val="24"/>
          <w:szCs w:val="24"/>
        </w:rPr>
      </w:pPr>
    </w:p>
    <w:p w:rsidR="00B503C0" w:rsidRPr="00B503C0" w:rsidRDefault="00B503C0" w:rsidP="00B503C0">
      <w:pPr>
        <w:pStyle w:val="NoSpacing"/>
        <w:rPr>
          <w:rFonts w:ascii="Times New Roman" w:hAnsi="Times New Roman" w:cs="Times New Roman"/>
        </w:rPr>
      </w:pPr>
      <w:r>
        <w:rPr>
          <w:rFonts w:ascii="Times New Roman" w:hAnsi="Times New Roman" w:cs="Times New Roman"/>
        </w:rPr>
        <w:t xml:space="preserve">  </w:t>
      </w:r>
      <w:r w:rsidRPr="00B503C0">
        <w:rPr>
          <w:rFonts w:ascii="Times New Roman" w:hAnsi="Times New Roman" w:cs="Times New Roman"/>
        </w:rPr>
        <w:t>39370000-6 Vodovodne instalacije,</w:t>
      </w:r>
    </w:p>
    <w:p w:rsidR="00B503C0" w:rsidRPr="00B503C0" w:rsidRDefault="00B503C0" w:rsidP="00B503C0">
      <w:pPr>
        <w:pStyle w:val="NoSpacing"/>
        <w:rPr>
          <w:rFonts w:ascii="Times New Roman" w:hAnsi="Times New Roman" w:cs="Times New Roman"/>
        </w:rPr>
      </w:pPr>
      <w:r>
        <w:rPr>
          <w:rFonts w:ascii="Times New Roman" w:hAnsi="Times New Roman" w:cs="Times New Roman"/>
        </w:rPr>
        <w:t xml:space="preserve"> </w:t>
      </w:r>
      <w:r w:rsidRPr="00B503C0">
        <w:rPr>
          <w:rFonts w:ascii="Times New Roman" w:hAnsi="Times New Roman" w:cs="Times New Roman"/>
        </w:rPr>
        <w:t xml:space="preserve"> 45232410-9 Radovi na kanalizacijskoj mreži,</w:t>
      </w:r>
    </w:p>
    <w:p w:rsidR="00B503C0" w:rsidRPr="00B503C0" w:rsidRDefault="00B503C0" w:rsidP="00B503C0">
      <w:pPr>
        <w:pStyle w:val="NoSpacing"/>
        <w:rPr>
          <w:rFonts w:ascii="Times New Roman" w:hAnsi="Times New Roman" w:cs="Times New Roman"/>
        </w:rPr>
      </w:pPr>
      <w:r w:rsidRPr="00B503C0">
        <w:rPr>
          <w:rFonts w:ascii="Times New Roman" w:hAnsi="Times New Roman" w:cs="Times New Roman"/>
        </w:rPr>
        <w:t xml:space="preserve">  45332200-5 Postavljanje vodovodnih instalacija.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Zaključiće se okvirni sporazum:</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9016BF" w:rsidP="0031211B">
      <w:pPr>
        <w:spacing w:after="0" w:line="240" w:lineRule="auto"/>
        <w:jc w:val="both"/>
        <w:rPr>
          <w:rFonts w:ascii="Times New Roman" w:hAnsi="Times New Roman" w:cs="Times New Roman"/>
          <w:color w:val="000000"/>
          <w:sz w:val="24"/>
          <w:szCs w:val="24"/>
          <w:lang w:val="da-DK"/>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da-DK"/>
        </w:rPr>
        <w:t xml:space="preserve"> ne</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lastRenderedPageBreak/>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Procijenjena vrijednost predmeta nabavke bez</w:t>
      </w:r>
      <w:r w:rsidR="009016BF">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9016BF"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t>Predmet javne nabavke se nabavlja</w:t>
      </w:r>
      <w:r w:rsidR="009016BF">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 xml:space="preserve"> kao cjelina,</w:t>
      </w:r>
      <w:r w:rsidRPr="00852493">
        <w:rPr>
          <w:rFonts w:ascii="Times New Roman" w:hAnsi="Times New Roman" w:cs="Times New Roman"/>
          <w:color w:val="000000"/>
          <w:sz w:val="24"/>
          <w:szCs w:val="24"/>
          <w:lang w:val="pl-PL"/>
        </w:rPr>
        <w:t xml:space="preserve"> procijenjene vrijednosti sa uračunatim PDV-om</w:t>
      </w:r>
      <w:r w:rsidR="009016BF">
        <w:rPr>
          <w:rFonts w:ascii="Times New Roman" w:hAnsi="Times New Roman" w:cs="Times New Roman"/>
          <w:color w:val="000000"/>
          <w:sz w:val="24"/>
          <w:szCs w:val="24"/>
          <w:lang w:val="pl-PL"/>
        </w:rPr>
        <w:t xml:space="preserve"> </w:t>
      </w:r>
      <w:r w:rsidR="00B503C0">
        <w:rPr>
          <w:rFonts w:ascii="Times New Roman" w:hAnsi="Times New Roman" w:cs="Times New Roman"/>
          <w:color w:val="000000"/>
          <w:sz w:val="24"/>
          <w:szCs w:val="24"/>
          <w:lang w:val="pl-PL"/>
        </w:rPr>
        <w:t>69</w:t>
      </w:r>
      <w:r w:rsidR="009016BF">
        <w:rPr>
          <w:rFonts w:ascii="Times New Roman" w:hAnsi="Times New Roman" w:cs="Times New Roman"/>
          <w:color w:val="000000"/>
          <w:sz w:val="24"/>
          <w:szCs w:val="24"/>
          <w:lang w:val="pl-PL"/>
        </w:rPr>
        <w:t xml:space="preserve"> 000,00 </w:t>
      </w:r>
      <w:r w:rsidRPr="00852493">
        <w:rPr>
          <w:rFonts w:ascii="Times New Roman" w:hAnsi="Times New Roman" w:cs="Times New Roman"/>
          <w:color w:val="000000"/>
          <w:sz w:val="24"/>
          <w:szCs w:val="24"/>
          <w:lang w:val="pl-PL"/>
        </w:rPr>
        <w:t xml:space="preserve"> €</w:t>
      </w:r>
      <w:r w:rsidR="009016BF">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9016BF"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lang w:val="pl-PL"/>
        </w:rPr>
        <w:t xml:space="preserve"> ne</w:t>
      </w:r>
    </w:p>
    <w:p w:rsidR="0031211B" w:rsidRPr="00852493" w:rsidRDefault="0031211B" w:rsidP="0031211B">
      <w:pPr>
        <w:spacing w:after="0" w:line="240" w:lineRule="auto"/>
        <w:jc w:val="both"/>
        <w:rPr>
          <w:rFonts w:ascii="Times New Roman" w:hAnsi="Times New Roman" w:cs="Times New Roman"/>
          <w:i/>
          <w:iCs/>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31211B" w:rsidRPr="00852493" w:rsidRDefault="0031211B" w:rsidP="0031211B">
      <w:pPr>
        <w:spacing w:after="0" w:line="240" w:lineRule="auto"/>
        <w:jc w:val="both"/>
        <w:rPr>
          <w:rFonts w:ascii="Times New Roman" w:hAnsi="Times New Roman" w:cs="Times New Roman"/>
          <w:b/>
          <w:bCs/>
          <w:i/>
          <w:iCs/>
          <w:color w:val="000000"/>
          <w:sz w:val="24"/>
          <w:szCs w:val="24"/>
          <w:u w:val="single"/>
          <w:lang w:val="sl-SI"/>
        </w:rPr>
      </w:pP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postupku javne nabavke može da učestvuje samo ponuđač koji:</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je upisan u registar kod organa nadležnog za registraciju privrednih subjekata;</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je uredno izvršio sve obaveze po osnovu poreza i doprinosa u skladu sa zakonom, odnosno propisima države u kojoj ima sjedište;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dokaže da on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ima dozvolu, licencu, odobrenje ili drugi akt za obavljanje djelatnosti koja je predmet javne nabavke, ukoliko je propisan posebnim zakonom.</w:t>
      </w:r>
    </w:p>
    <w:p w:rsidR="0031211B" w:rsidRPr="00852493" w:rsidRDefault="0031211B" w:rsidP="0031211B">
      <w:pPr>
        <w:autoSpaceDE w:val="0"/>
        <w:autoSpaceDN w:val="0"/>
        <w:adjustRightInd w:val="0"/>
        <w:spacing w:after="0" w:line="240" w:lineRule="auto"/>
        <w:ind w:left="690" w:hanging="240"/>
        <w:jc w:val="both"/>
        <w:rPr>
          <w:rFonts w:ascii="Times New Roman" w:hAnsi="Times New Roman" w:cs="Times New Roman"/>
          <w:color w:val="000000"/>
          <w:sz w:val="24"/>
          <w:szCs w:val="24"/>
        </w:rPr>
      </w:pPr>
    </w:p>
    <w:p w:rsidR="0031211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Uslovi iz stava 1 ove tačke ne odnose se na fizička lica: umjetnike, naučnike i kulturne stvaraoce.</w:t>
      </w:r>
    </w:p>
    <w:p w:rsidR="00BF31C6" w:rsidRPr="00852493" w:rsidRDefault="00BF31C6"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color w:val="000000"/>
          <w:sz w:val="24"/>
          <w:szCs w:val="24"/>
          <w:lang w:val="sl-SI"/>
        </w:rPr>
        <w:t>Ispunjenost obaveznih uslova dokazuje se dostavljanjem:</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1) dokaza o registraciji kod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3) dokaza nadležnog organa izdatog na osnovu kaznene evidencije, koji ne smije biti stariji od šest mjeseci do dana javnog otvaranja ponuda;</w:t>
      </w:r>
    </w:p>
    <w:p w:rsidR="0031211B" w:rsidRDefault="0031211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4) dokaza o posjedovanju važeće dozvole, licence, odobrenja, odnosno drugog akta izdatog od nadležnog organa i to:</w:t>
      </w:r>
    </w:p>
    <w:p w:rsidR="00DB1EDB" w:rsidRDefault="00DB1EDB" w:rsidP="0031211B">
      <w:pPr>
        <w:autoSpaceDE w:val="0"/>
        <w:autoSpaceDN w:val="0"/>
        <w:adjustRightInd w:val="0"/>
        <w:spacing w:after="0" w:line="240" w:lineRule="auto"/>
        <w:ind w:left="756" w:hanging="306"/>
        <w:jc w:val="both"/>
        <w:rPr>
          <w:rFonts w:ascii="Times New Roman" w:hAnsi="Times New Roman" w:cs="Times New Roman"/>
          <w:color w:val="000000"/>
          <w:sz w:val="24"/>
          <w:szCs w:val="24"/>
        </w:rPr>
      </w:pPr>
    </w:p>
    <w:p w:rsidR="00BA4F5E" w:rsidRPr="00BA4F5E" w:rsidRDefault="00BA4F5E" w:rsidP="00BA4F5E">
      <w:pPr>
        <w:pStyle w:val="NoSpacing"/>
        <w:rPr>
          <w:rFonts w:ascii="Times New Roman" w:hAnsi="Times New Roman" w:cs="Times New Roman"/>
          <w:lang w:eastAsia="en-GB"/>
        </w:rPr>
      </w:pPr>
      <w:r w:rsidRPr="00BA4F5E">
        <w:rPr>
          <w:rFonts w:ascii="Times New Roman" w:hAnsi="Times New Roman" w:cs="Times New Roman"/>
          <w:lang w:eastAsia="en-GB"/>
        </w:rPr>
        <w:t>Ponuđači, u predmetnom postupku javne nabavke, dužni da dostave sljedeće dokaze:</w:t>
      </w:r>
      <w:r w:rsidRPr="00BA4F5E">
        <w:rPr>
          <w:rFonts w:ascii="Times New Roman" w:hAnsi="Times New Roman" w:cs="Times New Roman"/>
          <w:lang w:eastAsia="en-GB"/>
        </w:rPr>
        <w:br/>
        <w:t xml:space="preserve">- </w:t>
      </w:r>
      <w:r w:rsidR="008568CE">
        <w:rPr>
          <w:rFonts w:ascii="Times New Roman" w:hAnsi="Times New Roman" w:cs="Times New Roman"/>
          <w:lang w:eastAsia="en-GB"/>
        </w:rPr>
        <w:t xml:space="preserve">    </w:t>
      </w:r>
      <w:r w:rsidRPr="00BA4F5E">
        <w:rPr>
          <w:rFonts w:ascii="Times New Roman" w:hAnsi="Times New Roman" w:cs="Times New Roman"/>
          <w:lang w:eastAsia="en-GB"/>
        </w:rPr>
        <w:t xml:space="preserve"> licencu za izvođenje radova na unutrašnjim instalacijama vodovoda i kanalizacije; </w:t>
      </w:r>
    </w:p>
    <w:p w:rsidR="00BA4F5E" w:rsidRPr="00BA4F5E" w:rsidRDefault="008568CE" w:rsidP="008568CE">
      <w:pPr>
        <w:pStyle w:val="NoSpacing"/>
        <w:numPr>
          <w:ilvl w:val="0"/>
          <w:numId w:val="8"/>
        </w:numPr>
        <w:rPr>
          <w:rFonts w:ascii="Times New Roman" w:hAnsi="Times New Roman" w:cs="Times New Roman"/>
          <w:lang w:eastAsia="en-GB"/>
        </w:rPr>
      </w:pPr>
      <w:r>
        <w:rPr>
          <w:rFonts w:ascii="Times New Roman" w:hAnsi="Times New Roman" w:cs="Times New Roman"/>
          <w:lang w:eastAsia="en-GB"/>
        </w:rPr>
        <w:t xml:space="preserve"> </w:t>
      </w:r>
      <w:r w:rsidR="00BA4F5E" w:rsidRPr="00BA4F5E">
        <w:rPr>
          <w:rFonts w:ascii="Times New Roman" w:hAnsi="Times New Roman" w:cs="Times New Roman"/>
          <w:lang w:eastAsia="en-GB"/>
        </w:rPr>
        <w:t>licencu za izvođenje geodetskih radova</w:t>
      </w:r>
    </w:p>
    <w:p w:rsidR="00BA4F5E" w:rsidRPr="00BA4F5E" w:rsidRDefault="00BA4F5E" w:rsidP="00BA4F5E">
      <w:pPr>
        <w:pStyle w:val="NoSpacing"/>
        <w:rPr>
          <w:rFonts w:ascii="Times New Roman" w:hAnsi="Times New Roman" w:cs="Times New Roman"/>
          <w:lang w:eastAsia="en-GB"/>
        </w:rPr>
      </w:pPr>
    </w:p>
    <w:p w:rsidR="008568CE" w:rsidRDefault="00BA4F5E" w:rsidP="00BA4F5E">
      <w:pPr>
        <w:pStyle w:val="NoSpacing"/>
        <w:rPr>
          <w:rFonts w:ascii="Times New Roman" w:hAnsi="Times New Roman" w:cs="Times New Roman"/>
          <w:lang w:eastAsia="en-GB"/>
        </w:rPr>
      </w:pPr>
      <w:r w:rsidRPr="00BA4F5E">
        <w:rPr>
          <w:rFonts w:ascii="Times New Roman" w:hAnsi="Times New Roman" w:cs="Times New Roman"/>
          <w:lang w:eastAsia="en-GB"/>
        </w:rPr>
        <w:t>Ponuđač treba da ima zaposlene inženjere koji posjeduju:</w:t>
      </w:r>
      <w:r w:rsidRPr="00BA4F5E">
        <w:rPr>
          <w:rFonts w:ascii="Times New Roman" w:hAnsi="Times New Roman" w:cs="Times New Roman"/>
          <w:lang w:eastAsia="en-GB"/>
        </w:rPr>
        <w:br/>
        <w:t>-</w:t>
      </w:r>
      <w:r w:rsidR="008568CE">
        <w:rPr>
          <w:rFonts w:ascii="Times New Roman" w:hAnsi="Times New Roman" w:cs="Times New Roman"/>
          <w:lang w:eastAsia="en-GB"/>
        </w:rPr>
        <w:t xml:space="preserve">    </w:t>
      </w:r>
      <w:r w:rsidRPr="00BA4F5E">
        <w:rPr>
          <w:rFonts w:ascii="Times New Roman" w:hAnsi="Times New Roman" w:cs="Times New Roman"/>
          <w:lang w:eastAsia="en-GB"/>
        </w:rPr>
        <w:t xml:space="preserve"> licencu za rukovođenje izvođenjem radova na unutrašnjim instalacijama vodovoda i kanalizacije;   </w:t>
      </w:r>
    </w:p>
    <w:p w:rsidR="00BA4F5E" w:rsidRPr="00BA4F5E" w:rsidRDefault="00BA4F5E" w:rsidP="008568CE">
      <w:pPr>
        <w:pStyle w:val="NoSpacing"/>
        <w:numPr>
          <w:ilvl w:val="0"/>
          <w:numId w:val="8"/>
        </w:numPr>
        <w:rPr>
          <w:rFonts w:ascii="Times New Roman" w:hAnsi="Times New Roman" w:cs="Times New Roman"/>
          <w:lang w:eastAsia="en-GB"/>
        </w:rPr>
      </w:pPr>
      <w:r w:rsidRPr="00BA4F5E">
        <w:rPr>
          <w:rFonts w:ascii="Times New Roman" w:hAnsi="Times New Roman" w:cs="Times New Roman"/>
          <w:lang w:eastAsia="en-GB"/>
        </w:rPr>
        <w:lastRenderedPageBreak/>
        <w:t>licencu za rukovođenje izvođenjem geodetskih radova .</w:t>
      </w:r>
    </w:p>
    <w:p w:rsidR="00BA4F5E" w:rsidRDefault="00BA4F5E" w:rsidP="008568CE">
      <w:pPr>
        <w:autoSpaceDE w:val="0"/>
        <w:autoSpaceDN w:val="0"/>
        <w:adjustRightInd w:val="0"/>
        <w:ind w:left="540"/>
        <w:rPr>
          <w:rFonts w:ascii="Times New Roman" w:hAnsi="Times New Roman" w:cs="Times New Roman"/>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rPr>
      </w:pPr>
    </w:p>
    <w:p w:rsidR="00DB1EDB"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Ispunjenost uslova ekonomsko-finansijske sposobnosti dokazuje se dostavljanjem:</w:t>
      </w:r>
      <w:r w:rsidR="00DB1EDB">
        <w:rPr>
          <w:rFonts w:ascii="Times New Roman" w:hAnsi="Times New Roman" w:cs="Times New Roman"/>
          <w:color w:val="000000"/>
          <w:sz w:val="24"/>
          <w:szCs w:val="24"/>
        </w:rPr>
        <w:t xml:space="preserve"> </w:t>
      </w:r>
    </w:p>
    <w:p w:rsidR="0031211B" w:rsidRPr="00441B2A" w:rsidRDefault="00DB1EDB" w:rsidP="0031211B">
      <w:pPr>
        <w:autoSpaceDE w:val="0"/>
        <w:autoSpaceDN w:val="0"/>
        <w:adjustRightInd w:val="0"/>
        <w:spacing w:after="0" w:line="240" w:lineRule="auto"/>
        <w:jc w:val="both"/>
        <w:rPr>
          <w:rFonts w:ascii="Times New Roman" w:hAnsi="Times New Roman" w:cs="Times New Roman"/>
          <w:b/>
          <w:color w:val="000000"/>
          <w:sz w:val="24"/>
          <w:szCs w:val="24"/>
        </w:rPr>
      </w:pPr>
      <w:r w:rsidRPr="00441B2A">
        <w:rPr>
          <w:rFonts w:ascii="Times New Roman" w:hAnsi="Times New Roman" w:cs="Times New Roman"/>
          <w:b/>
          <w:color w:val="000000"/>
          <w:sz w:val="24"/>
          <w:szCs w:val="24"/>
        </w:rPr>
        <w:t>Ne zahtijeva se.</w:t>
      </w:r>
    </w:p>
    <w:p w:rsidR="0031211B" w:rsidRPr="00852493" w:rsidRDefault="0031211B" w:rsidP="0031211B">
      <w:pPr>
        <w:autoSpaceDE w:val="0"/>
        <w:autoSpaceDN w:val="0"/>
        <w:adjustRightInd w:val="0"/>
        <w:spacing w:after="0" w:line="240" w:lineRule="auto"/>
        <w:jc w:val="both"/>
        <w:rPr>
          <w:rFonts w:ascii="Times New Roman" w:hAnsi="Times New Roman" w:cs="Times New Roman"/>
          <w:color w:val="000000"/>
          <w:sz w:val="24"/>
          <w:szCs w:val="24"/>
        </w:rPr>
      </w:pPr>
    </w:p>
    <w:p w:rsidR="0031211B" w:rsidRPr="00852493" w:rsidRDefault="0031211B" w:rsidP="0031211B">
      <w:pPr>
        <w:autoSpaceDE w:val="0"/>
        <w:autoSpaceDN w:val="0"/>
        <w:adjustRightInd w:val="0"/>
        <w:spacing w:after="0" w:line="240" w:lineRule="auto"/>
        <w:ind w:left="585" w:hanging="135"/>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 xml:space="preserve">Ispunjenost uslova stručno - tehničke i kadrovske osposobljenosti u postupku javne nabavke </w:t>
      </w:r>
      <w:r w:rsidRPr="00852493">
        <w:rPr>
          <w:rFonts w:ascii="Times New Roman" w:hAnsi="Times New Roman" w:cs="Times New Roman"/>
          <w:b/>
          <w:bCs/>
          <w:color w:val="000000"/>
          <w:sz w:val="24"/>
          <w:szCs w:val="24"/>
          <w:u w:val="single"/>
        </w:rPr>
        <w:t>radova</w:t>
      </w:r>
      <w:r w:rsidRPr="00852493">
        <w:rPr>
          <w:rFonts w:ascii="Times New Roman" w:hAnsi="Times New Roman" w:cs="Times New Roman"/>
          <w:b/>
          <w:bCs/>
          <w:color w:val="000000"/>
          <w:sz w:val="24"/>
          <w:szCs w:val="24"/>
        </w:rPr>
        <w:t xml:space="preserve"> dokazuje se dostavljanjem </w:t>
      </w:r>
      <w:r>
        <w:rPr>
          <w:rFonts w:ascii="Times New Roman" w:hAnsi="Times New Roman" w:cs="Times New Roman"/>
          <w:b/>
          <w:bCs/>
          <w:color w:val="000000"/>
          <w:sz w:val="24"/>
          <w:szCs w:val="24"/>
        </w:rPr>
        <w:t xml:space="preserve">sljedećih </w:t>
      </w:r>
      <w:r w:rsidRPr="00852493">
        <w:rPr>
          <w:rFonts w:ascii="Times New Roman" w:hAnsi="Times New Roman" w:cs="Times New Roman"/>
          <w:b/>
          <w:bCs/>
          <w:color w:val="000000"/>
          <w:sz w:val="24"/>
          <w:szCs w:val="24"/>
        </w:rPr>
        <w:t>dokaza, i to:</w:t>
      </w:r>
    </w:p>
    <w:p w:rsidR="0031211B" w:rsidRPr="00852493" w:rsidRDefault="0031211B" w:rsidP="0031211B">
      <w:pPr>
        <w:spacing w:after="0" w:line="240" w:lineRule="auto"/>
        <w:ind w:firstLine="426"/>
        <w:jc w:val="both"/>
        <w:rPr>
          <w:rFonts w:ascii="Times New Roman" w:hAnsi="Times New Roman" w:cs="Times New Roman"/>
          <w:color w:val="000000"/>
          <w:sz w:val="24"/>
          <w:szCs w:val="24"/>
        </w:rPr>
      </w:pPr>
    </w:p>
    <w:p w:rsidR="0031211B" w:rsidRPr="00852493" w:rsidRDefault="00DB1EDB"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liste radova koji su izvedeni u posljednjih dvije do pet godina, sa rokovima izvođenja radova, uključujući vrijednost, vrijeme i lokaciju izvođenja</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DB1EDB"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31211B" w:rsidRPr="00852493" w:rsidRDefault="00DB1EDB"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tehničkoj opremi koju ponuđač ima na raspolaganju za izvođenje konkretnih radova;</w:t>
      </w:r>
    </w:p>
    <w:p w:rsidR="0031211B" w:rsidRPr="00852493" w:rsidRDefault="00DB1EDB" w:rsidP="0031211B">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sidR="0031211B">
        <w:rPr>
          <w:rFonts w:ascii="Times New Roman" w:hAnsi="Times New Roman" w:cs="Times New Roman"/>
          <w:color w:val="000000"/>
          <w:sz w:val="24"/>
          <w:szCs w:val="24"/>
        </w:rPr>
        <w:t>ično</w:t>
      </w:r>
      <w:r w:rsidR="0031211B"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b/>
          <w:bCs/>
          <w:color w:val="000000"/>
          <w:sz w:val="24"/>
          <w:szCs w:val="24"/>
          <w:u w:val="single"/>
        </w:rPr>
      </w:pPr>
    </w:p>
    <w:p w:rsidR="0031211B" w:rsidRPr="00852493" w:rsidRDefault="0031211B" w:rsidP="0031211B">
      <w:pPr>
        <w:spacing w:after="0" w:line="240" w:lineRule="auto"/>
        <w:jc w:val="both"/>
        <w:rPr>
          <w:rFonts w:ascii="Times New Roman" w:hAnsi="Times New Roman" w:cs="Times New Roman"/>
          <w:b/>
          <w:bCs/>
          <w:i/>
          <w:iCs/>
          <w:color w:val="000000"/>
          <w:sz w:val="24"/>
          <w:szCs w:val="24"/>
          <w:lang w:val="sr-Latn-CS"/>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Period važenja ponude je </w:t>
      </w:r>
      <w:r w:rsidR="00DB1EDB">
        <w:rPr>
          <w:rFonts w:ascii="Times New Roman" w:hAnsi="Times New Roman" w:cs="Times New Roman"/>
          <w:color w:val="000000"/>
          <w:sz w:val="24"/>
          <w:szCs w:val="24"/>
        </w:rPr>
        <w:t>60</w:t>
      </w:r>
      <w:r w:rsidRPr="00852493">
        <w:rPr>
          <w:rFonts w:ascii="Times New Roman" w:hAnsi="Times New Roman" w:cs="Times New Roman"/>
          <w:color w:val="000000"/>
          <w:sz w:val="24"/>
          <w:szCs w:val="24"/>
        </w:rPr>
        <w:t xml:space="preserve"> dana od dana javnog otvaranja ponuda.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2" w:name="SADRZAJ_127"/>
      <w:r w:rsidRPr="00852493">
        <w:rPr>
          <w:rFonts w:ascii="Times New Roman" w:hAnsi="Times New Roman" w:cs="Times New Roman"/>
          <w:b/>
          <w:bCs/>
          <w:color w:val="000000"/>
          <w:sz w:val="24"/>
          <w:szCs w:val="24"/>
        </w:rPr>
        <w:t>IX Garancija ponude</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DB1EDB" w:rsidP="0031211B">
      <w:pPr>
        <w:spacing w:after="0" w:line="240" w:lineRule="auto"/>
        <w:jc w:val="both"/>
        <w:rPr>
          <w:rFonts w:ascii="Times New Roman" w:hAnsi="Times New Roman" w:cs="Times New Roman"/>
          <w:b/>
          <w:bCs/>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da</w:t>
      </w:r>
    </w:p>
    <w:p w:rsidR="0031211B" w:rsidRPr="00852493" w:rsidRDefault="0031211B" w:rsidP="0031211B">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dostaviti bezuslovnu i na prvi poziv naplativu garanciju ponude u iznosu od </w:t>
      </w:r>
      <w:r w:rsidR="00DB1EDB">
        <w:rPr>
          <w:rFonts w:ascii="Times New Roman" w:hAnsi="Times New Roman" w:cs="Times New Roman"/>
          <w:color w:val="000000"/>
          <w:sz w:val="24"/>
          <w:szCs w:val="24"/>
        </w:rPr>
        <w:t xml:space="preserve">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DB1EDB">
        <w:rPr>
          <w:rFonts w:ascii="Times New Roman" w:hAnsi="Times New Roman" w:cs="Times New Roman"/>
          <w:color w:val="000000"/>
          <w:sz w:val="24"/>
          <w:szCs w:val="24"/>
        </w:rPr>
        <w:t xml:space="preserve"> 7</w:t>
      </w:r>
      <w:r w:rsidRPr="00852493">
        <w:rPr>
          <w:rFonts w:ascii="Times New Roman" w:hAnsi="Times New Roman" w:cs="Times New Roman"/>
          <w:color w:val="000000"/>
          <w:sz w:val="24"/>
          <w:szCs w:val="24"/>
        </w:rPr>
        <w:t xml:space="preserve"> dana nakon isteka važenja ponude.</w:t>
      </w:r>
    </w:p>
    <w:bookmarkEnd w:id="2"/>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X  Rok i mjesto izvr</w:t>
      </w:r>
      <w:r w:rsidRPr="00852493">
        <w:rPr>
          <w:rFonts w:ascii="Times New Roman" w:hAnsi="Times New Roman" w:cs="Times New Roman"/>
          <w:b/>
          <w:bCs/>
          <w:color w:val="000000"/>
          <w:sz w:val="24"/>
          <w:szCs w:val="24"/>
          <w:lang w:val="sr-Latn-CS"/>
        </w:rPr>
        <w:t>šenja ugovora</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a) Rok izvršenja ugovora je </w:t>
      </w:r>
      <w:r w:rsidR="00B503C0">
        <w:rPr>
          <w:rFonts w:ascii="Times New Roman" w:hAnsi="Times New Roman" w:cs="Times New Roman"/>
          <w:color w:val="000000"/>
          <w:sz w:val="24"/>
          <w:szCs w:val="24"/>
          <w:lang w:val="sr-Latn-CS"/>
        </w:rPr>
        <w:t>30</w:t>
      </w:r>
      <w:r w:rsidRPr="00852493">
        <w:rPr>
          <w:rFonts w:ascii="Times New Roman" w:hAnsi="Times New Roman" w:cs="Times New Roman"/>
          <w:color w:val="000000"/>
          <w:sz w:val="24"/>
          <w:szCs w:val="24"/>
          <w:lang w:val="sr-Latn-CS"/>
        </w:rPr>
        <w:t xml:space="preserve"> dana od dana zaključivanja ugovora.</w:t>
      </w:r>
    </w:p>
    <w:p w:rsidR="0031211B"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b) Mjesto izvršenja ugovora je</w:t>
      </w:r>
      <w:r w:rsidR="00DB1EDB">
        <w:rPr>
          <w:rFonts w:ascii="Times New Roman" w:hAnsi="Times New Roman" w:cs="Times New Roman"/>
          <w:color w:val="000000"/>
          <w:sz w:val="24"/>
          <w:szCs w:val="24"/>
          <w:lang w:val="pl-PL"/>
        </w:rPr>
        <w:t xml:space="preserve"> </w:t>
      </w:r>
      <w:r w:rsidR="007745E3">
        <w:rPr>
          <w:rFonts w:ascii="Times New Roman" w:hAnsi="Times New Roman" w:cs="Times New Roman"/>
          <w:color w:val="000000"/>
          <w:sz w:val="24"/>
          <w:szCs w:val="24"/>
          <w:lang w:val="pl-PL"/>
        </w:rPr>
        <w:t>naselje Babin do</w:t>
      </w:r>
      <w:r w:rsidR="00DB1EDB">
        <w:rPr>
          <w:rFonts w:ascii="Times New Roman" w:hAnsi="Times New Roman" w:cs="Times New Roman"/>
          <w:color w:val="000000"/>
          <w:sz w:val="24"/>
          <w:szCs w:val="24"/>
          <w:lang w:val="pl-PL"/>
        </w:rPr>
        <w:t xml:space="preserve">, određeno </w:t>
      </w:r>
      <w:r w:rsidR="00C30368">
        <w:rPr>
          <w:rFonts w:ascii="Times New Roman" w:hAnsi="Times New Roman" w:cs="Times New Roman"/>
          <w:color w:val="000000"/>
          <w:sz w:val="24"/>
          <w:szCs w:val="24"/>
          <w:lang w:val="pl-PL"/>
        </w:rPr>
        <w:t xml:space="preserve">Glavnim </w:t>
      </w:r>
      <w:r w:rsidR="00DB1EDB">
        <w:rPr>
          <w:rFonts w:ascii="Times New Roman" w:hAnsi="Times New Roman" w:cs="Times New Roman"/>
          <w:color w:val="000000"/>
          <w:sz w:val="24"/>
          <w:szCs w:val="24"/>
          <w:lang w:val="pl-PL"/>
        </w:rPr>
        <w:t>projektom.</w:t>
      </w:r>
    </w:p>
    <w:p w:rsidR="00FF1895" w:rsidRPr="00852493" w:rsidRDefault="00FF1895"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hr-HR"/>
        </w:rPr>
      </w:pPr>
    </w:p>
    <w:p w:rsidR="0031211B" w:rsidRPr="00852493" w:rsidRDefault="00DB1EDB" w:rsidP="0031211B">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sym w:font="Wingdings" w:char="F0FC"/>
      </w:r>
      <w:r w:rsidR="0031211B" w:rsidRPr="00852493">
        <w:rPr>
          <w:rFonts w:ascii="Times New Roman" w:hAnsi="Times New Roman" w:cs="Times New Roman"/>
          <w:color w:val="000000"/>
          <w:sz w:val="24"/>
          <w:szCs w:val="24"/>
        </w:rPr>
        <w:t xml:space="preserve"> crnogorski jezik </w:t>
      </w:r>
      <w:r w:rsidR="0031211B">
        <w:rPr>
          <w:rFonts w:ascii="Times New Roman" w:hAnsi="Times New Roman" w:cs="Times New Roman"/>
          <w:color w:val="000000"/>
          <w:sz w:val="24"/>
          <w:szCs w:val="24"/>
        </w:rPr>
        <w:t>i</w:t>
      </w:r>
      <w:r w:rsidR="0031211B" w:rsidRPr="00852493">
        <w:rPr>
          <w:rFonts w:ascii="Times New Roman" w:hAnsi="Times New Roman" w:cs="Times New Roman"/>
          <w:color w:val="000000"/>
          <w:sz w:val="24"/>
          <w:szCs w:val="24"/>
        </w:rPr>
        <w:t xml:space="preserve"> drugi jezik koji je u službenoj upotrebi u Crnoj Gori,</w:t>
      </w:r>
      <w:r w:rsidR="0031211B">
        <w:rPr>
          <w:rFonts w:ascii="Times New Roman" w:hAnsi="Times New Roman" w:cs="Times New Roman"/>
          <w:color w:val="000000"/>
          <w:sz w:val="24"/>
          <w:szCs w:val="24"/>
        </w:rPr>
        <w:t>u skladu sa Ustavom i zakonom</w:t>
      </w:r>
    </w:p>
    <w:p w:rsidR="0031211B" w:rsidRPr="00852493" w:rsidRDefault="0031211B" w:rsidP="0031211B">
      <w:pPr>
        <w:spacing w:after="0" w:line="240" w:lineRule="auto"/>
        <w:jc w:val="center"/>
        <w:rPr>
          <w:rFonts w:ascii="Times New Roman" w:hAnsi="Times New Roman" w:cs="Times New Roman"/>
          <w:i/>
          <w:iCs/>
          <w:color w:val="000000"/>
          <w:sz w:val="18"/>
          <w:szCs w:val="18"/>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DB1EDB" w:rsidP="0031211B">
      <w:pPr>
        <w:spacing w:after="0" w:line="240" w:lineRule="auto"/>
        <w:jc w:val="both"/>
        <w:rPr>
          <w:rFonts w:ascii="Times New Roman" w:hAnsi="Times New Roman" w:cs="Times New Roman"/>
          <w:color w:val="000000"/>
          <w:sz w:val="24"/>
          <w:szCs w:val="24"/>
          <w:bdr w:val="single" w:sz="4" w:space="0" w:color="auto"/>
          <w:lang w:val="sr-Cyrl-CS"/>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najni</w:t>
      </w:r>
      <w:r w:rsidR="0031211B" w:rsidRPr="00852493">
        <w:rPr>
          <w:rFonts w:ascii="Times New Roman" w:hAnsi="Times New Roman" w:cs="Times New Roman"/>
          <w:color w:val="000000"/>
          <w:sz w:val="24"/>
          <w:szCs w:val="24"/>
          <w:lang w:val="hr-HR"/>
        </w:rPr>
        <w:t>ž</w:t>
      </w:r>
      <w:r w:rsidR="0031211B" w:rsidRPr="00852493">
        <w:rPr>
          <w:rFonts w:ascii="Times New Roman" w:hAnsi="Times New Roman" w:cs="Times New Roman"/>
          <w:color w:val="000000"/>
          <w:sz w:val="24"/>
          <w:szCs w:val="24"/>
          <w:lang w:val="pl-PL"/>
        </w:rPr>
        <w:t>a ponu</w:t>
      </w:r>
      <w:r w:rsidR="0031211B" w:rsidRPr="00852493">
        <w:rPr>
          <w:rFonts w:ascii="Times New Roman" w:hAnsi="Times New Roman" w:cs="Times New Roman"/>
          <w:color w:val="000000"/>
          <w:sz w:val="24"/>
          <w:szCs w:val="24"/>
          <w:lang w:val="hr-HR"/>
        </w:rPr>
        <w:t>đ</w:t>
      </w:r>
      <w:r w:rsidR="0031211B" w:rsidRPr="00852493">
        <w:rPr>
          <w:rFonts w:ascii="Times New Roman" w:hAnsi="Times New Roman" w:cs="Times New Roman"/>
          <w:color w:val="000000"/>
          <w:sz w:val="24"/>
          <w:szCs w:val="24"/>
          <w:lang w:val="pl-PL"/>
        </w:rPr>
        <w:t xml:space="preserve">ena cijena  </w:t>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lang w:val="pl-PL"/>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r>
      <w:r w:rsidR="0031211B" w:rsidRPr="00852493">
        <w:rPr>
          <w:rFonts w:ascii="Times New Roman" w:hAnsi="Times New Roman" w:cs="Times New Roman"/>
          <w:color w:val="000000"/>
          <w:sz w:val="24"/>
          <w:szCs w:val="24"/>
        </w:rPr>
        <w:tab/>
        <w:t xml:space="preserve">broj bodova  </w:t>
      </w:r>
      <w:r w:rsidR="0031211B" w:rsidRPr="00852493">
        <w:rPr>
          <w:rFonts w:ascii="Times New Roman" w:hAnsi="Times New Roman" w:cs="Times New Roman"/>
          <w:color w:val="000000"/>
          <w:sz w:val="24"/>
          <w:szCs w:val="24"/>
          <w:bdr w:val="single" w:sz="4" w:space="0" w:color="auto"/>
        </w:rPr>
        <w:tab/>
        <w:t xml:space="preserve">  100</w:t>
      </w:r>
      <w:r w:rsidR="0031211B" w:rsidRPr="00852493">
        <w:rPr>
          <w:rFonts w:ascii="Times New Roman" w:hAnsi="Times New Roman" w:cs="Times New Roman"/>
          <w:color w:val="000000"/>
          <w:sz w:val="24"/>
          <w:szCs w:val="24"/>
          <w:bdr w:val="single" w:sz="4" w:space="0" w:color="auto"/>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hr-HR"/>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Ponude se predaju  radnim danima od </w:t>
      </w:r>
      <w:r w:rsidR="00DB1EDB">
        <w:rPr>
          <w:rFonts w:ascii="Times New Roman" w:hAnsi="Times New Roman" w:cs="Times New Roman"/>
          <w:color w:val="000000"/>
          <w:sz w:val="24"/>
          <w:szCs w:val="24"/>
          <w:lang w:val="pl-PL"/>
        </w:rPr>
        <w:t xml:space="preserve">08.30    </w:t>
      </w:r>
      <w:r w:rsidRPr="00852493">
        <w:rPr>
          <w:rFonts w:ascii="Times New Roman" w:hAnsi="Times New Roman" w:cs="Times New Roman"/>
          <w:color w:val="000000"/>
          <w:sz w:val="24"/>
          <w:szCs w:val="24"/>
          <w:lang w:val="pl-PL"/>
        </w:rPr>
        <w:t xml:space="preserve"> do</w:t>
      </w:r>
      <w:r w:rsidR="00DB1EDB">
        <w:rPr>
          <w:rFonts w:ascii="Times New Roman" w:hAnsi="Times New Roman" w:cs="Times New Roman"/>
          <w:color w:val="000000"/>
          <w:sz w:val="24"/>
          <w:szCs w:val="24"/>
          <w:lang w:val="pl-PL"/>
        </w:rPr>
        <w:t xml:space="preserve"> 14.30</w:t>
      </w:r>
      <w:r w:rsidRPr="00852493">
        <w:rPr>
          <w:rFonts w:ascii="Times New Roman" w:hAnsi="Times New Roman" w:cs="Times New Roman"/>
          <w:color w:val="000000"/>
          <w:sz w:val="24"/>
          <w:szCs w:val="24"/>
          <w:lang w:val="pl-PL"/>
        </w:rPr>
        <w:t xml:space="preserve"> sati, zaključno sa danom </w:t>
      </w:r>
      <w:r w:rsidR="005A7887">
        <w:rPr>
          <w:rFonts w:ascii="Times New Roman" w:hAnsi="Times New Roman" w:cs="Times New Roman"/>
          <w:color w:val="000000"/>
          <w:sz w:val="24"/>
          <w:szCs w:val="24"/>
          <w:lang w:val="pl-PL"/>
        </w:rPr>
        <w:t xml:space="preserve"> </w:t>
      </w:r>
      <w:r w:rsidR="00D8564B">
        <w:rPr>
          <w:rFonts w:ascii="Times New Roman" w:hAnsi="Times New Roman" w:cs="Times New Roman"/>
          <w:color w:val="000000"/>
          <w:sz w:val="24"/>
          <w:szCs w:val="24"/>
          <w:lang w:val="pl-PL"/>
        </w:rPr>
        <w:t>10</w:t>
      </w:r>
      <w:r w:rsidR="008E575B">
        <w:rPr>
          <w:rFonts w:ascii="Times New Roman" w:hAnsi="Times New Roman" w:cs="Times New Roman"/>
          <w:color w:val="000000"/>
          <w:sz w:val="24"/>
          <w:szCs w:val="24"/>
          <w:lang w:val="pl-PL"/>
        </w:rPr>
        <w:t>.04</w:t>
      </w:r>
      <w:r w:rsidR="00BA4F5E">
        <w:rPr>
          <w:rFonts w:ascii="Times New Roman" w:hAnsi="Times New Roman" w:cs="Times New Roman"/>
          <w:color w:val="000000"/>
          <w:sz w:val="24"/>
          <w:szCs w:val="24"/>
          <w:lang w:val="pl-PL"/>
        </w:rPr>
        <w:t>.2018</w:t>
      </w:r>
      <w:r w:rsidR="005A7887">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do </w:t>
      </w:r>
      <w:r w:rsidR="005A7887">
        <w:rPr>
          <w:rFonts w:ascii="Times New Roman" w:hAnsi="Times New Roman" w:cs="Times New Roman"/>
          <w:color w:val="000000"/>
          <w:sz w:val="24"/>
          <w:szCs w:val="24"/>
          <w:lang w:val="pl-PL"/>
        </w:rPr>
        <w:t xml:space="preserve"> 09.30</w:t>
      </w:r>
      <w:r w:rsidRPr="00852493">
        <w:rPr>
          <w:rFonts w:ascii="Times New Roman" w:hAnsi="Times New Roman" w:cs="Times New Roman"/>
          <w:color w:val="000000"/>
          <w:sz w:val="24"/>
          <w:szCs w:val="24"/>
          <w:lang w:val="pl-PL"/>
        </w:rPr>
        <w:t xml:space="preserve"> sati.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Ponude se mogu predati:</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5A788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neposrednom predajom na arhivi naručioca na adresi</w:t>
      </w:r>
      <w:r>
        <w:rPr>
          <w:rFonts w:ascii="Times New Roman" w:hAnsi="Times New Roman" w:cs="Times New Roman"/>
          <w:color w:val="000000"/>
          <w:sz w:val="24"/>
          <w:szCs w:val="24"/>
          <w:lang w:val="pl-PL"/>
        </w:rPr>
        <w:t>: Opština Budva, Trg Sunca 3, Budva</w:t>
      </w:r>
      <w:r w:rsidR="0031211B" w:rsidRPr="00852493">
        <w:rPr>
          <w:rFonts w:ascii="Times New Roman" w:hAnsi="Times New Roman" w:cs="Times New Roman"/>
          <w:color w:val="000000"/>
          <w:sz w:val="24"/>
          <w:szCs w:val="24"/>
          <w:lang w:val="pl-PL"/>
        </w:rPr>
        <w:t>.</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5A7887" w:rsidP="0031211B">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rPr>
        <w:sym w:font="Wingdings" w:char="F0FC"/>
      </w:r>
      <w:r>
        <w:rPr>
          <w:rFonts w:ascii="Times New Roman" w:hAnsi="Times New Roman" w:cs="Times New Roman"/>
          <w:color w:val="000000"/>
          <w:sz w:val="24"/>
          <w:szCs w:val="24"/>
        </w:rPr>
        <w:t xml:space="preserve"> </w:t>
      </w:r>
      <w:r w:rsidR="0031211B" w:rsidRPr="00852493">
        <w:rPr>
          <w:rFonts w:ascii="Times New Roman" w:hAnsi="Times New Roman" w:cs="Times New Roman"/>
          <w:color w:val="000000"/>
          <w:sz w:val="24"/>
          <w:szCs w:val="24"/>
          <w:lang w:val="pl-PL"/>
        </w:rPr>
        <w:t>preporučenom pošiljkom sa povratnicom na adresi</w:t>
      </w:r>
      <w:r>
        <w:rPr>
          <w:rFonts w:ascii="Times New Roman" w:hAnsi="Times New Roman" w:cs="Times New Roman"/>
          <w:color w:val="000000"/>
          <w:sz w:val="24"/>
          <w:szCs w:val="24"/>
          <w:lang w:val="pl-PL"/>
        </w:rPr>
        <w:t>:</w:t>
      </w:r>
      <w:r w:rsidRPr="005A7887">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Opština Budva, Trg Sunca 3, Budva.</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D8564B">
        <w:rPr>
          <w:rFonts w:ascii="Times New Roman" w:hAnsi="Times New Roman" w:cs="Times New Roman"/>
          <w:color w:val="000000"/>
          <w:sz w:val="24"/>
          <w:szCs w:val="24"/>
          <w:lang w:val="pl-PL"/>
        </w:rPr>
        <w:t>10.</w:t>
      </w:r>
      <w:r w:rsidR="008E575B">
        <w:rPr>
          <w:rFonts w:ascii="Times New Roman" w:hAnsi="Times New Roman" w:cs="Times New Roman"/>
          <w:color w:val="000000"/>
          <w:sz w:val="24"/>
          <w:szCs w:val="24"/>
          <w:lang w:val="pl-PL"/>
        </w:rPr>
        <w:t>04</w:t>
      </w:r>
      <w:r w:rsidR="00BA4F5E">
        <w:rPr>
          <w:rFonts w:ascii="Times New Roman" w:hAnsi="Times New Roman" w:cs="Times New Roman"/>
          <w:color w:val="000000"/>
          <w:sz w:val="24"/>
          <w:szCs w:val="24"/>
          <w:lang w:val="pl-PL"/>
        </w:rPr>
        <w:t>.2018</w:t>
      </w:r>
      <w:r w:rsidR="005A7887">
        <w:rPr>
          <w:rFonts w:ascii="Times New Roman" w:hAnsi="Times New Roman" w:cs="Times New Roman"/>
          <w:color w:val="000000"/>
          <w:sz w:val="24"/>
          <w:szCs w:val="24"/>
          <w:lang w:val="pl-PL"/>
        </w:rPr>
        <w:t>.</w:t>
      </w:r>
      <w:r w:rsidRPr="00852493">
        <w:rPr>
          <w:rFonts w:ascii="Times New Roman" w:hAnsi="Times New Roman" w:cs="Times New Roman"/>
          <w:color w:val="000000"/>
          <w:sz w:val="24"/>
          <w:szCs w:val="24"/>
          <w:lang w:val="pl-PL"/>
        </w:rPr>
        <w:t xml:space="preserve"> godine u </w:t>
      </w:r>
      <w:r w:rsidR="005A7887">
        <w:rPr>
          <w:rFonts w:ascii="Times New Roman" w:hAnsi="Times New Roman" w:cs="Times New Roman"/>
          <w:color w:val="000000"/>
          <w:sz w:val="24"/>
          <w:szCs w:val="24"/>
          <w:lang w:val="pl-PL"/>
        </w:rPr>
        <w:t xml:space="preserve"> 10.00 </w:t>
      </w:r>
      <w:r w:rsidRPr="00852493">
        <w:rPr>
          <w:rFonts w:ascii="Times New Roman" w:hAnsi="Times New Roman" w:cs="Times New Roman"/>
          <w:color w:val="000000"/>
          <w:sz w:val="24"/>
          <w:szCs w:val="24"/>
          <w:lang w:val="pl-PL"/>
        </w:rPr>
        <w:t xml:space="preserve"> sati, u prostorijama </w:t>
      </w:r>
      <w:r w:rsidR="005A7887">
        <w:rPr>
          <w:rFonts w:ascii="Times New Roman" w:hAnsi="Times New Roman" w:cs="Times New Roman"/>
          <w:color w:val="000000"/>
          <w:sz w:val="24"/>
          <w:szCs w:val="24"/>
          <w:lang w:val="pl-PL"/>
        </w:rPr>
        <w:t xml:space="preserve">Opštine Budva </w:t>
      </w:r>
      <w:r w:rsidRPr="00852493">
        <w:rPr>
          <w:rFonts w:ascii="Times New Roman" w:hAnsi="Times New Roman" w:cs="Times New Roman"/>
          <w:color w:val="000000"/>
          <w:sz w:val="24"/>
          <w:szCs w:val="24"/>
          <w:lang w:val="pl-PL"/>
        </w:rPr>
        <w:t xml:space="preserve"> na adresi </w:t>
      </w:r>
      <w:r w:rsidR="005A7887">
        <w:rPr>
          <w:rFonts w:ascii="Times New Roman" w:hAnsi="Times New Roman" w:cs="Times New Roman"/>
          <w:color w:val="000000"/>
          <w:sz w:val="24"/>
          <w:szCs w:val="24"/>
          <w:lang w:val="pl-PL"/>
        </w:rPr>
        <w:t>Trg Sunca 3, Budva</w:t>
      </w:r>
      <w:r w:rsidRPr="00852493">
        <w:rPr>
          <w:rFonts w:ascii="Times New Roman" w:hAnsi="Times New Roman" w:cs="Times New Roman"/>
          <w:color w:val="000000"/>
          <w:sz w:val="24"/>
          <w:szCs w:val="24"/>
          <w:lang w:val="pl-PL"/>
        </w:rPr>
        <w:t>.</w:t>
      </w:r>
    </w:p>
    <w:p w:rsidR="00ED2EAD" w:rsidRPr="00852493" w:rsidRDefault="00ED2EAD" w:rsidP="00ED2EAD">
      <w:pPr>
        <w:spacing w:after="0" w:line="240" w:lineRule="auto"/>
        <w:jc w:val="both"/>
        <w:rPr>
          <w:rFonts w:ascii="Times New Roman" w:hAnsi="Times New Roman" w:cs="Times New Roman"/>
          <w:color w:val="000000"/>
          <w:sz w:val="24"/>
          <w:szCs w:val="24"/>
          <w:lang w:val="pl-PL"/>
        </w:rPr>
      </w:pPr>
      <w:r w:rsidRPr="00EE68B3">
        <w:rPr>
          <w:rFonts w:ascii="Times New Roman" w:hAnsi="Times New Roman" w:cs="Times New Roman"/>
          <w:color w:val="000000"/>
          <w:sz w:val="24"/>
          <w:szCs w:val="24"/>
        </w:rPr>
        <w:t>Zbog hitnosti predmetne nabavke,</w:t>
      </w:r>
      <w:r>
        <w:rPr>
          <w:rFonts w:ascii="Times New Roman" w:hAnsi="Times New Roman" w:cs="Times New Roman"/>
          <w:color w:val="000000"/>
          <w:sz w:val="24"/>
          <w:szCs w:val="24"/>
        </w:rPr>
        <w:t xml:space="preserve"> u</w:t>
      </w:r>
      <w:r w:rsidRPr="00EE68B3">
        <w:rPr>
          <w:rFonts w:ascii="Times New Roman" w:hAnsi="Times New Roman" w:cs="Times New Roman"/>
          <w:color w:val="000000"/>
          <w:sz w:val="24"/>
          <w:szCs w:val="24"/>
        </w:rPr>
        <w:t xml:space="preserve"> skladu sa odredbama utvrdjenim u članu 90 ZJN rok  za podnošenje ponuda   u otvorenom postupke javne nabavke odredjen je  u kraćem trajanju  ali ne kraćem od 22 dana od dana objavljivanja  tenderske dokumentacije  na portalu javnih nabavki.   </w:t>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5A7887">
        <w:rPr>
          <w:rFonts w:ascii="Times New Roman" w:hAnsi="Times New Roman" w:cs="Times New Roman"/>
          <w:color w:val="000000"/>
          <w:sz w:val="24"/>
          <w:szCs w:val="24"/>
          <w:lang w:val="pl-PL"/>
        </w:rPr>
        <w:t>30</w:t>
      </w:r>
      <w:r w:rsidRPr="00852493">
        <w:rPr>
          <w:rFonts w:ascii="Times New Roman" w:hAnsi="Times New Roman" w:cs="Times New Roman"/>
          <w:color w:val="000000"/>
          <w:sz w:val="24"/>
          <w:szCs w:val="24"/>
          <w:lang w:val="pl-PL"/>
        </w:rPr>
        <w:t xml:space="preserve"> dana od dana javnog otvaranja ponuda.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31211B" w:rsidRPr="00852493" w:rsidRDefault="0031211B" w:rsidP="0031211B">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Rok plaćanja je: </w:t>
      </w:r>
      <w:r w:rsidR="005A7887">
        <w:rPr>
          <w:rFonts w:ascii="Times New Roman" w:hAnsi="Times New Roman" w:cs="Times New Roman"/>
          <w:color w:val="000000"/>
          <w:sz w:val="24"/>
          <w:szCs w:val="24"/>
        </w:rPr>
        <w:t xml:space="preserve">Plaćanje se vrši po privremenim mjesečnim situacijama, u roku od </w:t>
      </w:r>
      <w:r w:rsidR="00BA4F5E">
        <w:rPr>
          <w:rFonts w:ascii="Times New Roman" w:hAnsi="Times New Roman" w:cs="Times New Roman"/>
          <w:color w:val="000000"/>
          <w:sz w:val="24"/>
          <w:szCs w:val="24"/>
        </w:rPr>
        <w:t>2</w:t>
      </w:r>
      <w:r w:rsidR="00441B2A">
        <w:rPr>
          <w:rFonts w:ascii="Times New Roman" w:hAnsi="Times New Roman" w:cs="Times New Roman"/>
          <w:color w:val="000000"/>
          <w:sz w:val="24"/>
          <w:szCs w:val="24"/>
        </w:rPr>
        <w:t>0</w:t>
      </w:r>
      <w:r w:rsidR="005A7887">
        <w:rPr>
          <w:rFonts w:ascii="Times New Roman" w:hAnsi="Times New Roman" w:cs="Times New Roman"/>
          <w:color w:val="000000"/>
          <w:sz w:val="24"/>
          <w:szCs w:val="24"/>
        </w:rPr>
        <w:t xml:space="preserve"> dana od dana potpisivanja situacije.</w:t>
      </w:r>
    </w:p>
    <w:p w:rsidR="0031211B" w:rsidRPr="00852493" w:rsidRDefault="0031211B" w:rsidP="0031211B">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sidR="005A7887">
        <w:rPr>
          <w:rFonts w:ascii="Times New Roman" w:hAnsi="Times New Roman" w:cs="Times New Roman"/>
          <w:color w:val="000000"/>
          <w:sz w:val="24"/>
          <w:szCs w:val="24"/>
        </w:rPr>
        <w:t>virmanski</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Sredstva finansijskog obezbjeđenja ugovora o javnoj nabavci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31211B" w:rsidRPr="00852493" w:rsidRDefault="0031211B" w:rsidP="0031211B">
      <w:pPr>
        <w:pStyle w:val="ListParagraph"/>
        <w:spacing w:before="0" w:after="0" w:line="240" w:lineRule="auto"/>
        <w:ind w:left="672" w:hanging="294"/>
        <w:jc w:val="both"/>
        <w:rPr>
          <w:rFonts w:ascii="Times New Roman" w:hAnsi="Times New Roman" w:cs="Times New Roman"/>
          <w:color w:val="000000"/>
          <w:sz w:val="24"/>
          <w:szCs w:val="24"/>
        </w:rPr>
      </w:pPr>
    </w:p>
    <w:p w:rsidR="0031211B" w:rsidRPr="00852493" w:rsidRDefault="005A7887" w:rsidP="0031211B">
      <w:pPr>
        <w:pStyle w:val="ListParagraph"/>
        <w:spacing w:before="0" w:after="0" w:line="240" w:lineRule="auto"/>
        <w:ind w:left="630" w:hanging="252"/>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0031211B" w:rsidRPr="00852493">
        <w:rPr>
          <w:rFonts w:ascii="Times New Roman" w:hAnsi="Times New Roman" w:cs="Times New Roman"/>
          <w:color w:val="000000"/>
          <w:sz w:val="24"/>
          <w:szCs w:val="24"/>
        </w:rPr>
        <w:t xml:space="preserve"> garanciju za dobro izvršenje ugovora u iznosu od</w:t>
      </w:r>
      <w:r>
        <w:rPr>
          <w:rFonts w:ascii="Times New Roman" w:hAnsi="Times New Roman" w:cs="Times New Roman"/>
          <w:color w:val="000000"/>
          <w:sz w:val="24"/>
          <w:szCs w:val="24"/>
        </w:rPr>
        <w:t xml:space="preserve"> 3 </w:t>
      </w:r>
      <w:r w:rsidR="0031211B" w:rsidRPr="00852493">
        <w:rPr>
          <w:rFonts w:ascii="Times New Roman" w:hAnsi="Times New Roman" w:cs="Times New Roman"/>
          <w:color w:val="000000"/>
          <w:sz w:val="24"/>
          <w:szCs w:val="24"/>
        </w:rPr>
        <w:t>% od vrijednosti ugovora</w:t>
      </w:r>
    </w:p>
    <w:p w:rsidR="0031211B" w:rsidRDefault="0031211B" w:rsidP="0031211B">
      <w:pPr>
        <w:pStyle w:val="ListParagraph"/>
        <w:spacing w:before="0" w:after="0" w:line="240" w:lineRule="auto"/>
        <w:ind w:left="630" w:hanging="252"/>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3" w:name="_Toc416180134"/>
      <w:r w:rsidRPr="00852493">
        <w:rPr>
          <w:i w:val="0"/>
          <w:iCs w:val="0"/>
          <w:color w:val="000000"/>
          <w:u w:val="none"/>
        </w:rPr>
        <w:t>TEHNIČKE KARAKTERISTIKE ILI SPECIFIKACIJE PREDMETA JAVNE NABAVKE, ODNOSNO PREDMJER RADOVA</w:t>
      </w:r>
      <w:bookmarkEnd w:id="3"/>
    </w:p>
    <w:p w:rsidR="0031211B" w:rsidRPr="00852493" w:rsidRDefault="0031211B" w:rsidP="0031211B">
      <w:pPr>
        <w:rPr>
          <w:rFonts w:ascii="Times New Roman" w:hAnsi="Times New Roman" w:cs="Times New Roman"/>
          <w:color w:val="000000"/>
        </w:rPr>
      </w:pPr>
    </w:p>
    <w:tbl>
      <w:tblPr>
        <w:tblW w:w="9156" w:type="dxa"/>
        <w:tblInd w:w="2" w:type="dxa"/>
        <w:tblCellMar>
          <w:left w:w="70" w:type="dxa"/>
          <w:right w:w="70" w:type="dxa"/>
        </w:tblCellMar>
        <w:tblLook w:val="00A0"/>
      </w:tblPr>
      <w:tblGrid>
        <w:gridCol w:w="772"/>
        <w:gridCol w:w="2154"/>
        <w:gridCol w:w="3828"/>
        <w:gridCol w:w="1194"/>
        <w:gridCol w:w="1208"/>
      </w:tblGrid>
      <w:tr w:rsidR="0031211B" w:rsidRPr="00FA2239" w:rsidTr="00ED3D42">
        <w:trPr>
          <w:trHeight w:val="389"/>
        </w:trPr>
        <w:tc>
          <w:tcPr>
            <w:tcW w:w="772"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eastAsia="sr-Latn-CS"/>
              </w:rPr>
              <w:t>R.B.</w:t>
            </w:r>
          </w:p>
        </w:tc>
        <w:tc>
          <w:tcPr>
            <w:tcW w:w="2154"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Opis predmeta nabavke, </w:t>
            </w:r>
          </w:p>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odnosno dijela predmeta nabavke</w:t>
            </w:r>
          </w:p>
        </w:tc>
        <w:tc>
          <w:tcPr>
            <w:tcW w:w="3828"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Bitne karakteristike predmeta nabavke u pogledu kvaliteta, performansi i/ili dimenzija</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Jedinica mjere</w:t>
            </w:r>
          </w:p>
        </w:tc>
        <w:tc>
          <w:tcPr>
            <w:tcW w:w="1208"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b/>
                <w:bCs/>
                <w:color w:val="000000"/>
                <w:sz w:val="24"/>
                <w:szCs w:val="24"/>
                <w:lang w:val="sr-Latn-CS" w:eastAsia="sr-Latn-CS"/>
              </w:rPr>
            </w:pPr>
            <w:r w:rsidRPr="00852493">
              <w:rPr>
                <w:rFonts w:ascii="Times New Roman" w:hAnsi="Times New Roman" w:cs="Times New Roman"/>
                <w:b/>
                <w:bCs/>
                <w:color w:val="000000"/>
                <w:sz w:val="24"/>
                <w:szCs w:val="24"/>
                <w:lang w:val="sr-Latn-CS" w:eastAsia="sr-Latn-CS"/>
              </w:rPr>
              <w:t xml:space="preserve">Količina </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val="sr-Latn-CS" w:eastAsia="sr-Latn-CS"/>
              </w:rPr>
            </w:pPr>
            <w:r w:rsidRPr="00683F86">
              <w:rPr>
                <w:rFonts w:ascii="Times New Roman" w:hAnsi="Times New Roman" w:cs="Times New Roman"/>
                <w:color w:val="000000"/>
                <w:sz w:val="24"/>
                <w:szCs w:val="24"/>
                <w:lang w:val="sr-Latn-CS" w:eastAsia="sr-Latn-CS"/>
              </w:rPr>
              <w:t>1</w:t>
            </w:r>
          </w:p>
        </w:tc>
        <w:tc>
          <w:tcPr>
            <w:tcW w:w="2154" w:type="dxa"/>
            <w:tcBorders>
              <w:top w:val="nil"/>
              <w:left w:val="nil"/>
              <w:bottom w:val="single" w:sz="8" w:space="0" w:color="auto"/>
              <w:right w:val="single" w:sz="4" w:space="0" w:color="auto"/>
            </w:tcBorders>
            <w:vAlign w:val="center"/>
          </w:tcPr>
          <w:p w:rsidR="00B902F5" w:rsidRPr="00683F86" w:rsidRDefault="00B902F5" w:rsidP="00B902F5">
            <w:pPr>
              <w:spacing w:after="0" w:line="240" w:lineRule="auto"/>
              <w:rPr>
                <w:rFonts w:ascii="Times New Roman" w:hAnsi="Times New Roman" w:cs="Times New Roman"/>
                <w:color w:val="000000"/>
                <w:sz w:val="24"/>
                <w:szCs w:val="24"/>
                <w:lang w:val="sr-Latn-CS" w:eastAsia="sr-Latn-CS"/>
              </w:rPr>
            </w:pPr>
            <w:r w:rsidRPr="00683F86">
              <w:rPr>
                <w:rFonts w:ascii="Times New Roman" w:hAnsi="Times New Roman" w:cs="Times New Roman"/>
                <w:color w:val="000000"/>
                <w:sz w:val="24"/>
                <w:szCs w:val="24"/>
                <w:lang w:val="sr-Latn-CS" w:eastAsia="sr-Latn-CS"/>
              </w:rPr>
              <w:t>VODOVOD</w:t>
            </w:r>
          </w:p>
          <w:p w:rsidR="00B902F5" w:rsidRPr="00683F86" w:rsidRDefault="00B902F5" w:rsidP="00B902F5">
            <w:pPr>
              <w:spacing w:after="0" w:line="240" w:lineRule="auto"/>
              <w:rPr>
                <w:rFonts w:ascii="Times New Roman" w:hAnsi="Times New Roman" w:cs="Times New Roman"/>
                <w:color w:val="000000"/>
                <w:sz w:val="24"/>
                <w:szCs w:val="24"/>
                <w:lang w:val="sr-Latn-CS" w:eastAsia="sr-Latn-CS"/>
              </w:rPr>
            </w:pPr>
            <w:r w:rsidRPr="00683F86">
              <w:rPr>
                <w:rFonts w:ascii="Times New Roman" w:hAnsi="Times New Roman" w:cs="Times New Roman"/>
                <w:color w:val="000000"/>
                <w:sz w:val="24"/>
                <w:szCs w:val="24"/>
                <w:lang w:val="sr-Latn-CS" w:eastAsia="sr-Latn-CS"/>
              </w:rPr>
              <w:t>PRIPREMNI RADOVI</w:t>
            </w: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Obeležavanje trase, kontrola nivelete rova i cjevovoda prilikom izvođenja. Obeležavanje trase i kontrolu nivelete izvesti u svemu prema geometrijskim elementima trase datim u Glavnom projektu. Jediničnom cijenom obuhvaćen je sav potreban rad i oprema u svemu prema tehničkim propisima za ovu vrstu radova. </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m</w:t>
            </w:r>
            <w:r w:rsidRPr="00683F86">
              <w:rPr>
                <w:rFonts w:ascii="Times New Roman" w:hAnsi="Times New Roman" w:cs="Times New Roman"/>
                <w:sz w:val="24"/>
                <w:szCs w:val="24"/>
                <w:vertAlign w:val="superscript"/>
              </w:rPr>
              <w:t>1</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253,50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val="sr-Latn-CS" w:eastAsia="sr-Latn-CS"/>
              </w:rPr>
            </w:pPr>
            <w:r w:rsidRPr="00683F86">
              <w:rPr>
                <w:rFonts w:ascii="Times New Roman" w:hAnsi="Times New Roman" w:cs="Times New Roman"/>
                <w:color w:val="000000"/>
                <w:sz w:val="24"/>
                <w:szCs w:val="24"/>
                <w:lang w:val="sr-Latn-CS" w:eastAsia="sr-Latn-CS"/>
              </w:rPr>
              <w:t>2</w:t>
            </w:r>
          </w:p>
        </w:tc>
        <w:tc>
          <w:tcPr>
            <w:tcW w:w="2154" w:type="dxa"/>
            <w:tcBorders>
              <w:top w:val="nil"/>
              <w:left w:val="nil"/>
              <w:bottom w:val="single" w:sz="8" w:space="0" w:color="auto"/>
              <w:right w:val="single" w:sz="4" w:space="0" w:color="auto"/>
            </w:tcBorders>
            <w:vAlign w:val="bottom"/>
          </w:tcPr>
          <w:p w:rsidR="00B902F5" w:rsidRPr="00683F86" w:rsidRDefault="00B902F5">
            <w:pPr>
              <w:jc w:val="both"/>
              <w:rPr>
                <w:rFonts w:ascii="Times New Roman" w:hAnsi="Times New Roman" w:cs="Times New Roman"/>
                <w:b/>
                <w:bCs/>
                <w:sz w:val="24"/>
                <w:szCs w:val="24"/>
              </w:rPr>
            </w:pPr>
            <w:r w:rsidRPr="00683F86">
              <w:rPr>
                <w:rFonts w:ascii="Times New Roman" w:hAnsi="Times New Roman" w:cs="Times New Roman"/>
                <w:b/>
                <w:bCs/>
                <w:sz w:val="24"/>
                <w:szCs w:val="24"/>
              </w:rPr>
              <w:t>INSTALATERSKI RADOVI</w:t>
            </w:r>
          </w:p>
        </w:tc>
        <w:tc>
          <w:tcPr>
            <w:tcW w:w="3828" w:type="dxa"/>
            <w:tcBorders>
              <w:top w:val="single" w:sz="4" w:space="0" w:color="auto"/>
              <w:left w:val="single" w:sz="4" w:space="0" w:color="auto"/>
              <w:bottom w:val="single" w:sz="4" w:space="0" w:color="auto"/>
              <w:right w:val="single" w:sz="4" w:space="0" w:color="auto"/>
            </w:tcBorders>
          </w:tcPr>
          <w:p w:rsidR="006E3284" w:rsidRPr="00683F86" w:rsidRDefault="00B902F5" w:rsidP="006E3284">
            <w:pPr>
              <w:rPr>
                <w:rFonts w:ascii="Times New Roman" w:hAnsi="Times New Roman" w:cs="Times New Roman"/>
                <w:sz w:val="24"/>
                <w:szCs w:val="24"/>
              </w:rPr>
            </w:pPr>
            <w:r w:rsidRPr="00683F86">
              <w:rPr>
                <w:rFonts w:ascii="Times New Roman" w:hAnsi="Times New Roman" w:cs="Times New Roman"/>
                <w:sz w:val="24"/>
                <w:szCs w:val="24"/>
              </w:rPr>
              <w:t xml:space="preserve">Nabavka, transport do gradilišta i ugradnja vodovodnih cijevi od polietilena visoke gustoće klase PE100 za radne pritiske 10bara.  Cijenom je obuhvaćen i spojni materijal. </w:t>
            </w:r>
          </w:p>
          <w:p w:rsidR="00B902F5" w:rsidRPr="00683F86" w:rsidRDefault="00B902F5" w:rsidP="006E3284">
            <w:pPr>
              <w:rPr>
                <w:rFonts w:ascii="Times New Roman" w:hAnsi="Times New Roman" w:cs="Times New Roman"/>
                <w:color w:val="000000"/>
                <w:sz w:val="24"/>
                <w:szCs w:val="24"/>
                <w:lang w:val="sr-Latn-CS" w:eastAsia="sr-Latn-CS"/>
              </w:rPr>
            </w:pPr>
            <w:r w:rsidRPr="00683F86">
              <w:rPr>
                <w:rFonts w:ascii="Times New Roman" w:hAnsi="Times New Roman" w:cs="Times New Roman"/>
                <w:sz w:val="24"/>
                <w:szCs w:val="24"/>
              </w:rPr>
              <w:t>PEVG DN90</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253,50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3</w:t>
            </w:r>
          </w:p>
        </w:tc>
        <w:tc>
          <w:tcPr>
            <w:tcW w:w="2154" w:type="dxa"/>
            <w:tcBorders>
              <w:top w:val="nil"/>
              <w:left w:val="nil"/>
              <w:bottom w:val="single" w:sz="8" w:space="0" w:color="auto"/>
              <w:right w:val="single" w:sz="4"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Izgradnja četiri priključna vodovodna šahta prema detalju iz priloga. U cijenu uračunato šalovanje, armiranje, nabavka i ugradnja betona MB30 za šahte. Dimenzije šahti 1,20 x 1,20 x 1,00m, debljine zidova 0,20. </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m</w:t>
            </w:r>
            <w:r w:rsidRPr="00683F86">
              <w:rPr>
                <w:rFonts w:ascii="Times New Roman" w:hAnsi="Times New Roman" w:cs="Times New Roman"/>
                <w:sz w:val="24"/>
                <w:szCs w:val="24"/>
                <w:vertAlign w:val="superscript"/>
              </w:rPr>
              <w:t>3</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5,20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4</w:t>
            </w:r>
          </w:p>
        </w:tc>
        <w:tc>
          <w:tcPr>
            <w:tcW w:w="2154" w:type="dxa"/>
            <w:tcBorders>
              <w:top w:val="nil"/>
              <w:left w:val="nil"/>
              <w:bottom w:val="single" w:sz="8" w:space="0" w:color="auto"/>
              <w:right w:val="single" w:sz="4" w:space="0" w:color="auto"/>
            </w:tcBorders>
            <w:vAlign w:val="center"/>
          </w:tcPr>
          <w:p w:rsidR="00B902F5" w:rsidRPr="00683F86" w:rsidRDefault="00B902F5" w:rsidP="00441B2A">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rsidP="006E3284">
            <w:pPr>
              <w:jc w:val="both"/>
              <w:rPr>
                <w:rFonts w:ascii="Times New Roman" w:hAnsi="Times New Roman" w:cs="Times New Roman"/>
                <w:sz w:val="24"/>
                <w:szCs w:val="24"/>
              </w:rPr>
            </w:pPr>
            <w:r w:rsidRPr="00683F86">
              <w:rPr>
                <w:rFonts w:ascii="Times New Roman" w:hAnsi="Times New Roman" w:cs="Times New Roman"/>
                <w:sz w:val="24"/>
                <w:szCs w:val="24"/>
              </w:rPr>
              <w:t>Nabavka, transport i ugradnja gotovih vodomjernih šahtova HOUT Citernuo 1100</w:t>
            </w:r>
            <w:r w:rsidR="00683F86">
              <w:rPr>
                <w:rFonts w:ascii="Times New Roman" w:hAnsi="Times New Roman" w:cs="Times New Roman"/>
                <w:sz w:val="24"/>
                <w:szCs w:val="24"/>
              </w:rPr>
              <w:t xml:space="preserve"> ili “ekvivalnt”</w:t>
            </w:r>
            <w:r w:rsidRPr="00683F86">
              <w:rPr>
                <w:rFonts w:ascii="Times New Roman" w:hAnsi="Times New Roman" w:cs="Times New Roman"/>
                <w:sz w:val="24"/>
                <w:szCs w:val="24"/>
              </w:rPr>
              <w:t xml:space="preserve">. Šaht je izolovani za 1 vodomjer sa podešavanjem po visini i pod uglom, već opremljen fitingom, spreman za ugradnju, na trotoaru ili na plaži. Posjeduje teleskopski nastavak u gornjem dijelu od ojačanog PP za ugradnju pod uglom (+/-7°) i podešavanje po visini ( +100mm). Tijelo šahta je </w:t>
            </w:r>
            <w:r w:rsidRPr="00683F86">
              <w:rPr>
                <w:rFonts w:ascii="Times New Roman" w:hAnsi="Times New Roman" w:cs="Times New Roman"/>
                <w:sz w:val="24"/>
                <w:szCs w:val="24"/>
              </w:rPr>
              <w:lastRenderedPageBreak/>
              <w:t xml:space="preserve">dvodijelno, od ekspandiranog PP, sa izolacionim čepom, ulazima i plastičnim držačima za odvod viška vode. Ulazni MS kugla-ventil posjeduje poluspojnicu za PE cijevi na jednoj strani kao i integrisani holender za vodomjer na jednoj strani kao i nepovratnu klapnu, ispuste za uzrokovanje i poluspojnicu za PE cijevi na drugoj strani. Cijena uključuje iskop, ugradnju i zatrpavanje i planiranje zemlje iz iskopa oko šahta. </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lastRenderedPageBreak/>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6,00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441B2A">
            <w:pPr>
              <w:spacing w:after="0" w:line="240" w:lineRule="auto"/>
              <w:jc w:val="center"/>
              <w:rPr>
                <w:rFonts w:ascii="Times New Roman" w:hAnsi="Times New Roman" w:cs="Times New Roman"/>
                <w:color w:val="000000"/>
                <w:sz w:val="24"/>
                <w:szCs w:val="24"/>
                <w:lang w:val="sr-Latn-CS" w:eastAsia="sr-Latn-CS"/>
              </w:rPr>
            </w:pPr>
            <w:r w:rsidRPr="00683F86">
              <w:rPr>
                <w:rFonts w:ascii="Times New Roman" w:hAnsi="Times New Roman" w:cs="Times New Roman"/>
                <w:color w:val="000000"/>
                <w:sz w:val="24"/>
                <w:szCs w:val="24"/>
                <w:lang w:val="sr-Latn-CS" w:eastAsia="sr-Latn-CS"/>
              </w:rPr>
              <w:lastRenderedPageBreak/>
              <w:t>5</w:t>
            </w:r>
          </w:p>
        </w:tc>
        <w:tc>
          <w:tcPr>
            <w:tcW w:w="2154" w:type="dxa"/>
            <w:tcBorders>
              <w:top w:val="nil"/>
              <w:left w:val="nil"/>
              <w:bottom w:val="single" w:sz="8" w:space="0" w:color="auto"/>
              <w:right w:val="single" w:sz="4" w:space="0" w:color="auto"/>
            </w:tcBorders>
            <w:vAlign w:val="bottom"/>
          </w:tcPr>
          <w:p w:rsidR="00B902F5" w:rsidRPr="00683F86" w:rsidRDefault="00B902F5"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Nabavka i ugradnja vodovodnog fitinga u priključnim šahtama </w:t>
            </w: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Obujmica 90mm/2"</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4,00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6</w:t>
            </w:r>
          </w:p>
        </w:tc>
        <w:tc>
          <w:tcPr>
            <w:tcW w:w="2154" w:type="dxa"/>
            <w:tcBorders>
              <w:top w:val="nil"/>
              <w:left w:val="nil"/>
              <w:bottom w:val="single" w:sz="8" w:space="0" w:color="auto"/>
              <w:right w:val="single" w:sz="4"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T komad 2"</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4,00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7</w:t>
            </w:r>
          </w:p>
        </w:tc>
        <w:tc>
          <w:tcPr>
            <w:tcW w:w="2154" w:type="dxa"/>
            <w:tcBorders>
              <w:top w:val="nil"/>
              <w:left w:val="nil"/>
              <w:bottom w:val="single" w:sz="8" w:space="0" w:color="auto"/>
              <w:right w:val="single" w:sz="4" w:space="0" w:color="auto"/>
            </w:tcBorders>
            <w:vAlign w:val="center"/>
          </w:tcPr>
          <w:p w:rsidR="00B902F5" w:rsidRPr="00683F86" w:rsidRDefault="00B902F5" w:rsidP="00DB1EDB">
            <w:pPr>
              <w:spacing w:after="0" w:line="240" w:lineRule="auto"/>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Dupli nipl 2"</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8,00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8</w:t>
            </w:r>
          </w:p>
        </w:tc>
        <w:tc>
          <w:tcPr>
            <w:tcW w:w="2154" w:type="dxa"/>
            <w:tcBorders>
              <w:top w:val="nil"/>
              <w:left w:val="nil"/>
              <w:bottom w:val="single" w:sz="8" w:space="0" w:color="auto"/>
              <w:right w:val="single" w:sz="4"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Ventil 2"</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4,00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A16ADE">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9</w:t>
            </w:r>
          </w:p>
        </w:tc>
        <w:tc>
          <w:tcPr>
            <w:tcW w:w="2154" w:type="dxa"/>
            <w:tcBorders>
              <w:top w:val="nil"/>
              <w:left w:val="nil"/>
              <w:bottom w:val="single" w:sz="8" w:space="0" w:color="auto"/>
              <w:right w:val="single" w:sz="4" w:space="0" w:color="auto"/>
            </w:tcBorders>
            <w:vAlign w:val="center"/>
          </w:tcPr>
          <w:p w:rsidR="00B902F5" w:rsidRPr="00683F86" w:rsidRDefault="00B902F5" w:rsidP="001B121A">
            <w:pPr>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Redukcija 2"/3/4"</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8,00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10</w:t>
            </w:r>
          </w:p>
        </w:tc>
        <w:tc>
          <w:tcPr>
            <w:tcW w:w="2154" w:type="dxa"/>
            <w:tcBorders>
              <w:top w:val="nil"/>
              <w:left w:val="nil"/>
              <w:bottom w:val="single" w:sz="8" w:space="0" w:color="auto"/>
              <w:right w:val="single" w:sz="4"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val="sr-Latn-CS" w:eastAsia="sr-Latn-CS"/>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Koljeno 3/4"</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8,00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11</w:t>
            </w:r>
          </w:p>
        </w:tc>
        <w:tc>
          <w:tcPr>
            <w:tcW w:w="2154" w:type="dxa"/>
            <w:tcBorders>
              <w:top w:val="nil"/>
              <w:left w:val="nil"/>
              <w:bottom w:val="single" w:sz="8" w:space="0" w:color="auto"/>
              <w:right w:val="single" w:sz="4" w:space="0" w:color="auto"/>
            </w:tcBorders>
            <w:vAlign w:val="center"/>
          </w:tcPr>
          <w:p w:rsidR="00B902F5" w:rsidRPr="00683F86" w:rsidRDefault="00B902F5" w:rsidP="001B121A">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Poluspojnica 3/4"</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8,00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12</w:t>
            </w:r>
          </w:p>
        </w:tc>
        <w:tc>
          <w:tcPr>
            <w:tcW w:w="2154" w:type="dxa"/>
            <w:tcBorders>
              <w:top w:val="nil"/>
              <w:left w:val="nil"/>
              <w:bottom w:val="single" w:sz="8" w:space="0" w:color="auto"/>
              <w:right w:val="single" w:sz="4" w:space="0" w:color="auto"/>
            </w:tcBorders>
            <w:vAlign w:val="center"/>
          </w:tcPr>
          <w:p w:rsidR="00B902F5" w:rsidRPr="00683F86" w:rsidRDefault="00B902F5" w:rsidP="001B121A">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Crijevo PEVG DN20mm</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20,00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13</w:t>
            </w:r>
          </w:p>
        </w:tc>
        <w:tc>
          <w:tcPr>
            <w:tcW w:w="2154" w:type="dxa"/>
            <w:tcBorders>
              <w:top w:val="nil"/>
              <w:left w:val="nil"/>
              <w:bottom w:val="single" w:sz="8" w:space="0" w:color="auto"/>
              <w:right w:val="single" w:sz="4" w:space="0" w:color="auto"/>
            </w:tcBorders>
            <w:vAlign w:val="center"/>
          </w:tcPr>
          <w:p w:rsidR="00B902F5" w:rsidRPr="00683F86" w:rsidRDefault="00B902F5">
            <w:pPr>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Tuljak  DN90mm</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2,00</w:t>
            </w:r>
          </w:p>
        </w:tc>
      </w:tr>
      <w:tr w:rsidR="00B902F5" w:rsidRPr="00683F86" w:rsidTr="00B902F5">
        <w:trPr>
          <w:trHeight w:val="350"/>
        </w:trPr>
        <w:tc>
          <w:tcPr>
            <w:tcW w:w="772" w:type="dxa"/>
            <w:tcBorders>
              <w:top w:val="nil"/>
              <w:left w:val="single" w:sz="8" w:space="0" w:color="auto"/>
              <w:bottom w:val="single" w:sz="8" w:space="0" w:color="auto"/>
              <w:right w:val="single" w:sz="8" w:space="0" w:color="auto"/>
            </w:tcBorders>
            <w:vAlign w:val="center"/>
          </w:tcPr>
          <w:p w:rsidR="00B902F5" w:rsidRPr="00683F86" w:rsidRDefault="00B902F5"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14</w:t>
            </w:r>
          </w:p>
        </w:tc>
        <w:tc>
          <w:tcPr>
            <w:tcW w:w="2154" w:type="dxa"/>
            <w:tcBorders>
              <w:top w:val="nil"/>
              <w:left w:val="nil"/>
              <w:bottom w:val="single" w:sz="8" w:space="0" w:color="auto"/>
              <w:right w:val="single" w:sz="4" w:space="0" w:color="auto"/>
            </w:tcBorders>
            <w:vAlign w:val="center"/>
          </w:tcPr>
          <w:p w:rsidR="00B902F5" w:rsidRPr="00683F86" w:rsidRDefault="00B902F5" w:rsidP="001B121A">
            <w:pPr>
              <w:jc w:val="cente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both"/>
              <w:rPr>
                <w:rFonts w:ascii="Times New Roman" w:hAnsi="Times New Roman" w:cs="Times New Roman"/>
                <w:sz w:val="24"/>
                <w:szCs w:val="24"/>
              </w:rPr>
            </w:pPr>
            <w:r w:rsidRPr="00683F86">
              <w:rPr>
                <w:rFonts w:ascii="Times New Roman" w:hAnsi="Times New Roman" w:cs="Times New Roman"/>
                <w:sz w:val="24"/>
                <w:szCs w:val="24"/>
              </w:rPr>
              <w:t>Blind 90mm sa dihtungom, šarafima, maticama i podloškama</w:t>
            </w:r>
          </w:p>
        </w:tc>
        <w:tc>
          <w:tcPr>
            <w:tcW w:w="1194" w:type="dxa"/>
            <w:tcBorders>
              <w:top w:val="single" w:sz="4" w:space="0" w:color="auto"/>
              <w:left w:val="single" w:sz="4" w:space="0" w:color="auto"/>
              <w:bottom w:val="single" w:sz="4" w:space="0" w:color="auto"/>
              <w:right w:val="single" w:sz="4" w:space="0" w:color="auto"/>
            </w:tcBorders>
            <w:vAlign w:val="bottom"/>
          </w:tcPr>
          <w:p w:rsidR="00B902F5" w:rsidRPr="00683F86" w:rsidRDefault="00B902F5">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B902F5" w:rsidRPr="00683F86" w:rsidRDefault="00B902F5">
            <w:pPr>
              <w:jc w:val="right"/>
              <w:rPr>
                <w:rFonts w:ascii="Times New Roman" w:hAnsi="Times New Roman" w:cs="Times New Roman"/>
                <w:sz w:val="24"/>
                <w:szCs w:val="24"/>
              </w:rPr>
            </w:pPr>
            <w:r w:rsidRPr="00683F86">
              <w:rPr>
                <w:rFonts w:ascii="Times New Roman" w:hAnsi="Times New Roman" w:cs="Times New Roman"/>
                <w:sz w:val="24"/>
                <w:szCs w:val="24"/>
              </w:rPr>
              <w:t>1,00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935389"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15</w:t>
            </w:r>
          </w:p>
        </w:tc>
        <w:tc>
          <w:tcPr>
            <w:tcW w:w="2154" w:type="dxa"/>
            <w:tcBorders>
              <w:top w:val="nil"/>
              <w:left w:val="nil"/>
              <w:bottom w:val="single" w:sz="8" w:space="0" w:color="auto"/>
              <w:right w:val="single" w:sz="4" w:space="0" w:color="auto"/>
            </w:tcBorders>
            <w:vAlign w:val="bottom"/>
          </w:tcPr>
          <w:p w:rsidR="00935389" w:rsidRPr="00683F86" w:rsidRDefault="00935389" w:rsidP="00935389">
            <w:pPr>
              <w:jc w:val="both"/>
              <w:rPr>
                <w:rFonts w:ascii="Times New Roman" w:hAnsi="Times New Roman" w:cs="Times New Roman"/>
                <w:sz w:val="24"/>
                <w:szCs w:val="24"/>
              </w:rPr>
            </w:pPr>
            <w:r w:rsidRPr="00683F86">
              <w:rPr>
                <w:rFonts w:ascii="Times New Roman" w:hAnsi="Times New Roman" w:cs="Times New Roman"/>
                <w:sz w:val="24"/>
                <w:szCs w:val="24"/>
              </w:rPr>
              <w:t xml:space="preserve">Nabavka, transport i ugradnja srednje lakih šahtnih poklopaca </w:t>
            </w:r>
          </w:p>
        </w:tc>
        <w:tc>
          <w:tcPr>
            <w:tcW w:w="3828" w:type="dxa"/>
            <w:tcBorders>
              <w:top w:val="single" w:sz="4" w:space="0" w:color="auto"/>
              <w:left w:val="single" w:sz="4" w:space="0" w:color="auto"/>
              <w:bottom w:val="single" w:sz="4" w:space="0" w:color="auto"/>
              <w:right w:val="single" w:sz="4" w:space="0" w:color="auto"/>
            </w:tcBorders>
          </w:tcPr>
          <w:p w:rsidR="00935389" w:rsidRPr="00683F86" w:rsidRDefault="00935389" w:rsidP="006E3284">
            <w:pPr>
              <w:rPr>
                <w:rFonts w:ascii="Times New Roman" w:hAnsi="Times New Roman" w:cs="Times New Roman"/>
                <w:sz w:val="24"/>
                <w:szCs w:val="24"/>
              </w:rPr>
            </w:pPr>
            <w:r w:rsidRPr="00683F86">
              <w:rPr>
                <w:rFonts w:ascii="Times New Roman" w:hAnsi="Times New Roman" w:cs="Times New Roman"/>
                <w:sz w:val="24"/>
                <w:szCs w:val="24"/>
              </w:rPr>
              <w:t xml:space="preserve">Nabavka, transport i ugradnja srednje lakih šahtnih poklopaca nosivosti 12,50 t. Materijal izrade poklopca je ductil. </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10,00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935389" w:rsidP="00DB1EDB">
            <w:pPr>
              <w:spacing w:after="0" w:line="240" w:lineRule="auto"/>
              <w:jc w:val="center"/>
              <w:rPr>
                <w:rFonts w:ascii="Times New Roman" w:hAnsi="Times New Roman" w:cs="Times New Roman"/>
                <w:color w:val="000000"/>
                <w:sz w:val="24"/>
                <w:szCs w:val="24"/>
                <w:lang w:eastAsia="sr-Latn-CS"/>
              </w:rPr>
            </w:pPr>
            <w:r w:rsidRPr="00683F86">
              <w:rPr>
                <w:rFonts w:ascii="Times New Roman" w:hAnsi="Times New Roman" w:cs="Times New Roman"/>
                <w:color w:val="000000"/>
                <w:sz w:val="24"/>
                <w:szCs w:val="24"/>
                <w:lang w:eastAsia="sr-Latn-CS"/>
              </w:rPr>
              <w:t>16</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r w:rsidRPr="00683F86">
              <w:rPr>
                <w:rFonts w:ascii="Times New Roman" w:hAnsi="Times New Roman" w:cs="Times New Roman"/>
                <w:sz w:val="24"/>
                <w:szCs w:val="24"/>
              </w:rPr>
              <w:t>FEKALNA KANALIZACIJA</w:t>
            </w:r>
          </w:p>
          <w:p w:rsidR="00935389" w:rsidRPr="00683F86" w:rsidRDefault="00935389">
            <w:pPr>
              <w:rPr>
                <w:rFonts w:ascii="Times New Roman" w:hAnsi="Times New Roman" w:cs="Times New Roman"/>
                <w:sz w:val="24"/>
                <w:szCs w:val="24"/>
              </w:rPr>
            </w:pPr>
            <w:r w:rsidRPr="00683F86">
              <w:rPr>
                <w:rFonts w:ascii="Times New Roman" w:hAnsi="Times New Roman" w:cs="Times New Roman"/>
                <w:sz w:val="24"/>
                <w:szCs w:val="24"/>
              </w:rPr>
              <w:t xml:space="preserve">ZEMLJANI </w:t>
            </w:r>
            <w:r w:rsidRPr="00683F86">
              <w:rPr>
                <w:rFonts w:ascii="Times New Roman" w:hAnsi="Times New Roman" w:cs="Times New Roman"/>
                <w:sz w:val="24"/>
                <w:szCs w:val="24"/>
              </w:rPr>
              <w:lastRenderedPageBreak/>
              <w:t>RADOVI</w:t>
            </w: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lastRenderedPageBreak/>
              <w:t xml:space="preserve">Iskop kanalskog rova za polaganje kanalizacionih cijevi i izradu betonskog kanala  i revizionih okana u zemljištu svih kategorija ručno-mašinski u gradskim </w:t>
            </w:r>
            <w:r w:rsidRPr="00683F86">
              <w:rPr>
                <w:rFonts w:ascii="Times New Roman" w:hAnsi="Times New Roman" w:cs="Times New Roman"/>
                <w:sz w:val="24"/>
                <w:szCs w:val="24"/>
              </w:rPr>
              <w:lastRenderedPageBreak/>
              <w:t>uslovima.Izvođač je dužan da prije izrade ponude obiđe trase projektovanih dionica i utvrdi stanje terena. Iskop vršiti prema priloženom uzdužnom profilu.Iskop mora biti sa pravilnim odsijecanjem strana rova i odbacivanjem materijala na daljini 1m od ivice rova, radi slobodnog prilaska radnika i da se spriječi osipanje materijala u rov, radi svih faza izvođenja radova, montaže, ispitivanja vodonepropusnosti i dr. Širine rova date su u prilogu za kubature pijeska koje su sastavni dio ove ponude, a dubine iskopa zavisno od nivelete rova koji treba isplanirati sa tačnošću od 3 cm.Obračun količina vršiti prema širini rova i dubinama iz uzdužnog profila.</w:t>
            </w:r>
            <w:r w:rsidR="006E3284" w:rsidRPr="00683F86">
              <w:rPr>
                <w:rFonts w:ascii="Times New Roman" w:hAnsi="Times New Roman" w:cs="Times New Roman"/>
                <w:sz w:val="24"/>
                <w:szCs w:val="24"/>
              </w:rPr>
              <w:t xml:space="preserve"> </w:t>
            </w:r>
            <w:r w:rsidRPr="00683F86">
              <w:rPr>
                <w:rFonts w:ascii="Times New Roman" w:hAnsi="Times New Roman" w:cs="Times New Roman"/>
                <w:sz w:val="24"/>
                <w:szCs w:val="24"/>
              </w:rPr>
              <w:t>Jediničnom cijenom je obuhvaćen sav potreban rad i materijal uključujući i potrebnu pažnju oko čuvanja postojećih instalacija koje se eventualno nađu uz trasu kolektora i eventualno potrebno podgrađivanje rova.</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lastRenderedPageBreak/>
              <w:t>m</w:t>
            </w:r>
            <w:r w:rsidRPr="00683F86">
              <w:rPr>
                <w:rFonts w:ascii="Times New Roman" w:hAnsi="Times New Roman" w:cs="Times New Roman"/>
                <w:sz w:val="24"/>
                <w:szCs w:val="24"/>
                <w:vertAlign w:val="superscript"/>
              </w:rPr>
              <w:t>3</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201,59</w:t>
            </w:r>
          </w:p>
        </w:tc>
      </w:tr>
      <w:tr w:rsidR="00935389" w:rsidRPr="00683F86" w:rsidTr="00683F86">
        <w:trPr>
          <w:trHeight w:val="1115"/>
        </w:trPr>
        <w:tc>
          <w:tcPr>
            <w:tcW w:w="772" w:type="dxa"/>
            <w:tcBorders>
              <w:top w:val="nil"/>
              <w:left w:val="single" w:sz="8" w:space="0" w:color="auto"/>
              <w:bottom w:val="single" w:sz="8" w:space="0" w:color="auto"/>
              <w:right w:val="single" w:sz="8" w:space="0" w:color="auto"/>
            </w:tcBorders>
            <w:vAlign w:val="center"/>
          </w:tcPr>
          <w:p w:rsidR="00935389" w:rsidRPr="00683F86" w:rsidRDefault="00983619"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17</w:t>
            </w:r>
          </w:p>
        </w:tc>
        <w:tc>
          <w:tcPr>
            <w:tcW w:w="2154" w:type="dxa"/>
            <w:tcBorders>
              <w:top w:val="nil"/>
              <w:left w:val="nil"/>
              <w:bottom w:val="single" w:sz="8" w:space="0" w:color="auto"/>
              <w:right w:val="single" w:sz="4" w:space="0" w:color="auto"/>
            </w:tcBorders>
            <w:vAlign w:val="center"/>
          </w:tcPr>
          <w:p w:rsidR="00935389" w:rsidRPr="00683F86" w:rsidRDefault="00935389">
            <w:pPr>
              <w:jc w:val="center"/>
              <w:rPr>
                <w:rFonts w:ascii="Times New Roman" w:hAnsi="Times New Roman" w:cs="Times New Roman"/>
                <w:b/>
                <w:bCs/>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Nabavka‚dovoz, raznošenje i ručno ubacivanje muljevitog pijeska. Srednja veličina zrna pijeska do 3 mm. Muljeviti materijal da ne sadrži organskih materija. Vađenjem iz deponije ovog materijala treba otkloniti sve krupne sastojke. Prvi sloj pijeska postaviti u ravnomjernom sloju i nabiti.  Nakon polaganja cijevi izvršiti podbijanje cijevi ravnomjerno lopatom. Nadsloj pijeska ubacivati lopatom do potrebne debljine sloja predviđenog tabelama za odgovarajući profil cjevovoda. </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m3</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81,73</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1</w:t>
            </w:r>
            <w:r w:rsidR="00983619">
              <w:rPr>
                <w:rFonts w:ascii="Times New Roman" w:hAnsi="Times New Roman" w:cs="Times New Roman"/>
                <w:color w:val="000000"/>
                <w:sz w:val="24"/>
                <w:szCs w:val="24"/>
                <w:lang w:eastAsia="sr-Latn-CS"/>
              </w:rPr>
              <w:t>8</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rsidP="00683F86">
            <w:pPr>
              <w:jc w:val="both"/>
              <w:rPr>
                <w:rFonts w:ascii="Times New Roman" w:hAnsi="Times New Roman" w:cs="Times New Roman"/>
                <w:sz w:val="24"/>
                <w:szCs w:val="24"/>
              </w:rPr>
            </w:pPr>
            <w:r w:rsidRPr="00683F86">
              <w:rPr>
                <w:rFonts w:ascii="Times New Roman" w:hAnsi="Times New Roman" w:cs="Times New Roman"/>
                <w:sz w:val="24"/>
                <w:szCs w:val="24"/>
              </w:rPr>
              <w:t xml:space="preserve">Zatrpavanje kanalskog rova materijalom iz iskopa. Kod rovova koji se nalaze u javnim površinama koje služe za saobraćaj i </w:t>
            </w:r>
            <w:r w:rsidRPr="00683F86">
              <w:rPr>
                <w:rFonts w:ascii="Times New Roman" w:hAnsi="Times New Roman" w:cs="Times New Roman"/>
                <w:sz w:val="24"/>
                <w:szCs w:val="24"/>
              </w:rPr>
              <w:lastRenderedPageBreak/>
              <w:t xml:space="preserve">sl.namjene,zatrpavanje vršiti tako što će se na sloj pijeska (zaštitnog) ručno razastrti materijal iz iskopa od 50 cm nabijenog ručno ili mašinski do normalne zbijenosti,kolika se može naći u okolnom terenu. Svaki naredni sloj od 50 cm zatrpati utovarnom lopatom ili ručno planirati i nabijati vibronabijačem, žabom i sl. do normalne zbijenosti tako da sekundarno slijeganje ne utiče na nosivost javnih površina. Provjeru zbijenosti vršiti uzimanjem uzorka na svaki metar visine zatrpanog rova. Zbijenost treba da se kreće zavisno od vrste saobraćaja koji se očekuje. </w:t>
            </w:r>
            <w:r w:rsidR="00683F86">
              <w:rPr>
                <w:rFonts w:ascii="Times New Roman" w:hAnsi="Times New Roman" w:cs="Times New Roman"/>
                <w:sz w:val="24"/>
                <w:szCs w:val="24"/>
              </w:rPr>
              <w:t>D</w:t>
            </w:r>
            <w:r w:rsidRPr="00683F86">
              <w:rPr>
                <w:rFonts w:ascii="Times New Roman" w:hAnsi="Times New Roman" w:cs="Times New Roman"/>
                <w:sz w:val="24"/>
                <w:szCs w:val="24"/>
              </w:rPr>
              <w:t>imenzije za obračun uzeti u skladu usvojene širine po poz.1, a dubine prema mjerama uzeti sa terena. Količine se prikazuju građevinskom knjigom obostrano potpisanom.</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lastRenderedPageBreak/>
              <w:t>m</w:t>
            </w:r>
            <w:r w:rsidRPr="00683F86">
              <w:rPr>
                <w:rFonts w:ascii="Times New Roman" w:hAnsi="Times New Roman" w:cs="Times New Roman"/>
                <w:sz w:val="24"/>
                <w:szCs w:val="24"/>
                <w:vertAlign w:val="superscript"/>
              </w:rPr>
              <w:t>3</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103,80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1</w:t>
            </w:r>
            <w:r w:rsidR="00983619">
              <w:rPr>
                <w:rFonts w:ascii="Times New Roman" w:hAnsi="Times New Roman" w:cs="Times New Roman"/>
                <w:color w:val="000000"/>
                <w:sz w:val="24"/>
                <w:szCs w:val="24"/>
                <w:lang w:eastAsia="sr-Latn-CS"/>
              </w:rPr>
              <w:t>9</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Odvoz viška materijala na udaljenost do 15 km. Materijal odvesti u cijeloj količini tako da ostaje oko zatrpanog kanala samonikli materijal terena. Kod pozicije 3 nad rovom ostaviti trouglast nasip visine 30 cm radi popunjavanja sleglog nasipa u rovu. Rastresenost materijala obračunati sa 25%  povećanja na materijal iz iskopa sračunat kao višak iskopa. </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m3</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122,64</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983619"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20</w:t>
            </w:r>
          </w:p>
        </w:tc>
        <w:tc>
          <w:tcPr>
            <w:tcW w:w="2154" w:type="dxa"/>
            <w:tcBorders>
              <w:top w:val="nil"/>
              <w:left w:val="nil"/>
              <w:bottom w:val="single" w:sz="8" w:space="0" w:color="auto"/>
              <w:right w:val="single" w:sz="4" w:space="0" w:color="auto"/>
            </w:tcBorders>
            <w:vAlign w:val="bottom"/>
          </w:tcPr>
          <w:p w:rsidR="00935389" w:rsidRPr="00683F86" w:rsidRDefault="00935389">
            <w:pPr>
              <w:jc w:val="both"/>
              <w:rPr>
                <w:rFonts w:ascii="Times New Roman" w:hAnsi="Times New Roman" w:cs="Times New Roman"/>
                <w:b/>
                <w:bCs/>
                <w:sz w:val="24"/>
                <w:szCs w:val="24"/>
              </w:rPr>
            </w:pPr>
            <w:r w:rsidRPr="00683F86">
              <w:rPr>
                <w:rFonts w:ascii="Times New Roman" w:hAnsi="Times New Roman" w:cs="Times New Roman"/>
                <w:b/>
                <w:bCs/>
                <w:sz w:val="24"/>
                <w:szCs w:val="24"/>
              </w:rPr>
              <w:t>BETONSKI RADOVI</w:t>
            </w:r>
          </w:p>
        </w:tc>
        <w:tc>
          <w:tcPr>
            <w:tcW w:w="3828" w:type="dxa"/>
            <w:tcBorders>
              <w:top w:val="single" w:sz="4" w:space="0" w:color="auto"/>
              <w:left w:val="single" w:sz="4" w:space="0" w:color="auto"/>
              <w:bottom w:val="single" w:sz="4" w:space="0" w:color="auto"/>
              <w:right w:val="single" w:sz="4" w:space="0" w:color="auto"/>
            </w:tcBorders>
            <w:vAlign w:val="center"/>
          </w:tcPr>
          <w:p w:rsidR="006E3284" w:rsidRPr="00683F86" w:rsidRDefault="00935389" w:rsidP="00935389">
            <w:pPr>
              <w:jc w:val="both"/>
              <w:rPr>
                <w:rFonts w:ascii="Times New Roman" w:hAnsi="Times New Roman" w:cs="Times New Roman"/>
                <w:sz w:val="24"/>
                <w:szCs w:val="24"/>
              </w:rPr>
            </w:pPr>
            <w:r w:rsidRPr="00683F86">
              <w:rPr>
                <w:rFonts w:ascii="Times New Roman" w:hAnsi="Times New Roman" w:cs="Times New Roman"/>
                <w:sz w:val="24"/>
                <w:szCs w:val="24"/>
              </w:rPr>
              <w:t xml:space="preserve">Nabavka, transport i ugradnja armirano-betonskih cijevi. Spojeve obraditi cementnim malterom. </w:t>
            </w:r>
          </w:p>
          <w:p w:rsidR="00935389"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Ø  800   l=1,00 m</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12,00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83619">
              <w:rPr>
                <w:rFonts w:ascii="Times New Roman" w:hAnsi="Times New Roman" w:cs="Times New Roman"/>
                <w:color w:val="000000"/>
                <w:sz w:val="24"/>
                <w:szCs w:val="24"/>
                <w:lang w:eastAsia="sr-Latn-CS"/>
              </w:rPr>
              <w:t>1</w:t>
            </w:r>
          </w:p>
        </w:tc>
        <w:tc>
          <w:tcPr>
            <w:tcW w:w="2154" w:type="dxa"/>
            <w:tcBorders>
              <w:top w:val="nil"/>
              <w:left w:val="nil"/>
              <w:bottom w:val="single" w:sz="8" w:space="0" w:color="auto"/>
              <w:right w:val="single" w:sz="4" w:space="0" w:color="auto"/>
            </w:tcBorders>
            <w:vAlign w:val="center"/>
          </w:tcPr>
          <w:p w:rsidR="00935389" w:rsidRPr="00683F86" w:rsidRDefault="00935389">
            <w:pPr>
              <w:jc w:val="center"/>
              <w:rPr>
                <w:rFonts w:ascii="Times New Roman" w:hAnsi="Times New Roman" w:cs="Times New Roman"/>
                <w:color w:val="000000"/>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both"/>
              <w:rPr>
                <w:rFonts w:ascii="Times New Roman" w:hAnsi="Times New Roman" w:cs="Times New Roman"/>
                <w:sz w:val="24"/>
                <w:szCs w:val="24"/>
              </w:rPr>
            </w:pPr>
            <w:r w:rsidRPr="00683F86">
              <w:rPr>
                <w:rFonts w:ascii="Times New Roman" w:hAnsi="Times New Roman" w:cs="Times New Roman"/>
                <w:sz w:val="24"/>
                <w:szCs w:val="24"/>
              </w:rPr>
              <w:t>Ø  800   l=0,50 m</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8,00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83619">
              <w:rPr>
                <w:rFonts w:ascii="Times New Roman" w:hAnsi="Times New Roman" w:cs="Times New Roman"/>
                <w:color w:val="000000"/>
                <w:sz w:val="24"/>
                <w:szCs w:val="24"/>
                <w:lang w:eastAsia="sr-Latn-CS"/>
              </w:rPr>
              <w:t>2</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6E3284"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Izrada kineta u revizionom oknu kružnog presjeka Ø 800 prema detaljima iz projekta. Kinetu raditi od nabijenog betona MB 20. U cijenu je uračunata nabavka i ugradnja betona </w:t>
            </w:r>
            <w:r w:rsidRPr="00683F86">
              <w:rPr>
                <w:rFonts w:ascii="Times New Roman" w:hAnsi="Times New Roman" w:cs="Times New Roman"/>
                <w:sz w:val="24"/>
                <w:szCs w:val="24"/>
              </w:rPr>
              <w:lastRenderedPageBreak/>
              <w:t xml:space="preserve">za izradu dna šahta. </w:t>
            </w:r>
          </w:p>
          <w:p w:rsidR="00935389" w:rsidRPr="00683F86" w:rsidRDefault="006E3284"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 Kineta  k</w:t>
            </w:r>
            <w:r w:rsidR="00935389" w:rsidRPr="00683F86">
              <w:rPr>
                <w:rFonts w:ascii="Times New Roman" w:hAnsi="Times New Roman" w:cs="Times New Roman"/>
                <w:sz w:val="24"/>
                <w:szCs w:val="24"/>
              </w:rPr>
              <w:t>ružnog presjeka</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lastRenderedPageBreak/>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11,00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2</w:t>
            </w:r>
            <w:r w:rsidR="00983619">
              <w:rPr>
                <w:rFonts w:ascii="Times New Roman" w:hAnsi="Times New Roman" w:cs="Times New Roman"/>
                <w:color w:val="000000"/>
                <w:sz w:val="24"/>
                <w:szCs w:val="24"/>
                <w:lang w:eastAsia="sr-Latn-CS"/>
              </w:rPr>
              <w:t>3</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Kineta </w:t>
            </w:r>
            <w:r w:rsidR="00935389" w:rsidRPr="00683F86">
              <w:rPr>
                <w:rFonts w:ascii="Times New Roman" w:hAnsi="Times New Roman" w:cs="Times New Roman"/>
                <w:sz w:val="24"/>
                <w:szCs w:val="24"/>
              </w:rPr>
              <w:t xml:space="preserve">pravougaonog presjeka </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8,00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83619">
              <w:rPr>
                <w:rFonts w:ascii="Times New Roman" w:hAnsi="Times New Roman" w:cs="Times New Roman"/>
                <w:color w:val="000000"/>
                <w:sz w:val="24"/>
                <w:szCs w:val="24"/>
                <w:lang w:eastAsia="sr-Latn-CS"/>
              </w:rPr>
              <w:t>4</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both"/>
              <w:rPr>
                <w:rFonts w:ascii="Times New Roman" w:hAnsi="Times New Roman" w:cs="Times New Roman"/>
                <w:sz w:val="24"/>
                <w:szCs w:val="24"/>
              </w:rPr>
            </w:pPr>
            <w:r w:rsidRPr="00683F86">
              <w:rPr>
                <w:rFonts w:ascii="Times New Roman" w:hAnsi="Times New Roman" w:cs="Times New Roman"/>
                <w:sz w:val="24"/>
                <w:szCs w:val="24"/>
              </w:rPr>
              <w:t>Betoniranje armirano-betonskih ploča nad slivničkim oknima  od MB30. Oplatu i armaturu iskazati posebnom stavkom</w:t>
            </w:r>
            <w:r w:rsidR="006E3284" w:rsidRPr="00683F86">
              <w:rPr>
                <w:rFonts w:ascii="Times New Roman" w:hAnsi="Times New Roman" w:cs="Times New Roman"/>
                <w:sz w:val="24"/>
                <w:szCs w:val="24"/>
              </w:rPr>
              <w:t>.</w:t>
            </w:r>
          </w:p>
          <w:p w:rsidR="00935389" w:rsidRPr="00683F86" w:rsidRDefault="00935389" w:rsidP="00935389">
            <w:pPr>
              <w:pStyle w:val="ListParagraph"/>
              <w:numPr>
                <w:ilvl w:val="0"/>
                <w:numId w:val="8"/>
              </w:numPr>
              <w:jc w:val="both"/>
              <w:rPr>
                <w:rFonts w:ascii="Times New Roman" w:hAnsi="Times New Roman" w:cs="Times New Roman"/>
                <w:sz w:val="24"/>
                <w:szCs w:val="24"/>
              </w:rPr>
            </w:pPr>
            <w:r w:rsidRPr="00683F86">
              <w:rPr>
                <w:rFonts w:ascii="Times New Roman" w:hAnsi="Times New Roman" w:cs="Times New Roman"/>
                <w:sz w:val="24"/>
                <w:szCs w:val="24"/>
              </w:rPr>
              <w:t>beton</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m3</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10,26</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83619">
              <w:rPr>
                <w:rFonts w:ascii="Times New Roman" w:hAnsi="Times New Roman" w:cs="Times New Roman"/>
                <w:color w:val="000000"/>
                <w:sz w:val="24"/>
                <w:szCs w:val="24"/>
                <w:lang w:eastAsia="sr-Latn-CS"/>
              </w:rPr>
              <w:t>5</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both"/>
              <w:rPr>
                <w:rFonts w:ascii="Times New Roman" w:hAnsi="Times New Roman" w:cs="Times New Roman"/>
                <w:sz w:val="24"/>
                <w:szCs w:val="24"/>
              </w:rPr>
            </w:pPr>
            <w:r w:rsidRPr="00683F86">
              <w:rPr>
                <w:rFonts w:ascii="Times New Roman" w:hAnsi="Times New Roman" w:cs="Times New Roman"/>
                <w:sz w:val="24"/>
                <w:szCs w:val="24"/>
              </w:rPr>
              <w:t xml:space="preserve">- </w:t>
            </w:r>
            <w:r w:rsidR="00683F86">
              <w:rPr>
                <w:rFonts w:ascii="Times New Roman" w:hAnsi="Times New Roman" w:cs="Times New Roman"/>
                <w:sz w:val="24"/>
                <w:szCs w:val="24"/>
              </w:rPr>
              <w:t xml:space="preserve">  </w:t>
            </w:r>
            <w:r w:rsidRPr="00683F86">
              <w:rPr>
                <w:rFonts w:ascii="Times New Roman" w:hAnsi="Times New Roman" w:cs="Times New Roman"/>
                <w:sz w:val="24"/>
                <w:szCs w:val="24"/>
              </w:rPr>
              <w:t>oplata</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m2</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74,10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83619">
              <w:rPr>
                <w:rFonts w:ascii="Times New Roman" w:hAnsi="Times New Roman" w:cs="Times New Roman"/>
                <w:color w:val="000000"/>
                <w:sz w:val="24"/>
                <w:szCs w:val="24"/>
                <w:lang w:eastAsia="sr-Latn-CS"/>
              </w:rPr>
              <w:t>6</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both"/>
              <w:rPr>
                <w:rFonts w:ascii="Times New Roman" w:hAnsi="Times New Roman" w:cs="Times New Roman"/>
                <w:sz w:val="24"/>
                <w:szCs w:val="24"/>
              </w:rPr>
            </w:pPr>
            <w:r w:rsidRPr="00683F86">
              <w:rPr>
                <w:rFonts w:ascii="Times New Roman" w:hAnsi="Times New Roman" w:cs="Times New Roman"/>
                <w:sz w:val="24"/>
                <w:szCs w:val="24"/>
              </w:rPr>
              <w:t xml:space="preserve">- </w:t>
            </w:r>
            <w:r w:rsidR="00683F86">
              <w:rPr>
                <w:rFonts w:ascii="Times New Roman" w:hAnsi="Times New Roman" w:cs="Times New Roman"/>
                <w:sz w:val="24"/>
                <w:szCs w:val="24"/>
              </w:rPr>
              <w:t xml:space="preserve">  </w:t>
            </w:r>
            <w:r w:rsidRPr="00683F86">
              <w:rPr>
                <w:rFonts w:ascii="Times New Roman" w:hAnsi="Times New Roman" w:cs="Times New Roman"/>
                <w:sz w:val="24"/>
                <w:szCs w:val="24"/>
              </w:rPr>
              <w:t>armatura</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kg</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2166,00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83619">
              <w:rPr>
                <w:rFonts w:ascii="Times New Roman" w:hAnsi="Times New Roman" w:cs="Times New Roman"/>
                <w:color w:val="000000"/>
                <w:sz w:val="24"/>
                <w:szCs w:val="24"/>
                <w:lang w:eastAsia="sr-Latn-CS"/>
              </w:rPr>
              <w:t>7</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rsidP="00683F86">
            <w:pPr>
              <w:jc w:val="both"/>
              <w:rPr>
                <w:rFonts w:ascii="Times New Roman" w:hAnsi="Times New Roman" w:cs="Times New Roman"/>
                <w:sz w:val="24"/>
                <w:szCs w:val="24"/>
              </w:rPr>
            </w:pPr>
            <w:r w:rsidRPr="00683F86">
              <w:rPr>
                <w:rFonts w:ascii="Times New Roman" w:hAnsi="Times New Roman" w:cs="Times New Roman"/>
                <w:sz w:val="24"/>
                <w:szCs w:val="24"/>
              </w:rPr>
              <w:t>Izrada zaštitnog armirano-betonskog kanala od betona MB30 za zaštitu kanalizacionih cijevi DM300 na dionici između RO10 i RO17.Cijenom</w:t>
            </w:r>
            <w:r w:rsidR="00683F86">
              <w:rPr>
                <w:rFonts w:ascii="Times New Roman" w:hAnsi="Times New Roman" w:cs="Times New Roman"/>
                <w:sz w:val="24"/>
                <w:szCs w:val="24"/>
              </w:rPr>
              <w:t xml:space="preserve"> </w:t>
            </w:r>
            <w:r w:rsidRPr="00683F86">
              <w:rPr>
                <w:rFonts w:ascii="Times New Roman" w:hAnsi="Times New Roman" w:cs="Times New Roman"/>
                <w:sz w:val="24"/>
                <w:szCs w:val="24"/>
              </w:rPr>
              <w:t>obuhvaćn beton,</w:t>
            </w:r>
            <w:r w:rsidR="00683F86">
              <w:rPr>
                <w:rFonts w:ascii="Times New Roman" w:hAnsi="Times New Roman" w:cs="Times New Roman"/>
                <w:sz w:val="24"/>
                <w:szCs w:val="24"/>
              </w:rPr>
              <w:t xml:space="preserve"> </w:t>
            </w:r>
            <w:r w:rsidRPr="00683F86">
              <w:rPr>
                <w:rFonts w:ascii="Times New Roman" w:hAnsi="Times New Roman" w:cs="Times New Roman"/>
                <w:sz w:val="24"/>
                <w:szCs w:val="24"/>
              </w:rPr>
              <w:t>oplata i armatura.</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55,00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83619">
              <w:rPr>
                <w:rFonts w:ascii="Times New Roman" w:hAnsi="Times New Roman" w:cs="Times New Roman"/>
                <w:color w:val="000000"/>
                <w:sz w:val="24"/>
                <w:szCs w:val="24"/>
                <w:lang w:eastAsia="sr-Latn-CS"/>
              </w:rPr>
              <w:t>8</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Betoniranje armirano-betonskih bočnih zidova na šahtovima koji su predviđeni na zaštitnom kanalu od betona MB30.Plaća se po m3 ugrađenog betona, po m2 ugrađene oplate i po kg ugrađene armature. </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8,00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2</w:t>
            </w:r>
            <w:r w:rsidR="00983619">
              <w:rPr>
                <w:rFonts w:ascii="Times New Roman" w:hAnsi="Times New Roman" w:cs="Times New Roman"/>
                <w:color w:val="000000"/>
                <w:sz w:val="24"/>
                <w:szCs w:val="24"/>
                <w:lang w:eastAsia="sr-Latn-CS"/>
              </w:rPr>
              <w:t>9</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both"/>
              <w:rPr>
                <w:rFonts w:ascii="Times New Roman" w:hAnsi="Times New Roman" w:cs="Times New Roman"/>
                <w:sz w:val="24"/>
                <w:szCs w:val="24"/>
              </w:rPr>
            </w:pPr>
            <w:r w:rsidRPr="00683F86">
              <w:rPr>
                <w:rFonts w:ascii="Times New Roman" w:hAnsi="Times New Roman" w:cs="Times New Roman"/>
                <w:sz w:val="24"/>
                <w:szCs w:val="24"/>
              </w:rPr>
              <w:t xml:space="preserve">Sječenje i razbijanje armirano betonske ploče na postojećem kanalu i odstranjivanje materijala. </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m</w:t>
            </w:r>
            <w:r w:rsidRPr="00683F86">
              <w:rPr>
                <w:rFonts w:ascii="Times New Roman" w:hAnsi="Times New Roman" w:cs="Times New Roman"/>
                <w:sz w:val="24"/>
                <w:szCs w:val="24"/>
                <w:vertAlign w:val="superscript"/>
              </w:rPr>
              <w:t>2</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200,00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983619"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30</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Ponovna izrada armirano betonske ploče na zaštitnom kanalu nakon završenih montažnih radova. </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m</w:t>
            </w:r>
            <w:r w:rsidRPr="00683F86">
              <w:rPr>
                <w:rFonts w:ascii="Times New Roman" w:hAnsi="Times New Roman" w:cs="Times New Roman"/>
                <w:sz w:val="24"/>
                <w:szCs w:val="24"/>
                <w:vertAlign w:val="superscript"/>
              </w:rPr>
              <w:t>2</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200,00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83619">
              <w:rPr>
                <w:rFonts w:ascii="Times New Roman" w:hAnsi="Times New Roman" w:cs="Times New Roman"/>
                <w:color w:val="000000"/>
                <w:sz w:val="24"/>
                <w:szCs w:val="24"/>
                <w:lang w:eastAsia="sr-Latn-CS"/>
              </w:rPr>
              <w:t>1</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6E3284"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Nabavka, transport i ugradnja poklopaca sa ramom od nodularnog liva (prema standardu EN124). Poklopci su kružni, prečnika svijetlog otvora 60cm, težine 90 kg i zglobnom vezom rama i poklopca i gumenim dihtungom za naleganje poklopca na ram. Jediničnom cijenom je obuhvaćen sav potreban rad i </w:t>
            </w:r>
            <w:r w:rsidRPr="00683F86">
              <w:rPr>
                <w:rFonts w:ascii="Times New Roman" w:hAnsi="Times New Roman" w:cs="Times New Roman"/>
                <w:sz w:val="24"/>
                <w:szCs w:val="24"/>
              </w:rPr>
              <w:lastRenderedPageBreak/>
              <w:t xml:space="preserve">materijal za kvalitetnu ugradnju poklopaca u skladu sa detaljima iz projekta. </w:t>
            </w:r>
          </w:p>
          <w:p w:rsidR="00935389" w:rsidRPr="00683F86" w:rsidRDefault="006E3284" w:rsidP="006E3284">
            <w:pPr>
              <w:jc w:val="both"/>
              <w:rPr>
                <w:rFonts w:ascii="Times New Roman" w:hAnsi="Times New Roman" w:cs="Times New Roman"/>
                <w:sz w:val="24"/>
                <w:szCs w:val="24"/>
              </w:rPr>
            </w:pPr>
            <w:r w:rsidRPr="00683F86">
              <w:rPr>
                <w:rFonts w:ascii="Times New Roman" w:hAnsi="Times New Roman" w:cs="Times New Roman"/>
                <w:sz w:val="24"/>
                <w:szCs w:val="24"/>
              </w:rPr>
              <w:t>P</w:t>
            </w:r>
            <w:r w:rsidR="00935389" w:rsidRPr="00683F86">
              <w:rPr>
                <w:rFonts w:ascii="Times New Roman" w:hAnsi="Times New Roman" w:cs="Times New Roman"/>
                <w:sz w:val="24"/>
                <w:szCs w:val="24"/>
              </w:rPr>
              <w:t>oklopc sa ramom</w:t>
            </w:r>
            <w:r w:rsidRPr="00683F86">
              <w:rPr>
                <w:rFonts w:ascii="Times New Roman" w:hAnsi="Times New Roman" w:cs="Times New Roman"/>
                <w:sz w:val="24"/>
                <w:szCs w:val="24"/>
              </w:rPr>
              <w:t xml:space="preserve">  zaštićen  od korozije.</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lastRenderedPageBreak/>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19,00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lastRenderedPageBreak/>
              <w:t>3</w:t>
            </w:r>
            <w:r w:rsidR="00983619">
              <w:rPr>
                <w:rFonts w:ascii="Times New Roman" w:hAnsi="Times New Roman" w:cs="Times New Roman"/>
                <w:color w:val="000000"/>
                <w:sz w:val="24"/>
                <w:szCs w:val="24"/>
                <w:lang w:eastAsia="sr-Latn-CS"/>
              </w:rPr>
              <w:t>2</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Nabavka, transport do gradilišta i ugradnja liveno-gvozednih penjalica u revizionom oknu prema JUS M.J6.285. Penjalice se ugrađuju u svemu prema detaljima projekta. </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23,00</w:t>
            </w:r>
          </w:p>
        </w:tc>
      </w:tr>
      <w:tr w:rsidR="00935389"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935389"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83619">
              <w:rPr>
                <w:rFonts w:ascii="Times New Roman" w:hAnsi="Times New Roman" w:cs="Times New Roman"/>
                <w:color w:val="000000"/>
                <w:sz w:val="24"/>
                <w:szCs w:val="24"/>
                <w:lang w:eastAsia="sr-Latn-CS"/>
              </w:rPr>
              <w:t>3</w:t>
            </w:r>
          </w:p>
        </w:tc>
        <w:tc>
          <w:tcPr>
            <w:tcW w:w="2154" w:type="dxa"/>
            <w:tcBorders>
              <w:top w:val="nil"/>
              <w:left w:val="nil"/>
              <w:bottom w:val="single" w:sz="8" w:space="0" w:color="auto"/>
              <w:right w:val="single" w:sz="4" w:space="0" w:color="auto"/>
            </w:tcBorders>
            <w:vAlign w:val="center"/>
          </w:tcPr>
          <w:p w:rsidR="00935389" w:rsidRPr="00683F86" w:rsidRDefault="00935389">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935389" w:rsidRDefault="00935389"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Probijanje otvora kroz zidove postojećih revizionih okana za priključivanje planiranih kolektora, sa ponovnim krpljenjem i obradom spoja oko prodora cijevi. </w:t>
            </w:r>
          </w:p>
          <w:p w:rsidR="00683F86" w:rsidRPr="00683F86" w:rsidRDefault="00683F86" w:rsidP="006E3284">
            <w:pPr>
              <w:jc w:val="both"/>
              <w:rPr>
                <w:rFonts w:ascii="Times New Roman" w:hAnsi="Times New Roman" w:cs="Times New Roman"/>
                <w:sz w:val="24"/>
                <w:szCs w:val="24"/>
              </w:rPr>
            </w:pPr>
            <w:r>
              <w:rPr>
                <w:rFonts w:ascii="Verdana" w:hAnsi="Verdana" w:cs="Times New Roman"/>
                <w:sz w:val="24"/>
                <w:szCs w:val="24"/>
              </w:rPr>
              <w:t>Ø</w:t>
            </w:r>
            <w:r>
              <w:rPr>
                <w:rFonts w:ascii="Times New Roman" w:hAnsi="Times New Roman" w:cs="Times New Roman"/>
                <w:sz w:val="24"/>
                <w:szCs w:val="24"/>
              </w:rPr>
              <w:t>30cm</w:t>
            </w:r>
          </w:p>
        </w:tc>
        <w:tc>
          <w:tcPr>
            <w:tcW w:w="1194" w:type="dxa"/>
            <w:tcBorders>
              <w:top w:val="single" w:sz="4" w:space="0" w:color="auto"/>
              <w:left w:val="single" w:sz="4" w:space="0" w:color="auto"/>
              <w:bottom w:val="single" w:sz="4" w:space="0" w:color="auto"/>
              <w:right w:val="single" w:sz="4" w:space="0" w:color="auto"/>
            </w:tcBorders>
            <w:vAlign w:val="bottom"/>
          </w:tcPr>
          <w:p w:rsidR="00935389" w:rsidRPr="00683F86" w:rsidRDefault="00935389">
            <w:pPr>
              <w:jc w:val="center"/>
              <w:rPr>
                <w:rFonts w:ascii="Times New Roman" w:hAnsi="Times New Roman" w:cs="Times New Roman"/>
                <w:sz w:val="24"/>
                <w:szCs w:val="24"/>
              </w:rPr>
            </w:pPr>
            <w:r w:rsidRPr="00683F86">
              <w:rPr>
                <w:rFonts w:ascii="Times New Roman" w:hAnsi="Times New Roman" w:cs="Times New Roman"/>
                <w:sz w:val="24"/>
                <w:szCs w:val="24"/>
              </w:rPr>
              <w:t>kom</w:t>
            </w:r>
          </w:p>
        </w:tc>
        <w:tc>
          <w:tcPr>
            <w:tcW w:w="1208" w:type="dxa"/>
            <w:tcBorders>
              <w:top w:val="nil"/>
              <w:left w:val="single" w:sz="4" w:space="0" w:color="auto"/>
              <w:bottom w:val="single" w:sz="8" w:space="0" w:color="auto"/>
              <w:right w:val="single" w:sz="8" w:space="0" w:color="auto"/>
            </w:tcBorders>
            <w:vAlign w:val="bottom"/>
          </w:tcPr>
          <w:p w:rsidR="00935389" w:rsidRPr="00683F86" w:rsidRDefault="00935389">
            <w:pPr>
              <w:jc w:val="right"/>
              <w:rPr>
                <w:rFonts w:ascii="Times New Roman" w:hAnsi="Times New Roman" w:cs="Times New Roman"/>
                <w:sz w:val="24"/>
                <w:szCs w:val="24"/>
              </w:rPr>
            </w:pPr>
            <w:r w:rsidRPr="00683F86">
              <w:rPr>
                <w:rFonts w:ascii="Times New Roman" w:hAnsi="Times New Roman" w:cs="Times New Roman"/>
                <w:sz w:val="24"/>
                <w:szCs w:val="24"/>
              </w:rPr>
              <w:t>1,00</w:t>
            </w:r>
          </w:p>
        </w:tc>
      </w:tr>
      <w:tr w:rsidR="001E563E"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1E563E"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83619">
              <w:rPr>
                <w:rFonts w:ascii="Times New Roman" w:hAnsi="Times New Roman" w:cs="Times New Roman"/>
                <w:color w:val="000000"/>
                <w:sz w:val="24"/>
                <w:szCs w:val="24"/>
                <w:lang w:eastAsia="sr-Latn-CS"/>
              </w:rPr>
              <w:t>4</w:t>
            </w:r>
          </w:p>
        </w:tc>
        <w:tc>
          <w:tcPr>
            <w:tcW w:w="2154" w:type="dxa"/>
            <w:tcBorders>
              <w:top w:val="nil"/>
              <w:left w:val="nil"/>
              <w:bottom w:val="single" w:sz="8" w:space="0" w:color="auto"/>
              <w:right w:val="single" w:sz="4" w:space="0" w:color="auto"/>
            </w:tcBorders>
            <w:vAlign w:val="bottom"/>
          </w:tcPr>
          <w:p w:rsidR="001E563E" w:rsidRPr="00683F86" w:rsidRDefault="001E563E">
            <w:pPr>
              <w:jc w:val="both"/>
              <w:rPr>
                <w:rFonts w:ascii="Times New Roman" w:hAnsi="Times New Roman" w:cs="Times New Roman"/>
                <w:b/>
                <w:bCs/>
                <w:sz w:val="24"/>
                <w:szCs w:val="24"/>
              </w:rPr>
            </w:pPr>
            <w:r w:rsidRPr="00683F86">
              <w:rPr>
                <w:rFonts w:ascii="Times New Roman" w:hAnsi="Times New Roman" w:cs="Times New Roman"/>
                <w:b/>
                <w:bCs/>
                <w:sz w:val="24"/>
                <w:szCs w:val="24"/>
              </w:rPr>
              <w:t>INSTALATERSKI  RADOVI</w:t>
            </w:r>
          </w:p>
        </w:tc>
        <w:tc>
          <w:tcPr>
            <w:tcW w:w="3828" w:type="dxa"/>
            <w:tcBorders>
              <w:top w:val="single" w:sz="4" w:space="0" w:color="auto"/>
              <w:left w:val="single" w:sz="4" w:space="0" w:color="auto"/>
              <w:bottom w:val="single" w:sz="4" w:space="0" w:color="auto"/>
              <w:right w:val="single" w:sz="4" w:space="0" w:color="auto"/>
            </w:tcBorders>
            <w:vAlign w:val="bottom"/>
          </w:tcPr>
          <w:p w:rsidR="001E563E" w:rsidRPr="00683F86" w:rsidRDefault="001E563E" w:rsidP="001E563E">
            <w:pPr>
              <w:jc w:val="both"/>
              <w:rPr>
                <w:rFonts w:ascii="Times New Roman" w:hAnsi="Times New Roman" w:cs="Times New Roman"/>
                <w:sz w:val="24"/>
                <w:szCs w:val="24"/>
              </w:rPr>
            </w:pPr>
            <w:r w:rsidRPr="00683F86">
              <w:rPr>
                <w:rFonts w:ascii="Times New Roman" w:hAnsi="Times New Roman" w:cs="Times New Roman"/>
                <w:sz w:val="24"/>
                <w:szCs w:val="24"/>
              </w:rPr>
              <w:t xml:space="preserve">Nabavka,transport i montaža PVC cijevi za uličnu  kanalizaciju nosivosti od SN4. Cijevi montirati na propisno ugrađenoj  podlozi od pijeska.  </w:t>
            </w:r>
          </w:p>
          <w:p w:rsidR="001E563E" w:rsidRPr="00683F86" w:rsidRDefault="001E563E">
            <w:pPr>
              <w:jc w:val="both"/>
              <w:rPr>
                <w:rFonts w:ascii="Times New Roman" w:hAnsi="Times New Roman" w:cs="Times New Roman"/>
                <w:sz w:val="24"/>
                <w:szCs w:val="24"/>
              </w:rPr>
            </w:pPr>
            <w:r w:rsidRPr="00683F86">
              <w:rPr>
                <w:rFonts w:ascii="Times New Roman" w:hAnsi="Times New Roman" w:cs="Times New Roman"/>
                <w:sz w:val="24"/>
                <w:szCs w:val="24"/>
              </w:rPr>
              <w:t>PVC DN  315mm</w:t>
            </w:r>
          </w:p>
        </w:tc>
        <w:tc>
          <w:tcPr>
            <w:tcW w:w="1194" w:type="dxa"/>
            <w:tcBorders>
              <w:top w:val="single" w:sz="4" w:space="0" w:color="auto"/>
              <w:left w:val="single" w:sz="4" w:space="0" w:color="auto"/>
              <w:bottom w:val="single" w:sz="4" w:space="0" w:color="auto"/>
              <w:right w:val="single" w:sz="4" w:space="0" w:color="auto"/>
            </w:tcBorders>
            <w:vAlign w:val="bottom"/>
          </w:tcPr>
          <w:p w:rsidR="001E563E" w:rsidRPr="00683F86" w:rsidRDefault="001E563E">
            <w:pPr>
              <w:jc w:val="center"/>
              <w:rPr>
                <w:rFonts w:ascii="Times New Roman" w:hAnsi="Times New Roman" w:cs="Times New Roman"/>
                <w:sz w:val="24"/>
                <w:szCs w:val="24"/>
              </w:rPr>
            </w:pPr>
            <w:r w:rsidRPr="00683F86">
              <w:rPr>
                <w:rFonts w:ascii="Times New Roman" w:hAnsi="Times New Roman" w:cs="Times New Roman"/>
                <w:sz w:val="24"/>
                <w:szCs w:val="24"/>
              </w:rPr>
              <w:t>m'</w:t>
            </w:r>
          </w:p>
        </w:tc>
        <w:tc>
          <w:tcPr>
            <w:tcW w:w="1208" w:type="dxa"/>
            <w:tcBorders>
              <w:top w:val="nil"/>
              <w:left w:val="single" w:sz="4" w:space="0" w:color="auto"/>
              <w:bottom w:val="single" w:sz="8" w:space="0" w:color="auto"/>
              <w:right w:val="single" w:sz="8" w:space="0" w:color="auto"/>
            </w:tcBorders>
            <w:vAlign w:val="bottom"/>
          </w:tcPr>
          <w:p w:rsidR="001E563E" w:rsidRPr="00683F86" w:rsidRDefault="001E563E">
            <w:pPr>
              <w:jc w:val="right"/>
              <w:rPr>
                <w:rFonts w:ascii="Times New Roman" w:hAnsi="Times New Roman" w:cs="Times New Roman"/>
                <w:sz w:val="24"/>
                <w:szCs w:val="24"/>
              </w:rPr>
            </w:pPr>
            <w:r w:rsidRPr="00683F86">
              <w:rPr>
                <w:rFonts w:ascii="Times New Roman" w:hAnsi="Times New Roman" w:cs="Times New Roman"/>
                <w:sz w:val="24"/>
                <w:szCs w:val="24"/>
              </w:rPr>
              <w:t>106,50</w:t>
            </w:r>
          </w:p>
        </w:tc>
      </w:tr>
      <w:tr w:rsidR="001E563E"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1E563E"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83619">
              <w:rPr>
                <w:rFonts w:ascii="Times New Roman" w:hAnsi="Times New Roman" w:cs="Times New Roman"/>
                <w:color w:val="000000"/>
                <w:sz w:val="24"/>
                <w:szCs w:val="24"/>
                <w:lang w:eastAsia="sr-Latn-CS"/>
              </w:rPr>
              <w:t>5</w:t>
            </w:r>
          </w:p>
        </w:tc>
        <w:tc>
          <w:tcPr>
            <w:tcW w:w="2154" w:type="dxa"/>
            <w:tcBorders>
              <w:top w:val="nil"/>
              <w:left w:val="nil"/>
              <w:bottom w:val="single" w:sz="8" w:space="0" w:color="auto"/>
              <w:right w:val="single" w:sz="4" w:space="0" w:color="auto"/>
            </w:tcBorders>
            <w:vAlign w:val="center"/>
          </w:tcPr>
          <w:p w:rsidR="001E563E" w:rsidRPr="00683F86" w:rsidRDefault="001E563E">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1E563E" w:rsidRPr="00683F86" w:rsidRDefault="001E563E">
            <w:pPr>
              <w:jc w:val="both"/>
              <w:rPr>
                <w:rFonts w:ascii="Times New Roman" w:hAnsi="Times New Roman" w:cs="Times New Roman"/>
                <w:sz w:val="24"/>
                <w:szCs w:val="24"/>
              </w:rPr>
            </w:pPr>
            <w:r w:rsidRPr="00683F86">
              <w:rPr>
                <w:rFonts w:ascii="Times New Roman" w:hAnsi="Times New Roman" w:cs="Times New Roman"/>
                <w:sz w:val="24"/>
                <w:szCs w:val="24"/>
              </w:rPr>
              <w:t>PVC  DN 250 mm</w:t>
            </w:r>
          </w:p>
        </w:tc>
        <w:tc>
          <w:tcPr>
            <w:tcW w:w="1194" w:type="dxa"/>
            <w:tcBorders>
              <w:top w:val="single" w:sz="4" w:space="0" w:color="auto"/>
              <w:left w:val="single" w:sz="4" w:space="0" w:color="auto"/>
              <w:bottom w:val="single" w:sz="4" w:space="0" w:color="auto"/>
              <w:right w:val="single" w:sz="4" w:space="0" w:color="auto"/>
            </w:tcBorders>
            <w:vAlign w:val="bottom"/>
          </w:tcPr>
          <w:p w:rsidR="001E563E" w:rsidRPr="00683F86" w:rsidRDefault="001E563E">
            <w:pPr>
              <w:jc w:val="center"/>
              <w:rPr>
                <w:rFonts w:ascii="Times New Roman" w:hAnsi="Times New Roman" w:cs="Times New Roman"/>
                <w:sz w:val="24"/>
                <w:szCs w:val="24"/>
              </w:rPr>
            </w:pPr>
            <w:r w:rsidRPr="00683F86">
              <w:rPr>
                <w:rFonts w:ascii="Times New Roman" w:hAnsi="Times New Roman" w:cs="Times New Roman"/>
                <w:sz w:val="24"/>
                <w:szCs w:val="24"/>
              </w:rPr>
              <w:t>m'</w:t>
            </w:r>
          </w:p>
        </w:tc>
        <w:tc>
          <w:tcPr>
            <w:tcW w:w="1208" w:type="dxa"/>
            <w:tcBorders>
              <w:top w:val="nil"/>
              <w:left w:val="single" w:sz="4" w:space="0" w:color="auto"/>
              <w:bottom w:val="single" w:sz="8" w:space="0" w:color="auto"/>
              <w:right w:val="single" w:sz="8" w:space="0" w:color="auto"/>
            </w:tcBorders>
            <w:vAlign w:val="bottom"/>
          </w:tcPr>
          <w:p w:rsidR="001E563E" w:rsidRPr="00683F86" w:rsidRDefault="001E563E">
            <w:pPr>
              <w:jc w:val="right"/>
              <w:rPr>
                <w:rFonts w:ascii="Times New Roman" w:hAnsi="Times New Roman" w:cs="Times New Roman"/>
                <w:sz w:val="24"/>
                <w:szCs w:val="24"/>
              </w:rPr>
            </w:pPr>
            <w:r w:rsidRPr="00683F86">
              <w:rPr>
                <w:rFonts w:ascii="Times New Roman" w:hAnsi="Times New Roman" w:cs="Times New Roman"/>
                <w:sz w:val="24"/>
                <w:szCs w:val="24"/>
              </w:rPr>
              <w:t>147,00</w:t>
            </w:r>
          </w:p>
        </w:tc>
      </w:tr>
      <w:tr w:rsidR="001E563E"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1E563E" w:rsidRPr="00683F86" w:rsidRDefault="00683F86" w:rsidP="00983619">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83619">
              <w:rPr>
                <w:rFonts w:ascii="Times New Roman" w:hAnsi="Times New Roman" w:cs="Times New Roman"/>
                <w:color w:val="000000"/>
                <w:sz w:val="24"/>
                <w:szCs w:val="24"/>
                <w:lang w:eastAsia="sr-Latn-CS"/>
              </w:rPr>
              <w:t>6</w:t>
            </w:r>
          </w:p>
        </w:tc>
        <w:tc>
          <w:tcPr>
            <w:tcW w:w="2154" w:type="dxa"/>
            <w:tcBorders>
              <w:top w:val="nil"/>
              <w:left w:val="nil"/>
              <w:bottom w:val="single" w:sz="8" w:space="0" w:color="auto"/>
              <w:right w:val="single" w:sz="4" w:space="0" w:color="auto"/>
            </w:tcBorders>
            <w:vAlign w:val="center"/>
          </w:tcPr>
          <w:p w:rsidR="001E563E" w:rsidRPr="00683F86" w:rsidRDefault="001E563E">
            <w:pPr>
              <w:rPr>
                <w:rFonts w:ascii="Times New Roman" w:hAnsi="Times New Roman" w:cs="Times New Roman"/>
                <w:sz w:val="24"/>
                <w:szCs w:val="24"/>
              </w:rPr>
            </w:pPr>
          </w:p>
        </w:tc>
        <w:tc>
          <w:tcPr>
            <w:tcW w:w="3828" w:type="dxa"/>
            <w:tcBorders>
              <w:top w:val="single" w:sz="4" w:space="0" w:color="auto"/>
              <w:left w:val="single" w:sz="4" w:space="0" w:color="auto"/>
              <w:bottom w:val="single" w:sz="4" w:space="0" w:color="auto"/>
              <w:right w:val="single" w:sz="4" w:space="0" w:color="auto"/>
            </w:tcBorders>
            <w:vAlign w:val="bottom"/>
          </w:tcPr>
          <w:p w:rsidR="006E3284" w:rsidRPr="00683F86" w:rsidRDefault="001E563E"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Nabavka, transport i montaža PVC cijevi za zaštitu elekto i  PTT kablova nosivosti SN4.Cijevi montirati na propisno ugrađenoj  podlozi od pijeska.  </w:t>
            </w:r>
          </w:p>
          <w:p w:rsidR="001E563E" w:rsidRPr="00683F86" w:rsidRDefault="001E563E" w:rsidP="006E3284">
            <w:pPr>
              <w:jc w:val="both"/>
              <w:rPr>
                <w:rFonts w:ascii="Times New Roman" w:hAnsi="Times New Roman" w:cs="Times New Roman"/>
                <w:sz w:val="24"/>
                <w:szCs w:val="24"/>
              </w:rPr>
            </w:pPr>
            <w:r w:rsidRPr="00683F86">
              <w:rPr>
                <w:rFonts w:ascii="Times New Roman" w:hAnsi="Times New Roman" w:cs="Times New Roman"/>
                <w:sz w:val="24"/>
                <w:szCs w:val="24"/>
              </w:rPr>
              <w:t xml:space="preserve"> DN 110mm</w:t>
            </w:r>
          </w:p>
        </w:tc>
        <w:tc>
          <w:tcPr>
            <w:tcW w:w="1194" w:type="dxa"/>
            <w:tcBorders>
              <w:top w:val="single" w:sz="4" w:space="0" w:color="auto"/>
              <w:left w:val="single" w:sz="4" w:space="0" w:color="auto"/>
              <w:bottom w:val="single" w:sz="4" w:space="0" w:color="auto"/>
              <w:right w:val="single" w:sz="4" w:space="0" w:color="auto"/>
            </w:tcBorders>
            <w:vAlign w:val="bottom"/>
          </w:tcPr>
          <w:p w:rsidR="001E563E" w:rsidRPr="00683F86" w:rsidRDefault="001E563E">
            <w:pPr>
              <w:jc w:val="center"/>
              <w:rPr>
                <w:rFonts w:ascii="Times New Roman" w:hAnsi="Times New Roman" w:cs="Times New Roman"/>
                <w:sz w:val="24"/>
                <w:szCs w:val="24"/>
              </w:rPr>
            </w:pPr>
            <w:r w:rsidRPr="00683F86">
              <w:rPr>
                <w:rFonts w:ascii="Times New Roman" w:hAnsi="Times New Roman" w:cs="Times New Roman"/>
                <w:sz w:val="24"/>
                <w:szCs w:val="24"/>
              </w:rPr>
              <w:t>m'</w:t>
            </w:r>
          </w:p>
        </w:tc>
        <w:tc>
          <w:tcPr>
            <w:tcW w:w="1208" w:type="dxa"/>
            <w:tcBorders>
              <w:top w:val="nil"/>
              <w:left w:val="single" w:sz="4" w:space="0" w:color="auto"/>
              <w:bottom w:val="single" w:sz="8" w:space="0" w:color="auto"/>
              <w:right w:val="single" w:sz="8" w:space="0" w:color="auto"/>
            </w:tcBorders>
            <w:vAlign w:val="bottom"/>
          </w:tcPr>
          <w:p w:rsidR="001E563E" w:rsidRPr="00683F86" w:rsidRDefault="001E563E">
            <w:pPr>
              <w:jc w:val="right"/>
              <w:rPr>
                <w:rFonts w:ascii="Times New Roman" w:hAnsi="Times New Roman" w:cs="Times New Roman"/>
                <w:sz w:val="24"/>
                <w:szCs w:val="24"/>
              </w:rPr>
            </w:pPr>
            <w:r w:rsidRPr="00683F86">
              <w:rPr>
                <w:rFonts w:ascii="Times New Roman" w:hAnsi="Times New Roman" w:cs="Times New Roman"/>
                <w:sz w:val="24"/>
                <w:szCs w:val="24"/>
              </w:rPr>
              <w:t>250,50</w:t>
            </w:r>
          </w:p>
        </w:tc>
      </w:tr>
      <w:tr w:rsidR="001E563E" w:rsidRPr="00683F86" w:rsidTr="00683F86">
        <w:trPr>
          <w:trHeight w:val="350"/>
        </w:trPr>
        <w:tc>
          <w:tcPr>
            <w:tcW w:w="772" w:type="dxa"/>
            <w:tcBorders>
              <w:top w:val="nil"/>
              <w:left w:val="single" w:sz="8" w:space="0" w:color="auto"/>
              <w:bottom w:val="single" w:sz="8" w:space="0" w:color="auto"/>
              <w:right w:val="single" w:sz="8" w:space="0" w:color="auto"/>
            </w:tcBorders>
            <w:vAlign w:val="center"/>
          </w:tcPr>
          <w:p w:rsidR="001E563E" w:rsidRPr="00683F86" w:rsidRDefault="00683F86" w:rsidP="00DB1EDB">
            <w:pPr>
              <w:spacing w:after="0" w:line="240" w:lineRule="auto"/>
              <w:jc w:val="center"/>
              <w:rPr>
                <w:rFonts w:ascii="Times New Roman" w:hAnsi="Times New Roman" w:cs="Times New Roman"/>
                <w:color w:val="000000"/>
                <w:sz w:val="24"/>
                <w:szCs w:val="24"/>
                <w:lang w:eastAsia="sr-Latn-CS"/>
              </w:rPr>
            </w:pPr>
            <w:r>
              <w:rPr>
                <w:rFonts w:ascii="Times New Roman" w:hAnsi="Times New Roman" w:cs="Times New Roman"/>
                <w:color w:val="000000"/>
                <w:sz w:val="24"/>
                <w:szCs w:val="24"/>
                <w:lang w:eastAsia="sr-Latn-CS"/>
              </w:rPr>
              <w:t>3</w:t>
            </w:r>
            <w:r w:rsidR="00983619">
              <w:rPr>
                <w:rFonts w:ascii="Times New Roman" w:hAnsi="Times New Roman" w:cs="Times New Roman"/>
                <w:color w:val="000000"/>
                <w:sz w:val="24"/>
                <w:szCs w:val="24"/>
                <w:lang w:eastAsia="sr-Latn-CS"/>
              </w:rPr>
              <w:t>7</w:t>
            </w:r>
          </w:p>
        </w:tc>
        <w:tc>
          <w:tcPr>
            <w:tcW w:w="2154" w:type="dxa"/>
            <w:tcBorders>
              <w:top w:val="nil"/>
              <w:left w:val="nil"/>
              <w:bottom w:val="single" w:sz="8" w:space="0" w:color="auto"/>
              <w:right w:val="single" w:sz="4" w:space="0" w:color="auto"/>
            </w:tcBorders>
            <w:vAlign w:val="bottom"/>
          </w:tcPr>
          <w:p w:rsidR="001E563E" w:rsidRPr="00683F86" w:rsidRDefault="001E563E">
            <w:pPr>
              <w:jc w:val="both"/>
              <w:rPr>
                <w:rFonts w:ascii="Times New Roman" w:hAnsi="Times New Roman" w:cs="Times New Roman"/>
                <w:b/>
                <w:bCs/>
                <w:sz w:val="24"/>
                <w:szCs w:val="24"/>
              </w:rPr>
            </w:pPr>
            <w:r w:rsidRPr="00683F86">
              <w:rPr>
                <w:rFonts w:ascii="Times New Roman" w:hAnsi="Times New Roman" w:cs="Times New Roman"/>
                <w:b/>
                <w:bCs/>
                <w:sz w:val="24"/>
                <w:szCs w:val="24"/>
              </w:rPr>
              <w:t>NEPREDVIĐENI  RADOVI</w:t>
            </w:r>
          </w:p>
        </w:tc>
        <w:tc>
          <w:tcPr>
            <w:tcW w:w="3828" w:type="dxa"/>
            <w:tcBorders>
              <w:top w:val="single" w:sz="4" w:space="0" w:color="auto"/>
              <w:left w:val="single" w:sz="4" w:space="0" w:color="auto"/>
              <w:bottom w:val="single" w:sz="4" w:space="0" w:color="auto"/>
              <w:right w:val="single" w:sz="4" w:space="0" w:color="auto"/>
            </w:tcBorders>
            <w:vAlign w:val="bottom"/>
          </w:tcPr>
          <w:p w:rsidR="001E563E" w:rsidRPr="00683F86" w:rsidRDefault="001E563E" w:rsidP="00983619">
            <w:pPr>
              <w:jc w:val="both"/>
              <w:rPr>
                <w:rFonts w:ascii="Times New Roman" w:hAnsi="Times New Roman" w:cs="Times New Roman"/>
                <w:sz w:val="24"/>
                <w:szCs w:val="24"/>
              </w:rPr>
            </w:pPr>
            <w:r w:rsidRPr="00683F86">
              <w:rPr>
                <w:rFonts w:ascii="Times New Roman" w:hAnsi="Times New Roman" w:cs="Times New Roman"/>
                <w:sz w:val="24"/>
                <w:szCs w:val="24"/>
              </w:rPr>
              <w:t xml:space="preserve">Ovom pozicijom pbuhvaćeni su radovi koje nije bilo moguće predvidjeti prije sječenja i razbijanja ploče i iskopa kanalskog rova na dijelu terasa. Nakon sječenja plčoče i odstranjivanja materijala utvrdiće se stanje terena na kojem je predviđena izrada zaštite armirano betonskog kanala u kojem se polažu </w:t>
            </w:r>
            <w:r w:rsidRPr="00683F86">
              <w:rPr>
                <w:rFonts w:ascii="Times New Roman" w:hAnsi="Times New Roman" w:cs="Times New Roman"/>
                <w:sz w:val="24"/>
                <w:szCs w:val="24"/>
              </w:rPr>
              <w:lastRenderedPageBreak/>
              <w:t xml:space="preserve">kanalizacione cijevi. ukoliko se radi o sitnom materijalu isti treba zamijeniti sa krupnim kamenom i predvidjeti potrebna ojačanja. Tlo na kojem se radi zaštitni armirano betonski kanal mora biti stabilno i osigurano od bilo kakvih spoljašnjih uticaja morske vode. </w:t>
            </w:r>
          </w:p>
        </w:tc>
        <w:tc>
          <w:tcPr>
            <w:tcW w:w="1194" w:type="dxa"/>
            <w:tcBorders>
              <w:top w:val="single" w:sz="4" w:space="0" w:color="auto"/>
              <w:left w:val="single" w:sz="4" w:space="0" w:color="auto"/>
              <w:bottom w:val="single" w:sz="4" w:space="0" w:color="auto"/>
              <w:right w:val="single" w:sz="4" w:space="0" w:color="auto"/>
            </w:tcBorders>
            <w:vAlign w:val="bottom"/>
          </w:tcPr>
          <w:p w:rsidR="001E563E" w:rsidRPr="00683F86" w:rsidRDefault="006E3284">
            <w:pPr>
              <w:jc w:val="center"/>
              <w:rPr>
                <w:rFonts w:ascii="Times New Roman" w:hAnsi="Times New Roman" w:cs="Times New Roman"/>
                <w:sz w:val="24"/>
                <w:szCs w:val="24"/>
              </w:rPr>
            </w:pPr>
            <w:r w:rsidRPr="00683F86">
              <w:rPr>
                <w:rFonts w:ascii="Times New Roman" w:hAnsi="Times New Roman" w:cs="Times New Roman"/>
                <w:sz w:val="24"/>
                <w:szCs w:val="24"/>
              </w:rPr>
              <w:lastRenderedPageBreak/>
              <w:t>kom</w:t>
            </w:r>
          </w:p>
        </w:tc>
        <w:tc>
          <w:tcPr>
            <w:tcW w:w="1208" w:type="dxa"/>
            <w:tcBorders>
              <w:top w:val="nil"/>
              <w:left w:val="single" w:sz="4" w:space="0" w:color="auto"/>
              <w:bottom w:val="single" w:sz="8" w:space="0" w:color="auto"/>
              <w:right w:val="single" w:sz="8" w:space="0" w:color="auto"/>
            </w:tcBorders>
            <w:vAlign w:val="bottom"/>
          </w:tcPr>
          <w:p w:rsidR="001E563E" w:rsidRPr="00683F86" w:rsidRDefault="001E563E">
            <w:pPr>
              <w:jc w:val="right"/>
              <w:rPr>
                <w:rFonts w:ascii="Times New Roman" w:hAnsi="Times New Roman" w:cs="Times New Roman"/>
                <w:sz w:val="24"/>
                <w:szCs w:val="24"/>
              </w:rPr>
            </w:pPr>
            <w:r w:rsidRPr="00683F86">
              <w:rPr>
                <w:rFonts w:ascii="Times New Roman" w:hAnsi="Times New Roman" w:cs="Times New Roman"/>
                <w:sz w:val="24"/>
                <w:szCs w:val="24"/>
              </w:rPr>
              <w:t>1,00</w:t>
            </w:r>
          </w:p>
        </w:tc>
      </w:tr>
    </w:tbl>
    <w:p w:rsidR="0031211B" w:rsidRPr="00683F86" w:rsidRDefault="0031211B" w:rsidP="0031211B">
      <w:pPr>
        <w:rPr>
          <w:rFonts w:ascii="Times New Roman" w:hAnsi="Times New Roman" w:cs="Times New Roman"/>
          <w:color w:val="000000"/>
          <w:sz w:val="24"/>
          <w:szCs w:val="24"/>
        </w:rPr>
      </w:pPr>
      <w:r w:rsidRPr="00683F86">
        <w:rPr>
          <w:rFonts w:ascii="Times New Roman" w:hAnsi="Times New Roman" w:cs="Times New Roman"/>
          <w:color w:val="000000"/>
          <w:sz w:val="24"/>
          <w:szCs w:val="24"/>
        </w:rPr>
        <w:lastRenderedPageBreak/>
        <w:t xml:space="preserve">Garantni rok : </w:t>
      </w:r>
      <w:r w:rsidR="000B735C" w:rsidRPr="00683F86">
        <w:rPr>
          <w:rFonts w:ascii="Times New Roman" w:hAnsi="Times New Roman" w:cs="Times New Roman"/>
          <w:color w:val="000000"/>
          <w:sz w:val="24"/>
          <w:szCs w:val="24"/>
        </w:rPr>
        <w:t xml:space="preserve">10 (deset) godina na radove koji utiču na stabilnost  i bezbjednost </w:t>
      </w:r>
      <w:r w:rsidR="004A683E" w:rsidRPr="00683F86">
        <w:rPr>
          <w:rFonts w:ascii="Times New Roman" w:hAnsi="Times New Roman" w:cs="Times New Roman"/>
          <w:color w:val="000000"/>
          <w:sz w:val="24"/>
          <w:szCs w:val="24"/>
        </w:rPr>
        <w:t xml:space="preserve"> i</w:t>
      </w:r>
      <w:r w:rsidR="000B735C" w:rsidRPr="00683F86">
        <w:rPr>
          <w:rFonts w:ascii="Times New Roman" w:hAnsi="Times New Roman" w:cs="Times New Roman"/>
          <w:color w:val="000000"/>
          <w:sz w:val="24"/>
          <w:szCs w:val="24"/>
        </w:rPr>
        <w:t xml:space="preserve"> </w:t>
      </w:r>
      <w:r w:rsidR="00FF1895" w:rsidRPr="00683F86">
        <w:rPr>
          <w:rFonts w:ascii="Times New Roman" w:hAnsi="Times New Roman" w:cs="Times New Roman"/>
          <w:color w:val="000000"/>
          <w:sz w:val="24"/>
          <w:szCs w:val="24"/>
        </w:rPr>
        <w:t>2 (dvije) godine</w:t>
      </w:r>
      <w:r w:rsidR="000B735C" w:rsidRPr="00683F86">
        <w:rPr>
          <w:rFonts w:ascii="Times New Roman" w:hAnsi="Times New Roman" w:cs="Times New Roman"/>
          <w:color w:val="000000"/>
          <w:sz w:val="24"/>
          <w:szCs w:val="24"/>
        </w:rPr>
        <w:t xml:space="preserve"> na ostale radove</w:t>
      </w:r>
      <w:r w:rsidRPr="00683F86">
        <w:rPr>
          <w:rFonts w:ascii="Times New Roman" w:hAnsi="Times New Roman" w:cs="Times New Roman"/>
          <w:color w:val="000000"/>
          <w:sz w:val="24"/>
          <w:szCs w:val="24"/>
        </w:rPr>
        <w:t>.</w:t>
      </w:r>
    </w:p>
    <w:p w:rsidR="0031211B" w:rsidRPr="00683F86" w:rsidRDefault="0031211B" w:rsidP="0031211B">
      <w:pPr>
        <w:spacing w:after="0" w:line="240" w:lineRule="auto"/>
        <w:rPr>
          <w:rFonts w:ascii="Times New Roman" w:hAnsi="Times New Roman" w:cs="Times New Roman"/>
          <w:color w:val="000000"/>
          <w:sz w:val="24"/>
          <w:szCs w:val="24"/>
        </w:rPr>
      </w:pPr>
      <w:r w:rsidRPr="00683F86">
        <w:rPr>
          <w:rFonts w:ascii="Times New Roman" w:hAnsi="Times New Roman" w:cs="Times New Roman"/>
          <w:color w:val="000000"/>
          <w:sz w:val="24"/>
          <w:szCs w:val="24"/>
        </w:rPr>
        <w:t xml:space="preserve">Garancije kvaliteta: </w:t>
      </w:r>
    </w:p>
    <w:p w:rsidR="00FF1895" w:rsidRPr="00683F86" w:rsidRDefault="00FF1895" w:rsidP="0031211B">
      <w:pPr>
        <w:spacing w:after="0" w:line="240" w:lineRule="auto"/>
        <w:rPr>
          <w:rFonts w:ascii="Times New Roman" w:hAnsi="Times New Roman" w:cs="Times New Roman"/>
          <w:color w:val="000000"/>
          <w:sz w:val="24"/>
          <w:szCs w:val="24"/>
        </w:rPr>
      </w:pPr>
      <w:r w:rsidRPr="00683F86">
        <w:rPr>
          <w:rFonts w:ascii="Times New Roman" w:hAnsi="Times New Roman" w:cs="Times New Roman"/>
          <w:color w:val="000000"/>
          <w:sz w:val="24"/>
          <w:szCs w:val="24"/>
        </w:rPr>
        <w:t xml:space="preserve">Atest za kvalitet </w:t>
      </w:r>
      <w:r w:rsidR="007B73EA" w:rsidRPr="00683F86">
        <w:rPr>
          <w:rFonts w:ascii="Times New Roman" w:hAnsi="Times New Roman" w:cs="Times New Roman"/>
          <w:color w:val="000000"/>
          <w:sz w:val="24"/>
          <w:szCs w:val="24"/>
        </w:rPr>
        <w:t>robe koji se do</w:t>
      </w:r>
      <w:r w:rsidRPr="00683F86">
        <w:rPr>
          <w:rFonts w:ascii="Times New Roman" w:hAnsi="Times New Roman" w:cs="Times New Roman"/>
          <w:color w:val="000000"/>
          <w:sz w:val="24"/>
          <w:szCs w:val="24"/>
        </w:rPr>
        <w:t>stavlja  nakon završetka radova.</w:t>
      </w:r>
    </w:p>
    <w:p w:rsidR="0031211B" w:rsidRPr="001B121A" w:rsidRDefault="0031211B" w:rsidP="0031211B">
      <w:pPr>
        <w:spacing w:after="0" w:line="240" w:lineRule="auto"/>
        <w:rPr>
          <w:rFonts w:ascii="Times New Roman" w:hAnsi="Times New Roman" w:cs="Times New Roman"/>
          <w:color w:val="000000"/>
          <w:sz w:val="24"/>
          <w:szCs w:val="24"/>
        </w:rPr>
      </w:pPr>
    </w:p>
    <w:p w:rsidR="0031211B" w:rsidRPr="001B121A" w:rsidRDefault="0031211B" w:rsidP="0031211B">
      <w:pPr>
        <w:spacing w:after="0" w:line="240" w:lineRule="auto"/>
        <w:rPr>
          <w:rFonts w:ascii="Times New Roman" w:hAnsi="Times New Roman" w:cs="Times New Roman"/>
          <w:color w:val="000000"/>
          <w:sz w:val="24"/>
          <w:szCs w:val="24"/>
        </w:rPr>
      </w:pPr>
      <w:r w:rsidRPr="001B121A">
        <w:rPr>
          <w:rFonts w:ascii="Times New Roman" w:hAnsi="Times New Roman" w:cs="Times New Roman"/>
          <w:color w:val="000000"/>
          <w:sz w:val="24"/>
          <w:szCs w:val="24"/>
        </w:rPr>
        <w:t>Ostali uslovi u pogledu primjene propisa:</w:t>
      </w:r>
    </w:p>
    <w:p w:rsidR="0031211B" w:rsidRDefault="0031211B" w:rsidP="0031211B">
      <w:pPr>
        <w:spacing w:after="0" w:line="240" w:lineRule="auto"/>
        <w:ind w:firstLine="284"/>
        <w:jc w:val="both"/>
        <w:rPr>
          <w:rFonts w:ascii="Times New Roman" w:hAnsi="Times New Roman" w:cs="Times New Roman"/>
          <w:color w:val="000000"/>
          <w:sz w:val="24"/>
          <w:szCs w:val="24"/>
        </w:rPr>
      </w:pPr>
      <w:r w:rsidRPr="001B121A">
        <w:rPr>
          <w:rFonts w:ascii="Times New Roman" w:hAnsi="Times New Roman" w:cs="Times New Roman"/>
          <w:color w:val="000000"/>
          <w:sz w:val="24"/>
          <w:szCs w:val="24"/>
        </w:rPr>
        <w:t xml:space="preserve">- Predmet nabavke će se realizovati po </w:t>
      </w:r>
      <w:r w:rsidR="005A7887" w:rsidRPr="001B121A">
        <w:rPr>
          <w:rFonts w:ascii="Times New Roman" w:hAnsi="Times New Roman" w:cs="Times New Roman"/>
          <w:color w:val="000000"/>
          <w:sz w:val="24"/>
          <w:szCs w:val="24"/>
        </w:rPr>
        <w:t xml:space="preserve"> </w:t>
      </w:r>
      <w:r w:rsidR="00CB136E">
        <w:rPr>
          <w:rFonts w:ascii="Times New Roman" w:hAnsi="Times New Roman" w:cs="Times New Roman"/>
          <w:color w:val="000000"/>
          <w:sz w:val="24"/>
          <w:szCs w:val="24"/>
        </w:rPr>
        <w:t>Glavnom projektu</w:t>
      </w:r>
      <w:r w:rsidR="005A7887" w:rsidRPr="001B121A">
        <w:rPr>
          <w:rFonts w:ascii="Times New Roman" w:hAnsi="Times New Roman" w:cs="Times New Roman"/>
          <w:color w:val="000000"/>
          <w:sz w:val="24"/>
          <w:szCs w:val="24"/>
        </w:rPr>
        <w:t xml:space="preserve">  </w:t>
      </w:r>
      <w:r w:rsidRPr="001B121A">
        <w:rPr>
          <w:rFonts w:ascii="Times New Roman" w:hAnsi="Times New Roman" w:cs="Times New Roman"/>
          <w:color w:val="000000"/>
          <w:sz w:val="24"/>
          <w:szCs w:val="24"/>
        </w:rPr>
        <w:t>koj</w:t>
      </w:r>
      <w:r w:rsidR="00CB136E">
        <w:rPr>
          <w:rFonts w:ascii="Times New Roman" w:hAnsi="Times New Roman" w:cs="Times New Roman"/>
          <w:color w:val="000000"/>
          <w:sz w:val="24"/>
          <w:szCs w:val="24"/>
        </w:rPr>
        <w:t>i</w:t>
      </w:r>
      <w:r w:rsidRPr="001B121A">
        <w:rPr>
          <w:rFonts w:ascii="Times New Roman" w:hAnsi="Times New Roman" w:cs="Times New Roman"/>
          <w:color w:val="000000"/>
          <w:sz w:val="24"/>
          <w:szCs w:val="24"/>
        </w:rPr>
        <w:t xml:space="preserve"> je izradio</w:t>
      </w:r>
      <w:r w:rsidR="005A7887" w:rsidRPr="001B121A">
        <w:rPr>
          <w:rFonts w:ascii="Times New Roman" w:hAnsi="Times New Roman" w:cs="Times New Roman"/>
          <w:color w:val="000000"/>
          <w:sz w:val="24"/>
          <w:szCs w:val="24"/>
        </w:rPr>
        <w:t xml:space="preserve"> </w:t>
      </w:r>
      <w:r w:rsidR="00ED3D42">
        <w:rPr>
          <w:rFonts w:ascii="Times New Roman" w:hAnsi="Times New Roman" w:cs="Times New Roman"/>
          <w:color w:val="000000"/>
          <w:sz w:val="24"/>
          <w:szCs w:val="24"/>
        </w:rPr>
        <w:t xml:space="preserve"> </w:t>
      </w:r>
      <w:r w:rsidR="001E563E">
        <w:rPr>
          <w:rFonts w:ascii="Times New Roman" w:hAnsi="Times New Roman" w:cs="Times New Roman"/>
          <w:color w:val="000000"/>
          <w:sz w:val="24"/>
          <w:szCs w:val="24"/>
        </w:rPr>
        <w:t>Hidrifokus</w:t>
      </w:r>
      <w:r w:rsidR="00ED3D42">
        <w:rPr>
          <w:rFonts w:ascii="Times New Roman" w:hAnsi="Times New Roman" w:cs="Times New Roman"/>
          <w:color w:val="000000"/>
          <w:sz w:val="24"/>
          <w:szCs w:val="24"/>
        </w:rPr>
        <w:t xml:space="preserve"> doo, </w:t>
      </w:r>
      <w:r w:rsidR="001E563E">
        <w:rPr>
          <w:rFonts w:ascii="Times New Roman" w:hAnsi="Times New Roman" w:cs="Times New Roman"/>
          <w:color w:val="000000"/>
          <w:sz w:val="24"/>
          <w:szCs w:val="24"/>
        </w:rPr>
        <w:t>Podgorica</w:t>
      </w:r>
      <w:r w:rsidRPr="001B121A">
        <w:rPr>
          <w:rFonts w:ascii="Times New Roman" w:hAnsi="Times New Roman" w:cs="Times New Roman"/>
          <w:color w:val="000000"/>
          <w:sz w:val="24"/>
          <w:szCs w:val="24"/>
        </w:rPr>
        <w:t>, i koj</w:t>
      </w:r>
      <w:r w:rsidR="00CB136E">
        <w:rPr>
          <w:rFonts w:ascii="Times New Roman" w:hAnsi="Times New Roman" w:cs="Times New Roman"/>
          <w:color w:val="000000"/>
          <w:sz w:val="24"/>
          <w:szCs w:val="24"/>
        </w:rPr>
        <w:t>i</w:t>
      </w:r>
      <w:r w:rsidRPr="001B121A">
        <w:rPr>
          <w:rFonts w:ascii="Times New Roman" w:hAnsi="Times New Roman" w:cs="Times New Roman"/>
          <w:color w:val="000000"/>
          <w:sz w:val="24"/>
          <w:szCs w:val="24"/>
        </w:rPr>
        <w:t xml:space="preserve"> je revidovan od strane</w:t>
      </w:r>
      <w:r w:rsidR="00ED3D42">
        <w:rPr>
          <w:rFonts w:ascii="Times New Roman" w:hAnsi="Times New Roman" w:cs="Times New Roman"/>
          <w:color w:val="000000"/>
          <w:sz w:val="24"/>
          <w:szCs w:val="24"/>
        </w:rPr>
        <w:t xml:space="preserve">  </w:t>
      </w:r>
      <w:r w:rsidR="001E563E">
        <w:rPr>
          <w:rFonts w:ascii="Times New Roman" w:hAnsi="Times New Roman" w:cs="Times New Roman"/>
          <w:color w:val="000000"/>
          <w:sz w:val="24"/>
          <w:szCs w:val="24"/>
        </w:rPr>
        <w:t>Virmont doo, Bar</w:t>
      </w:r>
      <w:r w:rsidRPr="001B121A">
        <w:rPr>
          <w:rFonts w:ascii="Times New Roman" w:hAnsi="Times New Roman" w:cs="Times New Roman"/>
          <w:color w:val="000000"/>
          <w:sz w:val="24"/>
          <w:szCs w:val="24"/>
        </w:rPr>
        <w:t>,  a u koj</w:t>
      </w:r>
      <w:r w:rsidR="00CB136E">
        <w:rPr>
          <w:rFonts w:ascii="Times New Roman" w:hAnsi="Times New Roman" w:cs="Times New Roman"/>
          <w:color w:val="000000"/>
          <w:sz w:val="24"/>
          <w:szCs w:val="24"/>
        </w:rPr>
        <w:t>i</w:t>
      </w:r>
      <w:r w:rsidRPr="001B121A">
        <w:rPr>
          <w:rFonts w:ascii="Times New Roman" w:hAnsi="Times New Roman" w:cs="Times New Roman"/>
          <w:color w:val="000000"/>
          <w:sz w:val="24"/>
          <w:szCs w:val="24"/>
        </w:rPr>
        <w:t xml:space="preserve"> se može izvršiti uvid od dana </w:t>
      </w:r>
      <w:r w:rsidR="005A7887" w:rsidRPr="001B121A">
        <w:rPr>
          <w:rFonts w:ascii="Times New Roman" w:hAnsi="Times New Roman" w:cs="Times New Roman"/>
          <w:color w:val="000000"/>
          <w:sz w:val="24"/>
          <w:szCs w:val="24"/>
        </w:rPr>
        <w:t xml:space="preserve">objave poziva </w:t>
      </w:r>
      <w:r w:rsidRPr="001B121A">
        <w:rPr>
          <w:rFonts w:ascii="Times New Roman" w:hAnsi="Times New Roman" w:cs="Times New Roman"/>
          <w:color w:val="000000"/>
          <w:sz w:val="24"/>
          <w:szCs w:val="24"/>
        </w:rPr>
        <w:t xml:space="preserve"> kod kontakt osobe</w:t>
      </w:r>
      <w:r w:rsidR="005A7887" w:rsidRPr="001B121A">
        <w:rPr>
          <w:rFonts w:ascii="Times New Roman" w:hAnsi="Times New Roman" w:cs="Times New Roman"/>
          <w:color w:val="000000"/>
          <w:sz w:val="24"/>
          <w:szCs w:val="24"/>
        </w:rPr>
        <w:t xml:space="preserve"> </w:t>
      </w:r>
      <w:r w:rsidR="00ED3D42">
        <w:rPr>
          <w:rFonts w:ascii="Times New Roman" w:hAnsi="Times New Roman" w:cs="Times New Roman"/>
          <w:color w:val="000000"/>
          <w:sz w:val="24"/>
          <w:szCs w:val="24"/>
        </w:rPr>
        <w:t>Velimira  Franovića</w:t>
      </w:r>
      <w:r w:rsidR="005A7887" w:rsidRPr="001B121A">
        <w:rPr>
          <w:rFonts w:ascii="Times New Roman" w:hAnsi="Times New Roman" w:cs="Times New Roman"/>
          <w:color w:val="000000"/>
          <w:sz w:val="24"/>
          <w:szCs w:val="24"/>
        </w:rPr>
        <w:t xml:space="preserve">, broj tel 033 </w:t>
      </w:r>
      <w:r w:rsidR="00FF1895" w:rsidRPr="001B121A">
        <w:rPr>
          <w:rFonts w:ascii="Times New Roman" w:hAnsi="Times New Roman" w:cs="Times New Roman"/>
          <w:color w:val="000000"/>
          <w:sz w:val="24"/>
          <w:szCs w:val="24"/>
        </w:rPr>
        <w:t>455 735</w:t>
      </w:r>
      <w:r w:rsidR="00ED3D42">
        <w:rPr>
          <w:rFonts w:ascii="Times New Roman" w:hAnsi="Times New Roman" w:cs="Times New Roman"/>
          <w:color w:val="000000"/>
          <w:sz w:val="24"/>
          <w:szCs w:val="24"/>
        </w:rPr>
        <w:t xml:space="preserve"> ili na internet stranici </w:t>
      </w:r>
      <w:hyperlink r:id="rId8" w:history="1">
        <w:r w:rsidR="00ED3D42" w:rsidRPr="0081452B">
          <w:rPr>
            <w:rStyle w:val="Hyperlink"/>
            <w:rFonts w:ascii="Times New Roman" w:hAnsi="Times New Roman" w:cs="Times New Roman"/>
            <w:sz w:val="24"/>
            <w:szCs w:val="24"/>
          </w:rPr>
          <w:t>www.budva.me</w:t>
        </w:r>
      </w:hyperlink>
      <w:r w:rsidR="00ED3D42">
        <w:rPr>
          <w:rFonts w:ascii="Times New Roman" w:hAnsi="Times New Roman" w:cs="Times New Roman"/>
          <w:color w:val="000000"/>
          <w:sz w:val="24"/>
          <w:szCs w:val="24"/>
        </w:rPr>
        <w:t>.</w:t>
      </w:r>
    </w:p>
    <w:p w:rsidR="000C20D9" w:rsidRDefault="000C20D9" w:rsidP="0031211B">
      <w:pPr>
        <w:spacing w:after="0" w:line="240" w:lineRule="auto"/>
        <w:ind w:firstLine="284"/>
        <w:jc w:val="both"/>
        <w:rPr>
          <w:rFonts w:ascii="Times New Roman" w:hAnsi="Times New Roman" w:cs="Times New Roman"/>
          <w:color w:val="000000"/>
          <w:sz w:val="24"/>
          <w:szCs w:val="24"/>
        </w:rPr>
      </w:pPr>
    </w:p>
    <w:p w:rsidR="0031211B" w:rsidRPr="001B121A" w:rsidRDefault="00FF1895" w:rsidP="0031211B">
      <w:pPr>
        <w:spacing w:after="0" w:line="240" w:lineRule="auto"/>
        <w:rPr>
          <w:rFonts w:ascii="Times New Roman" w:eastAsia="Times New Roman" w:hAnsi="Times New Roman" w:cs="Times New Roman"/>
          <w:bCs/>
          <w:color w:val="000000"/>
          <w:sz w:val="24"/>
          <w:szCs w:val="24"/>
        </w:rPr>
      </w:pPr>
      <w:r w:rsidRPr="001B121A">
        <w:rPr>
          <w:rFonts w:ascii="Times New Roman" w:eastAsia="Times New Roman" w:hAnsi="Times New Roman" w:cs="Times New Roman"/>
          <w:bCs/>
          <w:color w:val="000000"/>
          <w:sz w:val="24"/>
          <w:szCs w:val="24"/>
        </w:rPr>
        <w:t xml:space="preserve">       - Stručni nadzor, uslovi preuzimanja, tehnika i  metode građenja vršiće se u skladu sa:  Zakonom o uređenju prostora i izgradnji objekata.</w:t>
      </w:r>
    </w:p>
    <w:p w:rsidR="00FF1895" w:rsidRPr="001B121A" w:rsidRDefault="00FF1895" w:rsidP="0031211B">
      <w:pPr>
        <w:spacing w:after="0" w:line="240" w:lineRule="auto"/>
        <w:rPr>
          <w:rFonts w:ascii="Times New Roman" w:eastAsia="Times New Roman" w:hAnsi="Times New Roman" w:cs="Times New Roman"/>
          <w:bCs/>
          <w:color w:val="000000"/>
          <w:sz w:val="24"/>
          <w:szCs w:val="24"/>
        </w:rPr>
      </w:pPr>
    </w:p>
    <w:p w:rsidR="00FF1895" w:rsidRDefault="00FF1895"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6E3284" w:rsidRDefault="006E3284"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0B735C" w:rsidRDefault="000B735C"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BC4587" w:rsidRDefault="00BC4587" w:rsidP="0031211B">
      <w:pPr>
        <w:spacing w:after="0" w:line="240" w:lineRule="auto"/>
        <w:rPr>
          <w:rFonts w:ascii="Times New Roman" w:eastAsia="Times New Roman" w:hAnsi="Times New Roman" w:cs="Times New Roman"/>
          <w:bCs/>
          <w:color w:val="000000"/>
          <w:sz w:val="24"/>
          <w:szCs w:val="24"/>
        </w:rPr>
      </w:pPr>
    </w:p>
    <w:p w:rsidR="008F6ECA" w:rsidRDefault="008F6ECA" w:rsidP="0031211B">
      <w:pPr>
        <w:spacing w:after="0" w:line="240" w:lineRule="auto"/>
        <w:rPr>
          <w:rFonts w:ascii="Times New Roman" w:eastAsia="Times New Roman" w:hAnsi="Times New Roman" w:cs="Times New Roman"/>
          <w:b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4" w:name="_Toc416180135"/>
      <w:r w:rsidRPr="00852493">
        <w:rPr>
          <w:i w:val="0"/>
          <w:iCs w:val="0"/>
          <w:color w:val="000000"/>
          <w:u w:val="none"/>
        </w:rPr>
        <w:t>IZJAVA NARUČIOCA DA ĆE UREDNO IZMIRIVATI OBAVEZE PREMA IZABRANOM PONUĐAČU</w:t>
      </w:r>
      <w:r w:rsidRPr="00852493">
        <w:rPr>
          <w:rStyle w:val="FootnoteReference"/>
          <w:i w:val="0"/>
          <w:iCs w:val="0"/>
          <w:color w:val="000000"/>
          <w:u w:val="none"/>
        </w:rPr>
        <w:footnoteReference w:id="2"/>
      </w:r>
      <w:bookmarkEnd w:id="4"/>
    </w:p>
    <w:p w:rsidR="0031211B" w:rsidRPr="00852493" w:rsidRDefault="0031211B" w:rsidP="0031211B">
      <w:pPr>
        <w:tabs>
          <w:tab w:val="left" w:pos="1950"/>
        </w:tabs>
        <w:rPr>
          <w:rFonts w:ascii="Times New Roman" w:hAnsi="Times New Roman" w:cs="Times New Roman"/>
          <w:color w:val="000000"/>
        </w:rPr>
      </w:pPr>
    </w:p>
    <w:p w:rsidR="003E2498" w:rsidRPr="001D6677" w:rsidRDefault="003E2498" w:rsidP="003E2498">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OPŠTINA BUDVA</w:t>
      </w:r>
    </w:p>
    <w:p w:rsidR="003E2498" w:rsidRPr="001D6677" w:rsidRDefault="003E2498" w:rsidP="003E2498">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Broj: 01-</w:t>
      </w:r>
      <w:r w:rsidR="001E563E">
        <w:rPr>
          <w:rFonts w:ascii="Times New Roman" w:hAnsi="Times New Roman" w:cs="Times New Roman"/>
          <w:b/>
          <w:color w:val="000000"/>
          <w:sz w:val="24"/>
          <w:szCs w:val="24"/>
          <w:lang w:val="pl-PL"/>
        </w:rPr>
        <w:t>636</w:t>
      </w:r>
      <w:r>
        <w:rPr>
          <w:rFonts w:ascii="Times New Roman" w:hAnsi="Times New Roman" w:cs="Times New Roman"/>
          <w:b/>
          <w:color w:val="000000"/>
          <w:sz w:val="24"/>
          <w:szCs w:val="24"/>
          <w:lang w:val="pl-PL"/>
        </w:rPr>
        <w:t>/2</w:t>
      </w:r>
    </w:p>
    <w:p w:rsidR="003E2498" w:rsidRPr="001D6677" w:rsidRDefault="003E2498" w:rsidP="003E2498">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Mjesto i datum: Budva,</w:t>
      </w:r>
      <w:r>
        <w:rPr>
          <w:rFonts w:ascii="Times New Roman" w:hAnsi="Times New Roman" w:cs="Times New Roman"/>
          <w:b/>
          <w:color w:val="000000"/>
          <w:sz w:val="24"/>
          <w:szCs w:val="24"/>
          <w:lang w:val="pl-PL"/>
        </w:rPr>
        <w:t xml:space="preserve">  </w:t>
      </w:r>
      <w:r w:rsidR="001E563E">
        <w:rPr>
          <w:rFonts w:ascii="Times New Roman" w:hAnsi="Times New Roman" w:cs="Times New Roman"/>
          <w:b/>
          <w:color w:val="000000"/>
          <w:sz w:val="24"/>
          <w:szCs w:val="24"/>
          <w:lang w:val="pl-PL"/>
        </w:rPr>
        <w:t>13</w:t>
      </w:r>
      <w:r>
        <w:rPr>
          <w:rFonts w:ascii="Times New Roman" w:hAnsi="Times New Roman" w:cs="Times New Roman"/>
          <w:b/>
          <w:color w:val="000000"/>
          <w:sz w:val="24"/>
          <w:szCs w:val="24"/>
          <w:lang w:val="pl-PL"/>
        </w:rPr>
        <w:t xml:space="preserve">.03.2018. </w:t>
      </w:r>
      <w:r w:rsidRPr="001D6677">
        <w:rPr>
          <w:rFonts w:ascii="Times New Roman" w:hAnsi="Times New Roman" w:cs="Times New Roman"/>
          <w:b/>
          <w:color w:val="000000"/>
          <w:sz w:val="24"/>
          <w:szCs w:val="24"/>
          <w:lang w:val="pl-PL"/>
        </w:rPr>
        <w:t>godine</w:t>
      </w:r>
    </w:p>
    <w:p w:rsidR="003E2498" w:rsidRPr="001D6677" w:rsidRDefault="003E2498" w:rsidP="003E2498">
      <w:pPr>
        <w:spacing w:after="0" w:line="240" w:lineRule="auto"/>
        <w:jc w:val="both"/>
        <w:rPr>
          <w:rFonts w:ascii="Times New Roman" w:hAnsi="Times New Roman" w:cs="Times New Roman"/>
          <w:color w:val="000000"/>
          <w:sz w:val="24"/>
          <w:szCs w:val="24"/>
          <w:lang w:val="pl-PL"/>
        </w:rPr>
      </w:pPr>
    </w:p>
    <w:p w:rsidR="003E2498" w:rsidRPr="001D6677" w:rsidRDefault="003E2498" w:rsidP="003E2498">
      <w:pPr>
        <w:spacing w:after="0" w:line="240" w:lineRule="auto"/>
        <w:jc w:val="both"/>
        <w:rPr>
          <w:rFonts w:ascii="Times New Roman" w:hAnsi="Times New Roman" w:cs="Times New Roman"/>
          <w:color w:val="000000"/>
          <w:sz w:val="24"/>
          <w:szCs w:val="24"/>
          <w:lang w:val="pl-PL"/>
        </w:rPr>
      </w:pPr>
    </w:p>
    <w:p w:rsidR="00F708F7" w:rsidRPr="001D6677" w:rsidRDefault="00F708F7" w:rsidP="00F708F7">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49 stav 1 tačka 3 Zakona o javnim nabavkama („Službeni list CG”, br. 42/11, 57/14, 28/15 i 42/17)   Predsjednik Opštine Budva, Dragan  Krapović, kao ovlašćeno lice Opštine Budva, daje</w:t>
      </w:r>
    </w:p>
    <w:p w:rsidR="00F708F7" w:rsidRPr="001D6677" w:rsidRDefault="00F708F7" w:rsidP="00F708F7">
      <w:pPr>
        <w:spacing w:after="0" w:line="240" w:lineRule="auto"/>
        <w:jc w:val="both"/>
        <w:rPr>
          <w:rFonts w:ascii="Times New Roman" w:hAnsi="Times New Roman" w:cs="Times New Roman"/>
          <w:color w:val="000000"/>
          <w:sz w:val="24"/>
          <w:szCs w:val="24"/>
          <w:lang w:val="pl-PL"/>
        </w:rPr>
      </w:pPr>
    </w:p>
    <w:p w:rsidR="00F708F7" w:rsidRPr="001D6677" w:rsidRDefault="00F708F7" w:rsidP="00F708F7">
      <w:pPr>
        <w:spacing w:after="0" w:line="240" w:lineRule="auto"/>
        <w:jc w:val="both"/>
        <w:rPr>
          <w:rFonts w:ascii="Times New Roman" w:hAnsi="Times New Roman" w:cs="Times New Roman"/>
          <w:color w:val="000000"/>
          <w:sz w:val="24"/>
          <w:szCs w:val="24"/>
          <w:lang w:val="pl-PL"/>
        </w:rPr>
      </w:pPr>
    </w:p>
    <w:p w:rsidR="00F708F7" w:rsidRPr="00F734D5" w:rsidRDefault="00F708F7" w:rsidP="00F708F7">
      <w:pPr>
        <w:spacing w:after="0" w:line="240" w:lineRule="auto"/>
        <w:jc w:val="center"/>
        <w:rPr>
          <w:rFonts w:ascii="Times New Roman" w:hAnsi="Times New Roman" w:cs="Times New Roman"/>
          <w:b/>
          <w:bCs/>
          <w:color w:val="000000"/>
          <w:sz w:val="32"/>
          <w:szCs w:val="32"/>
          <w:lang w:val="pl-PL"/>
        </w:rPr>
      </w:pPr>
      <w:r w:rsidRPr="00F734D5">
        <w:rPr>
          <w:rFonts w:ascii="Times New Roman" w:hAnsi="Times New Roman" w:cs="Times New Roman"/>
          <w:b/>
          <w:bCs/>
          <w:color w:val="000000"/>
          <w:sz w:val="32"/>
          <w:szCs w:val="32"/>
          <w:lang w:val="pl-PL"/>
        </w:rPr>
        <w:t>I z j a v u</w:t>
      </w:r>
    </w:p>
    <w:p w:rsidR="00F708F7" w:rsidRPr="001D6677" w:rsidRDefault="00F708F7" w:rsidP="00F708F7">
      <w:pPr>
        <w:spacing w:after="0" w:line="240" w:lineRule="auto"/>
        <w:jc w:val="both"/>
        <w:rPr>
          <w:rFonts w:ascii="Times New Roman" w:hAnsi="Times New Roman" w:cs="Times New Roman"/>
          <w:color w:val="000000"/>
          <w:sz w:val="24"/>
          <w:szCs w:val="24"/>
          <w:lang w:val="pl-PL"/>
        </w:rPr>
      </w:pPr>
    </w:p>
    <w:p w:rsidR="00F708F7" w:rsidRPr="001D6677" w:rsidRDefault="00F708F7" w:rsidP="00F708F7">
      <w:pPr>
        <w:spacing w:after="0" w:line="240" w:lineRule="auto"/>
        <w:jc w:val="both"/>
        <w:rPr>
          <w:rFonts w:ascii="Times New Roman" w:hAnsi="Times New Roman" w:cs="Times New Roman"/>
          <w:color w:val="000000"/>
          <w:sz w:val="24"/>
          <w:szCs w:val="24"/>
          <w:lang w:val="pl-PL"/>
        </w:rPr>
      </w:pPr>
    </w:p>
    <w:p w:rsidR="00F708F7" w:rsidRPr="001D6677" w:rsidRDefault="00F708F7" w:rsidP="00F708F7">
      <w:pPr>
        <w:spacing w:after="0" w:line="240" w:lineRule="auto"/>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 xml:space="preserve">da će Opština Budva, </w:t>
      </w:r>
      <w:r w:rsidRPr="001D6677">
        <w:rPr>
          <w:rFonts w:ascii="Times New Roman" w:hAnsi="Times New Roman" w:cs="Times New Roman"/>
          <w:sz w:val="24"/>
          <w:szCs w:val="24"/>
        </w:rPr>
        <w:t>shodno Planu javnih nabavki za 201</w:t>
      </w:r>
      <w:r>
        <w:rPr>
          <w:rFonts w:ascii="Times New Roman" w:hAnsi="Times New Roman" w:cs="Times New Roman"/>
          <w:sz w:val="24"/>
          <w:szCs w:val="24"/>
        </w:rPr>
        <w:t>8.godinu</w:t>
      </w:r>
      <w:r w:rsidRPr="001D6677">
        <w:rPr>
          <w:rFonts w:ascii="Times New Roman" w:hAnsi="Times New Roman" w:cs="Times New Roman"/>
          <w:sz w:val="24"/>
          <w:szCs w:val="24"/>
        </w:rPr>
        <w:t>, broj: 01-2</w:t>
      </w:r>
      <w:r>
        <w:rPr>
          <w:rFonts w:ascii="Times New Roman" w:hAnsi="Times New Roman" w:cs="Times New Roman"/>
          <w:sz w:val="24"/>
          <w:szCs w:val="24"/>
        </w:rPr>
        <w:t>15</w:t>
      </w:r>
      <w:r w:rsidRPr="001D6677">
        <w:rPr>
          <w:rFonts w:ascii="Times New Roman" w:hAnsi="Times New Roman" w:cs="Times New Roman"/>
          <w:sz w:val="24"/>
          <w:szCs w:val="24"/>
        </w:rPr>
        <w:t>/</w:t>
      </w:r>
      <w:r>
        <w:rPr>
          <w:rFonts w:ascii="Times New Roman" w:hAnsi="Times New Roman" w:cs="Times New Roman"/>
          <w:sz w:val="24"/>
          <w:szCs w:val="24"/>
        </w:rPr>
        <w:t>1</w:t>
      </w:r>
      <w:r w:rsidRPr="001D6677">
        <w:rPr>
          <w:rFonts w:ascii="Times New Roman" w:hAnsi="Times New Roman" w:cs="Times New Roman"/>
          <w:sz w:val="24"/>
          <w:szCs w:val="24"/>
        </w:rPr>
        <w:t xml:space="preserve"> od </w:t>
      </w:r>
      <w:r>
        <w:rPr>
          <w:rFonts w:ascii="Times New Roman" w:hAnsi="Times New Roman" w:cs="Times New Roman"/>
          <w:sz w:val="24"/>
          <w:szCs w:val="24"/>
        </w:rPr>
        <w:t>31.01.2018</w:t>
      </w:r>
      <w:r w:rsidRPr="001D6677">
        <w:rPr>
          <w:rFonts w:ascii="Times New Roman" w:hAnsi="Times New Roman" w:cs="Times New Roman"/>
          <w:sz w:val="24"/>
          <w:szCs w:val="24"/>
        </w:rPr>
        <w:t xml:space="preserve">. godine, saglasnosti Sekretarijata za  finasije, broj: </w:t>
      </w:r>
      <w:r>
        <w:rPr>
          <w:rFonts w:ascii="Times New Roman" w:hAnsi="Times New Roman" w:cs="Times New Roman"/>
          <w:sz w:val="24"/>
          <w:szCs w:val="24"/>
        </w:rPr>
        <w:t>04-041-60/1  od 31.01.2018</w:t>
      </w:r>
      <w:r w:rsidRPr="001D6677">
        <w:rPr>
          <w:rFonts w:ascii="Times New Roman" w:hAnsi="Times New Roman" w:cs="Times New Roman"/>
          <w:sz w:val="24"/>
          <w:szCs w:val="24"/>
        </w:rPr>
        <w:t>. godine</w:t>
      </w:r>
      <w:r w:rsidRPr="001D6677">
        <w:rPr>
          <w:rFonts w:ascii="Times New Roman" w:hAnsi="Times New Roman" w:cs="Times New Roman"/>
          <w:color w:val="000000"/>
          <w:sz w:val="24"/>
          <w:szCs w:val="24"/>
          <w:lang w:val="pl-PL"/>
        </w:rPr>
        <w:t xml:space="preserve"> i Ugovora za </w:t>
      </w:r>
      <w:r>
        <w:rPr>
          <w:rFonts w:ascii="Times New Roman" w:hAnsi="Times New Roman" w:cs="Times New Roman"/>
          <w:color w:val="000000"/>
          <w:sz w:val="24"/>
          <w:szCs w:val="24"/>
          <w:lang w:val="pl-PL"/>
        </w:rPr>
        <w:t xml:space="preserve">ustupanje </w:t>
      </w:r>
      <w:r w:rsidRPr="001D6677">
        <w:rPr>
          <w:rFonts w:ascii="Times New Roman" w:hAnsi="Times New Roman" w:cs="Times New Roman"/>
          <w:color w:val="000000"/>
          <w:sz w:val="24"/>
          <w:szCs w:val="24"/>
          <w:lang w:val="pl-PL"/>
        </w:rPr>
        <w:t xml:space="preserve"> </w:t>
      </w:r>
      <w:r>
        <w:rPr>
          <w:rFonts w:ascii="Times New Roman" w:hAnsi="Times New Roman" w:cs="Times New Roman"/>
          <w:sz w:val="24"/>
          <w:szCs w:val="24"/>
        </w:rPr>
        <w:t>izvođenja radova na rekonstrukciji vodovodne i kanalizacione mreže u naselju Pržno</w:t>
      </w:r>
      <w:r w:rsidRPr="001D6677">
        <w:rPr>
          <w:rStyle w:val="Strong"/>
          <w:rFonts w:ascii="Times New Roman" w:hAnsi="Times New Roman" w:cs="Times New Roman"/>
          <w:b w:val="0"/>
          <w:sz w:val="24"/>
          <w:szCs w:val="24"/>
        </w:rPr>
        <w:t>,</w:t>
      </w:r>
      <w:r w:rsidRPr="001D6677">
        <w:rPr>
          <w:rFonts w:ascii="Times New Roman" w:hAnsi="Times New Roman" w:cs="Times New Roman"/>
          <w:color w:val="000000"/>
          <w:sz w:val="24"/>
          <w:szCs w:val="24"/>
          <w:lang w:val="pl-PL"/>
        </w:rPr>
        <w:t xml:space="preserve"> uredno vršiti plaćanja preuzetih obaveza, po utvrđenoj dinamici.</w:t>
      </w:r>
    </w:p>
    <w:p w:rsidR="00793F75" w:rsidRPr="001D6677" w:rsidRDefault="00793F75" w:rsidP="00793F75">
      <w:pPr>
        <w:spacing w:after="0" w:line="240" w:lineRule="auto"/>
        <w:jc w:val="both"/>
        <w:rPr>
          <w:rFonts w:ascii="Times New Roman" w:hAnsi="Times New Roman" w:cs="Times New Roman"/>
          <w:color w:val="000000"/>
          <w:sz w:val="24"/>
          <w:szCs w:val="24"/>
          <w:lang w:val="pl-PL"/>
        </w:rPr>
      </w:pP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color w:val="000000"/>
          <w:sz w:val="24"/>
          <w:szCs w:val="24"/>
          <w:lang w:val="sr-Latn-CS"/>
        </w:rPr>
        <w:tab/>
        <w:t xml:space="preserve">  </w:t>
      </w:r>
      <w:r w:rsidRPr="001D6677">
        <w:rPr>
          <w:rFonts w:ascii="Times New Roman" w:hAnsi="Times New Roman" w:cs="Times New Roman"/>
          <w:b/>
          <w:color w:val="000000"/>
          <w:sz w:val="24"/>
          <w:szCs w:val="24"/>
          <w:lang w:val="sr-Latn-CS"/>
        </w:rPr>
        <w:t>Ovlašćeno lice naručioca</w:t>
      </w: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PREDSJEDNIK</w:t>
      </w: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Dragan Krapović</w:t>
      </w: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lang w:val="sr-Latn-CS"/>
        </w:rPr>
      </w:pPr>
      <w:r w:rsidRPr="001D6677">
        <w:rPr>
          <w:rFonts w:ascii="Times New Roman" w:hAnsi="Times New Roman" w:cs="Times New Roman"/>
          <w:b/>
          <w:color w:val="000000"/>
          <w:sz w:val="24"/>
          <w:szCs w:val="24"/>
          <w:lang w:val="sr-Latn-CS"/>
        </w:rPr>
        <w:t xml:space="preserve">                                           </w:t>
      </w:r>
    </w:p>
    <w:p w:rsidR="00793F75" w:rsidRPr="001D6677" w:rsidRDefault="00793F75" w:rsidP="00793F75">
      <w:pPr>
        <w:spacing w:after="0" w:line="240" w:lineRule="auto"/>
        <w:ind w:left="2124" w:firstLine="708"/>
        <w:jc w:val="right"/>
        <w:rPr>
          <w:rFonts w:ascii="Times New Roman" w:hAnsi="Times New Roman" w:cs="Times New Roman"/>
          <w:b/>
          <w:color w:val="000000"/>
          <w:sz w:val="24"/>
          <w:szCs w:val="24"/>
        </w:rPr>
      </w:pPr>
      <w:r w:rsidRPr="001D6677">
        <w:rPr>
          <w:rFonts w:ascii="Times New Roman" w:hAnsi="Times New Roman" w:cs="Times New Roman"/>
          <w:b/>
          <w:color w:val="000000"/>
          <w:sz w:val="24"/>
          <w:szCs w:val="24"/>
          <w:lang w:val="sr-Latn-CS"/>
        </w:rPr>
        <w:t xml:space="preserve">                                            ______________________</w:t>
      </w:r>
      <w:r w:rsidRPr="001D6677">
        <w:rPr>
          <w:rFonts w:ascii="Times New Roman" w:hAnsi="Times New Roman" w:cs="Times New Roman"/>
          <w:b/>
          <w:color w:val="000000"/>
          <w:sz w:val="24"/>
          <w:szCs w:val="24"/>
        </w:rPr>
        <w:t xml:space="preserve"> </w:t>
      </w:r>
    </w:p>
    <w:p w:rsidR="00793F75" w:rsidRPr="001D6677" w:rsidRDefault="00793F75" w:rsidP="00793F75">
      <w:pPr>
        <w:tabs>
          <w:tab w:val="left" w:pos="1950"/>
        </w:tabs>
        <w:rPr>
          <w:rFonts w:ascii="Times New Roman" w:hAnsi="Times New Roman" w:cs="Times New Roman"/>
          <w:color w:val="000000"/>
          <w:sz w:val="24"/>
          <w:szCs w:val="24"/>
        </w:rPr>
      </w:pPr>
      <w:r w:rsidRPr="001D6677">
        <w:rPr>
          <w:rFonts w:ascii="Times New Roman" w:hAnsi="Times New Roman" w:cs="Times New Roman"/>
          <w:b/>
          <w:color w:val="000000"/>
          <w:sz w:val="24"/>
          <w:szCs w:val="24"/>
        </w:rPr>
        <w:t xml:space="preserve">                                                               </w:t>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r w:rsidRPr="001D6677">
        <w:rPr>
          <w:rFonts w:ascii="Times New Roman" w:hAnsi="Times New Roman" w:cs="Times New Roman"/>
          <w:b/>
          <w:color w:val="000000"/>
          <w:sz w:val="24"/>
          <w:szCs w:val="24"/>
        </w:rPr>
        <w:tab/>
      </w: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5" w:name="_Toc416180136"/>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3"/>
      </w:r>
      <w:bookmarkEnd w:id="5"/>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0A384A" w:rsidRPr="00565496" w:rsidRDefault="000A384A" w:rsidP="000A384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6" w:name="_Toc416180137"/>
      <w:r w:rsidRPr="00565496">
        <w:rPr>
          <w:rFonts w:ascii="Times New Roman" w:hAnsi="Times New Roman" w:cs="Times New Roman"/>
          <w:b/>
          <w:color w:val="000000"/>
          <w:sz w:val="24"/>
          <w:szCs w:val="24"/>
          <w:lang w:val="pl-PL"/>
        </w:rPr>
        <w:t xml:space="preserve">OPŠTINA BUDVA </w:t>
      </w:r>
    </w:p>
    <w:p w:rsidR="000A384A" w:rsidRPr="00565496" w:rsidRDefault="000A384A" w:rsidP="000A384A">
      <w:pPr>
        <w:tabs>
          <w:tab w:val="right" w:pos="3402"/>
        </w:tabs>
        <w:spacing w:after="0" w:line="240" w:lineRule="auto"/>
        <w:jc w:val="both"/>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Broj: 01-</w:t>
      </w:r>
      <w:r w:rsidR="00A07DE0">
        <w:rPr>
          <w:rFonts w:ascii="Times New Roman" w:hAnsi="Times New Roman" w:cs="Times New Roman"/>
          <w:b/>
          <w:color w:val="000000"/>
          <w:sz w:val="24"/>
          <w:szCs w:val="24"/>
          <w:lang w:val="pl-PL"/>
        </w:rPr>
        <w:t xml:space="preserve"> </w:t>
      </w:r>
      <w:r w:rsidR="00957B1E">
        <w:rPr>
          <w:rFonts w:ascii="Times New Roman" w:hAnsi="Times New Roman" w:cs="Times New Roman"/>
          <w:b/>
          <w:color w:val="000000"/>
          <w:sz w:val="24"/>
          <w:szCs w:val="24"/>
          <w:lang w:val="pl-PL"/>
        </w:rPr>
        <w:t>636</w:t>
      </w:r>
      <w:r w:rsidR="00A07DE0">
        <w:rPr>
          <w:rFonts w:ascii="Times New Roman" w:hAnsi="Times New Roman" w:cs="Times New Roman"/>
          <w:b/>
          <w:color w:val="000000"/>
          <w:sz w:val="24"/>
          <w:szCs w:val="24"/>
          <w:lang w:val="pl-PL"/>
        </w:rPr>
        <w:t>/3</w:t>
      </w:r>
      <w:r w:rsidRPr="00565496">
        <w:rPr>
          <w:rFonts w:ascii="Times New Roman" w:hAnsi="Times New Roman" w:cs="Times New Roman"/>
          <w:b/>
          <w:color w:val="000000"/>
          <w:sz w:val="24"/>
          <w:szCs w:val="24"/>
          <w:lang w:val="pl-PL"/>
        </w:rPr>
        <w:t xml:space="preserve">     </w:t>
      </w:r>
    </w:p>
    <w:p w:rsidR="000A384A" w:rsidRPr="00565496" w:rsidRDefault="000A384A" w:rsidP="000A384A">
      <w:pPr>
        <w:tabs>
          <w:tab w:val="right" w:pos="3402"/>
        </w:tabs>
        <w:spacing w:after="0" w:line="240" w:lineRule="auto"/>
        <w:rPr>
          <w:rFonts w:ascii="Times New Roman" w:hAnsi="Times New Roman" w:cs="Times New Roman"/>
          <w:b/>
          <w:color w:val="000000"/>
          <w:sz w:val="24"/>
          <w:szCs w:val="24"/>
          <w:lang w:val="pl-PL"/>
        </w:rPr>
      </w:pPr>
      <w:r w:rsidRPr="00565496">
        <w:rPr>
          <w:rFonts w:ascii="Times New Roman" w:hAnsi="Times New Roman" w:cs="Times New Roman"/>
          <w:b/>
          <w:color w:val="000000"/>
          <w:sz w:val="24"/>
          <w:szCs w:val="24"/>
          <w:lang w:val="pl-PL"/>
        </w:rPr>
        <w:t>Mjesto i datum: Budva,</w:t>
      </w:r>
      <w:r w:rsidR="00A07DE0">
        <w:rPr>
          <w:rFonts w:ascii="Times New Roman" w:hAnsi="Times New Roman" w:cs="Times New Roman"/>
          <w:b/>
          <w:color w:val="000000"/>
          <w:sz w:val="24"/>
          <w:szCs w:val="24"/>
          <w:lang w:val="pl-PL"/>
        </w:rPr>
        <w:t xml:space="preserve"> </w:t>
      </w:r>
      <w:r w:rsidR="00957B1E">
        <w:rPr>
          <w:rFonts w:ascii="Times New Roman" w:hAnsi="Times New Roman" w:cs="Times New Roman"/>
          <w:b/>
          <w:color w:val="000000"/>
          <w:sz w:val="24"/>
          <w:szCs w:val="24"/>
          <w:lang w:val="pl-PL"/>
        </w:rPr>
        <w:t>13</w:t>
      </w:r>
      <w:r w:rsidR="00A07DE0">
        <w:rPr>
          <w:rFonts w:ascii="Times New Roman" w:hAnsi="Times New Roman" w:cs="Times New Roman"/>
          <w:b/>
          <w:color w:val="000000"/>
          <w:sz w:val="24"/>
          <w:szCs w:val="24"/>
          <w:lang w:val="pl-PL"/>
        </w:rPr>
        <w:t xml:space="preserve">.03.2018. </w:t>
      </w:r>
      <w:r w:rsidRPr="00565496">
        <w:rPr>
          <w:rFonts w:ascii="Times New Roman" w:hAnsi="Times New Roman" w:cs="Times New Roman"/>
          <w:b/>
          <w:color w:val="000000"/>
          <w:sz w:val="24"/>
          <w:szCs w:val="24"/>
          <w:lang w:val="pl-PL"/>
        </w:rPr>
        <w:t>g</w:t>
      </w:r>
      <w:r>
        <w:rPr>
          <w:rFonts w:ascii="Times New Roman" w:hAnsi="Times New Roman" w:cs="Times New Roman"/>
          <w:b/>
          <w:color w:val="000000"/>
          <w:sz w:val="24"/>
          <w:szCs w:val="24"/>
          <w:lang w:val="pl-PL"/>
        </w:rPr>
        <w:t>odine</w:t>
      </w:r>
    </w:p>
    <w:p w:rsidR="000A384A" w:rsidRPr="00565496" w:rsidRDefault="000A384A" w:rsidP="000A384A">
      <w:pPr>
        <w:spacing w:after="0" w:line="240" w:lineRule="auto"/>
        <w:rPr>
          <w:rFonts w:ascii="Times New Roman" w:hAnsi="Times New Roman" w:cs="Times New Roman"/>
          <w:b/>
          <w:bCs/>
          <w:color w:val="000000"/>
          <w:sz w:val="24"/>
          <w:szCs w:val="24"/>
          <w:lang w:val="sr-Latn-CS"/>
        </w:rPr>
      </w:pPr>
    </w:p>
    <w:p w:rsidR="000A384A" w:rsidRPr="00565496" w:rsidRDefault="000A384A" w:rsidP="000A384A">
      <w:pPr>
        <w:spacing w:after="0" w:line="240" w:lineRule="auto"/>
        <w:rPr>
          <w:rFonts w:ascii="Times New Roman" w:hAnsi="Times New Roman" w:cs="Times New Roman"/>
          <w:b/>
          <w:bCs/>
          <w:color w:val="000000"/>
          <w:sz w:val="24"/>
          <w:szCs w:val="24"/>
          <w:lang w:val="sr-Latn-CS"/>
        </w:rPr>
      </w:pPr>
    </w:p>
    <w:p w:rsidR="00C85CCF" w:rsidRPr="00565496" w:rsidRDefault="00C85CCF" w:rsidP="00C85CCF">
      <w:pPr>
        <w:spacing w:after="0" w:line="240" w:lineRule="auto"/>
        <w:ind w:firstLine="708"/>
        <w:jc w:val="both"/>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pl-PL"/>
        </w:rPr>
        <w:t>U skladu sa članom 16 stav 5 Zakona o javnim nabavkama („Službeni list CG”, br. 42/11</w:t>
      </w:r>
      <w:r>
        <w:rPr>
          <w:rFonts w:ascii="Times New Roman" w:hAnsi="Times New Roman" w:cs="Times New Roman"/>
          <w:color w:val="000000"/>
          <w:sz w:val="24"/>
          <w:szCs w:val="24"/>
          <w:lang w:val="pl-PL"/>
        </w:rPr>
        <w:t xml:space="preserve">, </w:t>
      </w:r>
      <w:r w:rsidRPr="00565496">
        <w:rPr>
          <w:rFonts w:ascii="Times New Roman" w:hAnsi="Times New Roman" w:cs="Times New Roman"/>
          <w:color w:val="000000"/>
          <w:sz w:val="24"/>
          <w:szCs w:val="24"/>
          <w:lang w:val="pl-PL"/>
        </w:rPr>
        <w:t>57/14</w:t>
      </w:r>
      <w:r>
        <w:rPr>
          <w:rFonts w:ascii="Times New Roman" w:hAnsi="Times New Roman" w:cs="Times New Roman"/>
          <w:color w:val="000000"/>
          <w:sz w:val="24"/>
          <w:szCs w:val="24"/>
          <w:lang w:val="pl-PL"/>
        </w:rPr>
        <w:t>, 28/15 i 42/17</w:t>
      </w:r>
      <w:r w:rsidRPr="00565496">
        <w:rPr>
          <w:rFonts w:ascii="Times New Roman" w:hAnsi="Times New Roman" w:cs="Times New Roman"/>
          <w:color w:val="000000"/>
          <w:sz w:val="24"/>
          <w:szCs w:val="24"/>
          <w:lang w:val="pl-PL"/>
        </w:rPr>
        <w:t>)</w:t>
      </w:r>
    </w:p>
    <w:p w:rsidR="00C85CCF" w:rsidRPr="00565496" w:rsidRDefault="00C85CCF" w:rsidP="00C85CCF">
      <w:pPr>
        <w:spacing w:after="0" w:line="240" w:lineRule="auto"/>
        <w:jc w:val="center"/>
        <w:rPr>
          <w:rFonts w:ascii="Times New Roman" w:hAnsi="Times New Roman" w:cs="Times New Roman"/>
          <w:b/>
          <w:bCs/>
          <w:color w:val="000000"/>
          <w:sz w:val="32"/>
          <w:szCs w:val="32"/>
          <w:lang w:val="sr-Latn-CS"/>
        </w:rPr>
      </w:pPr>
      <w:r w:rsidRPr="00565496">
        <w:rPr>
          <w:rFonts w:ascii="Times New Roman" w:hAnsi="Times New Roman" w:cs="Times New Roman"/>
          <w:b/>
          <w:bCs/>
          <w:color w:val="000000"/>
          <w:sz w:val="32"/>
          <w:szCs w:val="32"/>
          <w:lang w:val="sr-Latn-CS"/>
        </w:rPr>
        <w:t>Izjavljujem</w:t>
      </w:r>
    </w:p>
    <w:p w:rsidR="00C85CCF" w:rsidRPr="00565496" w:rsidRDefault="00C85CCF" w:rsidP="00C85CCF">
      <w:pPr>
        <w:spacing w:after="0" w:line="240" w:lineRule="auto"/>
        <w:jc w:val="both"/>
        <w:rPr>
          <w:rFonts w:ascii="Times New Roman" w:hAnsi="Times New Roman" w:cs="Times New Roman"/>
          <w:color w:val="000000"/>
          <w:sz w:val="24"/>
          <w:szCs w:val="24"/>
          <w:lang w:val="sr-Latn-CS"/>
        </w:rPr>
      </w:pPr>
    </w:p>
    <w:p w:rsidR="00C85CCF" w:rsidRPr="00F34717" w:rsidRDefault="00C85CCF" w:rsidP="00C85CCF">
      <w:pPr>
        <w:spacing w:after="160" w:line="259" w:lineRule="auto"/>
        <w:jc w:val="both"/>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da u postupku javne nabavke iz </w:t>
      </w:r>
      <w:r w:rsidRPr="00F34717">
        <w:rPr>
          <w:rFonts w:ascii="Times New Roman" w:hAnsi="Times New Roman" w:cs="Times New Roman"/>
        </w:rPr>
        <w:t>Plana javnih nabavki za 201</w:t>
      </w:r>
      <w:r>
        <w:rPr>
          <w:rFonts w:ascii="Times New Roman" w:hAnsi="Times New Roman" w:cs="Times New Roman"/>
        </w:rPr>
        <w:t>8.godinu</w:t>
      </w:r>
      <w:r w:rsidRPr="00F34717">
        <w:rPr>
          <w:rFonts w:ascii="Times New Roman" w:hAnsi="Times New Roman" w:cs="Times New Roman"/>
        </w:rPr>
        <w:t>, broj: 01-2</w:t>
      </w:r>
      <w:r>
        <w:rPr>
          <w:rFonts w:ascii="Times New Roman" w:hAnsi="Times New Roman" w:cs="Times New Roman"/>
        </w:rPr>
        <w:t>15/1</w:t>
      </w:r>
      <w:r w:rsidRPr="00F34717">
        <w:rPr>
          <w:rFonts w:ascii="Times New Roman" w:hAnsi="Times New Roman" w:cs="Times New Roman"/>
        </w:rPr>
        <w:t xml:space="preserve"> od </w:t>
      </w:r>
      <w:r>
        <w:rPr>
          <w:rFonts w:ascii="Times New Roman" w:hAnsi="Times New Roman" w:cs="Times New Roman"/>
        </w:rPr>
        <w:t>31.01.2018</w:t>
      </w:r>
      <w:r w:rsidRPr="00F34717">
        <w:rPr>
          <w:rFonts w:ascii="Times New Roman" w:hAnsi="Times New Roman" w:cs="Times New Roman"/>
        </w:rPr>
        <w:t xml:space="preserve">. godine, </w:t>
      </w:r>
      <w:r w:rsidRPr="00F34717">
        <w:rPr>
          <w:rFonts w:ascii="Times New Roman" w:hAnsi="Times New Roman" w:cs="Times New Roman"/>
          <w:color w:val="000000"/>
          <w:lang w:val="sr-Latn-CS"/>
        </w:rPr>
        <w:t xml:space="preserve"> </w:t>
      </w:r>
      <w:r>
        <w:rPr>
          <w:rFonts w:ascii="Times New Roman" w:hAnsi="Times New Roman" w:cs="Times New Roman"/>
          <w:sz w:val="24"/>
          <w:szCs w:val="24"/>
        </w:rPr>
        <w:t xml:space="preserve">za ustupanje  izvođenja radova na rekonstrukciji vodovodne i  kanalizacione mreže u naselju Pržno </w:t>
      </w:r>
      <w:r>
        <w:rPr>
          <w:rFonts w:ascii="Times New Roman" w:hAnsi="Times New Roman" w:cs="Times New Roman"/>
          <w:color w:val="000000"/>
          <w:lang w:val="sr-Latn-CS"/>
        </w:rPr>
        <w:t xml:space="preserve"> </w:t>
      </w:r>
      <w:r w:rsidRPr="00F34717">
        <w:rPr>
          <w:rFonts w:ascii="Times New Roman" w:hAnsi="Times New Roman" w:cs="Times New Roman"/>
          <w:color w:val="000000"/>
          <w:lang w:val="sr-Latn-CS"/>
        </w:rPr>
        <w:t xml:space="preserve">nisam u sukobu interesa u smislu člana 16 stav 4 </w:t>
      </w:r>
      <w:r w:rsidRPr="00F34717">
        <w:rPr>
          <w:rFonts w:ascii="Times New Roman" w:hAnsi="Times New Roman" w:cs="Times New Roman"/>
          <w:color w:val="000000"/>
          <w:lang w:val="pl-PL"/>
        </w:rPr>
        <w:t xml:space="preserve"> Zakona o javnim nabavkama i da ne postoji ekonomski i drugi lični interes koji može kompromitovati moju objektivnost i nepristrasnost u ovom postupku javne nabavke</w:t>
      </w:r>
      <w:r w:rsidRPr="00F34717">
        <w:rPr>
          <w:rFonts w:ascii="Times New Roman" w:hAnsi="Times New Roman" w:cs="Times New Roman"/>
          <w:color w:val="000000"/>
          <w:lang w:val="sr-Latn-CS"/>
        </w:rPr>
        <w:t>.</w:t>
      </w:r>
    </w:p>
    <w:p w:rsidR="00C85CCF" w:rsidRPr="00F34717" w:rsidRDefault="00C85CCF" w:rsidP="00C85CCF">
      <w:pPr>
        <w:spacing w:after="0" w:line="240" w:lineRule="auto"/>
        <w:jc w:val="both"/>
        <w:rPr>
          <w:rFonts w:ascii="Times New Roman" w:hAnsi="Times New Roman" w:cs="Times New Roman"/>
          <w:color w:val="000000"/>
          <w:lang w:val="sr-Latn-CS"/>
        </w:rPr>
      </w:pPr>
    </w:p>
    <w:p w:rsidR="000A384A" w:rsidRPr="00F34717" w:rsidRDefault="000A384A" w:rsidP="000A384A">
      <w:pPr>
        <w:spacing w:after="0" w:line="240" w:lineRule="auto"/>
        <w:jc w:val="both"/>
        <w:rPr>
          <w:rFonts w:ascii="Times New Roman" w:hAnsi="Times New Roman" w:cs="Times New Roman"/>
          <w:color w:val="000000"/>
          <w:lang w:val="sr-Latn-CS"/>
        </w:rPr>
      </w:pP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Ovlašćeno lice naručioca: Dragan  Krapović, predsjednik</w:t>
      </w: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0A384A" w:rsidRPr="00F34717" w:rsidRDefault="000A384A" w:rsidP="000A384A">
      <w:pPr>
        <w:spacing w:after="0" w:line="240" w:lineRule="auto"/>
        <w:jc w:val="both"/>
        <w:rPr>
          <w:rFonts w:ascii="Times New Roman" w:hAnsi="Times New Roman" w:cs="Times New Roman"/>
          <w:color w:val="000000"/>
          <w:lang w:val="sr-Latn-CS"/>
        </w:rPr>
      </w:pPr>
    </w:p>
    <w:p w:rsidR="000A384A" w:rsidRPr="00F34717" w:rsidRDefault="000A384A" w:rsidP="000A384A">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Lice koje je učestvovalo u planiranju javne nabavke, Tanja Kapisoda,                 načelnica Službe za javne nabavke</w:t>
      </w:r>
    </w:p>
    <w:p w:rsidR="000A384A" w:rsidRPr="00F34717" w:rsidRDefault="000A384A" w:rsidP="000A384A">
      <w:pPr>
        <w:spacing w:after="0" w:line="240" w:lineRule="auto"/>
        <w:jc w:val="right"/>
        <w:rPr>
          <w:rFonts w:ascii="Times New Roman" w:hAnsi="Times New Roman" w:cs="Times New Roman"/>
          <w:color w:val="000000"/>
          <w:lang w:val="sr-Latn-CS"/>
        </w:rPr>
      </w:pPr>
    </w:p>
    <w:p w:rsidR="000A384A" w:rsidRDefault="000A384A" w:rsidP="000A384A">
      <w:pPr>
        <w:spacing w:after="0" w:line="240" w:lineRule="auto"/>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_______________________</w:t>
      </w:r>
    </w:p>
    <w:p w:rsidR="000A384A" w:rsidRDefault="000A384A" w:rsidP="000A384A">
      <w:pPr>
        <w:spacing w:after="0" w:line="240" w:lineRule="auto"/>
        <w:jc w:val="right"/>
        <w:rPr>
          <w:rFonts w:ascii="Times New Roman" w:hAnsi="Times New Roman" w:cs="Times New Roman"/>
          <w:color w:val="000000"/>
          <w:lang w:val="sr-Latn-CS"/>
        </w:rPr>
      </w:pP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Lice koje je učestvovalo u planiranju  javne nabavke, Božo  Vavić, </w:t>
      </w: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sekretar Sekretarijata za investicije</w:t>
      </w:r>
    </w:p>
    <w:p w:rsidR="000A384A" w:rsidRPr="00565496" w:rsidRDefault="000A384A" w:rsidP="000A384A">
      <w:pPr>
        <w:spacing w:after="0" w:line="240" w:lineRule="auto"/>
        <w:ind w:firstLine="1134"/>
        <w:jc w:val="right"/>
        <w:rPr>
          <w:rFonts w:ascii="Times New Roman" w:hAnsi="Times New Roman" w:cs="Times New Roman"/>
          <w:color w:val="000000"/>
          <w:sz w:val="24"/>
          <w:szCs w:val="24"/>
          <w:lang w:val="sr-Latn-CS"/>
        </w:rPr>
      </w:pPr>
    </w:p>
    <w:p w:rsidR="000A384A" w:rsidRPr="00565496" w:rsidRDefault="000A384A" w:rsidP="000A384A">
      <w:pPr>
        <w:spacing w:after="0" w:line="240" w:lineRule="auto"/>
        <w:ind w:firstLine="1134"/>
        <w:jc w:val="right"/>
        <w:rPr>
          <w:rFonts w:ascii="Times New Roman" w:hAnsi="Times New Roman" w:cs="Times New Roman"/>
          <w:color w:val="000000"/>
          <w:sz w:val="24"/>
          <w:szCs w:val="24"/>
          <w:lang w:val="sr-Latn-CS"/>
        </w:rPr>
      </w:pPr>
      <w:r w:rsidRPr="00565496">
        <w:rPr>
          <w:rFonts w:ascii="Times New Roman" w:hAnsi="Times New Roman" w:cs="Times New Roman"/>
          <w:color w:val="000000"/>
          <w:sz w:val="24"/>
          <w:szCs w:val="24"/>
          <w:lang w:val="sr-Latn-CS"/>
        </w:rPr>
        <w:t>______________________</w:t>
      </w:r>
    </w:p>
    <w:p w:rsidR="000A384A" w:rsidRPr="00F34717" w:rsidRDefault="000A384A" w:rsidP="000A384A">
      <w:pPr>
        <w:spacing w:after="0" w:line="240" w:lineRule="auto"/>
        <w:jc w:val="right"/>
        <w:rPr>
          <w:rFonts w:ascii="Times New Roman" w:hAnsi="Times New Roman" w:cs="Times New Roman"/>
          <w:color w:val="000000"/>
          <w:lang w:val="sr-Latn-CS"/>
        </w:rPr>
      </w:pPr>
    </w:p>
    <w:p w:rsidR="000A384A" w:rsidRPr="00F34717" w:rsidRDefault="000A384A" w:rsidP="000A384A">
      <w:pPr>
        <w:spacing w:after="0" w:line="240" w:lineRule="auto"/>
        <w:jc w:val="both"/>
        <w:rPr>
          <w:rFonts w:ascii="Times New Roman" w:hAnsi="Times New Roman" w:cs="Times New Roman"/>
          <w:color w:val="000000"/>
          <w:lang w:val="sr-Latn-CS"/>
        </w:rPr>
      </w:pPr>
    </w:p>
    <w:p w:rsidR="000A384A"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Službenica za javne nabavke, Miroslava Kunjić, </w:t>
      </w: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p>
    <w:p w:rsidR="000A384A" w:rsidRPr="00F34717" w:rsidRDefault="000A384A" w:rsidP="000A384A">
      <w:pPr>
        <w:spacing w:after="0" w:line="240" w:lineRule="auto"/>
        <w:ind w:firstLine="1134"/>
        <w:jc w:val="right"/>
        <w:rPr>
          <w:rFonts w:ascii="Times New Roman" w:hAnsi="Times New Roman" w:cs="Times New Roman"/>
          <w:color w:val="000000"/>
          <w:lang w:val="sr-Latn-CS"/>
        </w:rPr>
      </w:pPr>
      <w:r w:rsidRPr="00F34717">
        <w:rPr>
          <w:rFonts w:ascii="Times New Roman" w:hAnsi="Times New Roman" w:cs="Times New Roman"/>
          <w:color w:val="000000"/>
          <w:lang w:val="sr-Latn-CS"/>
        </w:rPr>
        <w:t xml:space="preserve"> ______________________</w:t>
      </w:r>
    </w:p>
    <w:p w:rsidR="007A2DAE" w:rsidRDefault="007A2DAE" w:rsidP="007A2DAE">
      <w:pPr>
        <w:spacing w:after="0" w:line="240" w:lineRule="auto"/>
        <w:ind w:firstLine="1134"/>
        <w:jc w:val="right"/>
        <w:rPr>
          <w:rFonts w:ascii="Times New Roman" w:hAnsi="Times New Roman" w:cs="Times New Roman"/>
          <w:color w:val="000000"/>
          <w:sz w:val="24"/>
          <w:szCs w:val="24"/>
          <w:lang w:val="sr-Latn-CS"/>
        </w:rPr>
      </w:pPr>
    </w:p>
    <w:p w:rsidR="00A07DE0" w:rsidRDefault="00A07DE0" w:rsidP="007A2DAE">
      <w:pPr>
        <w:spacing w:after="0" w:line="240" w:lineRule="auto"/>
        <w:ind w:firstLine="1134"/>
        <w:jc w:val="right"/>
        <w:rPr>
          <w:rFonts w:ascii="Times New Roman" w:hAnsi="Times New Roman" w:cs="Times New Roman"/>
          <w:color w:val="000000"/>
          <w:sz w:val="24"/>
          <w:szCs w:val="24"/>
          <w:lang w:val="sr-Latn-CS"/>
        </w:rPr>
      </w:pPr>
    </w:p>
    <w:p w:rsidR="00A07DE0" w:rsidRDefault="00A07DE0" w:rsidP="007A2DAE">
      <w:pPr>
        <w:spacing w:after="0" w:line="240" w:lineRule="auto"/>
        <w:ind w:firstLine="1134"/>
        <w:jc w:val="right"/>
        <w:rPr>
          <w:rFonts w:ascii="Times New Roman" w:hAnsi="Times New Roman" w:cs="Times New Roman"/>
          <w:color w:val="000000"/>
          <w:sz w:val="24"/>
          <w:szCs w:val="24"/>
          <w:lang w:val="sr-Latn-CS"/>
        </w:rPr>
      </w:pPr>
    </w:p>
    <w:p w:rsidR="00A07DE0" w:rsidRDefault="00A07DE0" w:rsidP="007A2DAE">
      <w:pPr>
        <w:spacing w:after="0" w:line="240" w:lineRule="auto"/>
        <w:ind w:firstLine="1134"/>
        <w:jc w:val="right"/>
        <w:rPr>
          <w:rFonts w:ascii="Times New Roman" w:hAnsi="Times New Roman" w:cs="Times New Roman"/>
          <w:color w:val="000000"/>
          <w:sz w:val="24"/>
          <w:szCs w:val="24"/>
          <w:lang w:val="sr-Latn-CS"/>
        </w:rPr>
      </w:pPr>
    </w:p>
    <w:p w:rsidR="007A2DAE" w:rsidRDefault="007A2DAE" w:rsidP="007A2DAE">
      <w:pPr>
        <w:spacing w:after="0" w:line="240" w:lineRule="auto"/>
        <w:ind w:firstLine="1134"/>
        <w:jc w:val="right"/>
        <w:rPr>
          <w:rFonts w:ascii="Times New Roman" w:hAnsi="Times New Roman" w:cs="Times New Roman"/>
          <w:color w:val="000000"/>
          <w:sz w:val="24"/>
          <w:szCs w:val="24"/>
          <w:lang w:val="sr-Latn-CS"/>
        </w:rPr>
      </w:pPr>
    </w:p>
    <w:p w:rsidR="007A2DAE" w:rsidRDefault="007A2DAE" w:rsidP="007A2DAE">
      <w:pPr>
        <w:spacing w:after="0" w:line="240" w:lineRule="auto"/>
        <w:ind w:firstLine="1134"/>
        <w:jc w:val="right"/>
        <w:rPr>
          <w:rFonts w:ascii="Times New Roman" w:hAnsi="Times New Roman" w:cs="Times New Roman"/>
          <w:color w:val="000000"/>
          <w:sz w:val="24"/>
          <w:szCs w:val="24"/>
          <w:lang w:val="sr-Latn-CS"/>
        </w:rPr>
      </w:pPr>
    </w:p>
    <w:p w:rsidR="007A2DAE" w:rsidRDefault="007A2DAE" w:rsidP="007A2DAE">
      <w:pPr>
        <w:spacing w:after="0" w:line="240" w:lineRule="auto"/>
        <w:ind w:firstLine="1134"/>
        <w:jc w:val="right"/>
        <w:rPr>
          <w:rFonts w:ascii="Times New Roman" w:hAnsi="Times New Roman" w:cs="Times New Roman"/>
          <w:color w:val="000000"/>
          <w:sz w:val="24"/>
          <w:szCs w:val="24"/>
          <w:lang w:val="sr-Latn-CS"/>
        </w:rPr>
      </w:pPr>
    </w:p>
    <w:p w:rsidR="007A2DAE" w:rsidRPr="00565496" w:rsidRDefault="007A2DAE" w:rsidP="007A2DAE">
      <w:pPr>
        <w:spacing w:after="0" w:line="240" w:lineRule="auto"/>
        <w:ind w:firstLine="1134"/>
        <w:jc w:val="right"/>
        <w:rPr>
          <w:rFonts w:ascii="Times New Roman" w:hAnsi="Times New Roman" w:cs="Times New Roman"/>
          <w:color w:val="000000"/>
          <w:sz w:val="24"/>
          <w:szCs w:val="24"/>
          <w:lang w:val="sr-Latn-CS"/>
        </w:rPr>
      </w:pPr>
    </w:p>
    <w:p w:rsidR="0031211B" w:rsidRPr="00852493" w:rsidRDefault="0031211B" w:rsidP="0031211B">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4"/>
      </w:r>
      <w:bookmarkEnd w:id="6"/>
    </w:p>
    <w:p w:rsidR="0031211B" w:rsidRPr="00852493" w:rsidRDefault="0031211B" w:rsidP="0031211B">
      <w:pPr>
        <w:spacing w:after="0" w:line="240" w:lineRule="auto"/>
        <w:rPr>
          <w:rFonts w:ascii="Times New Roman" w:hAnsi="Times New Roman" w:cs="Times New Roman"/>
          <w:b/>
          <w:bCs/>
          <w:color w:val="000000"/>
          <w:sz w:val="28"/>
          <w:szCs w:val="28"/>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A07DE0" w:rsidRPr="001D6677" w:rsidRDefault="00A07DE0" w:rsidP="00A07DE0">
      <w:pPr>
        <w:tabs>
          <w:tab w:val="left" w:pos="851"/>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OPŠTINA BUDVA </w:t>
      </w:r>
    </w:p>
    <w:p w:rsidR="00A07DE0" w:rsidRPr="001D6677" w:rsidRDefault="00A07DE0" w:rsidP="00A07DE0">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Broj: 01- </w:t>
      </w:r>
      <w:r w:rsidR="00957B1E">
        <w:rPr>
          <w:rFonts w:ascii="Times New Roman" w:hAnsi="Times New Roman" w:cs="Times New Roman"/>
          <w:b/>
          <w:color w:val="000000"/>
          <w:sz w:val="24"/>
          <w:szCs w:val="24"/>
          <w:lang w:val="pl-PL"/>
        </w:rPr>
        <w:t>636</w:t>
      </w:r>
      <w:r w:rsidR="00160160">
        <w:rPr>
          <w:rFonts w:ascii="Times New Roman" w:hAnsi="Times New Roman" w:cs="Times New Roman"/>
          <w:b/>
          <w:color w:val="000000"/>
          <w:sz w:val="24"/>
          <w:szCs w:val="24"/>
          <w:lang w:val="pl-PL"/>
        </w:rPr>
        <w:t>/5</w:t>
      </w:r>
    </w:p>
    <w:p w:rsidR="00A07DE0" w:rsidRPr="001D6677" w:rsidRDefault="00A07DE0" w:rsidP="00A07DE0">
      <w:pPr>
        <w:tabs>
          <w:tab w:val="right" w:pos="3402"/>
        </w:tabs>
        <w:spacing w:after="0" w:line="240" w:lineRule="auto"/>
        <w:jc w:val="both"/>
        <w:rPr>
          <w:rFonts w:ascii="Times New Roman" w:hAnsi="Times New Roman" w:cs="Times New Roman"/>
          <w:b/>
          <w:color w:val="000000"/>
          <w:sz w:val="24"/>
          <w:szCs w:val="24"/>
          <w:lang w:val="pl-PL"/>
        </w:rPr>
      </w:pPr>
      <w:r w:rsidRPr="001D6677">
        <w:rPr>
          <w:rFonts w:ascii="Times New Roman" w:hAnsi="Times New Roman" w:cs="Times New Roman"/>
          <w:b/>
          <w:color w:val="000000"/>
          <w:sz w:val="24"/>
          <w:szCs w:val="24"/>
          <w:lang w:val="pl-PL"/>
        </w:rPr>
        <w:t xml:space="preserve">Budva, </w:t>
      </w:r>
      <w:r w:rsidR="00957B1E">
        <w:rPr>
          <w:rFonts w:ascii="Times New Roman" w:hAnsi="Times New Roman" w:cs="Times New Roman"/>
          <w:b/>
          <w:color w:val="000000"/>
          <w:sz w:val="24"/>
          <w:szCs w:val="24"/>
          <w:lang w:val="pl-PL"/>
        </w:rPr>
        <w:t>13</w:t>
      </w:r>
      <w:r w:rsidR="00160160">
        <w:rPr>
          <w:rFonts w:ascii="Times New Roman" w:hAnsi="Times New Roman" w:cs="Times New Roman"/>
          <w:b/>
          <w:color w:val="000000"/>
          <w:sz w:val="24"/>
          <w:szCs w:val="24"/>
          <w:lang w:val="pl-PL"/>
        </w:rPr>
        <w:t xml:space="preserve">.03.2018. </w:t>
      </w:r>
      <w:r w:rsidRPr="001D6677">
        <w:rPr>
          <w:rFonts w:ascii="Times New Roman" w:hAnsi="Times New Roman" w:cs="Times New Roman"/>
          <w:b/>
          <w:color w:val="000000"/>
          <w:sz w:val="24"/>
          <w:szCs w:val="24"/>
          <w:lang w:val="pl-PL"/>
        </w:rPr>
        <w:t>godine</w:t>
      </w:r>
    </w:p>
    <w:p w:rsidR="00A07DE0" w:rsidRPr="001D6677" w:rsidRDefault="00A07DE0" w:rsidP="00A07DE0">
      <w:pPr>
        <w:spacing w:after="0" w:line="240" w:lineRule="auto"/>
        <w:jc w:val="both"/>
        <w:rPr>
          <w:rFonts w:ascii="Times New Roman" w:hAnsi="Times New Roman" w:cs="Times New Roman"/>
          <w:b/>
          <w:bCs/>
          <w:color w:val="000000"/>
          <w:sz w:val="24"/>
          <w:szCs w:val="24"/>
          <w:lang w:val="sr-Latn-CS"/>
        </w:rPr>
      </w:pPr>
    </w:p>
    <w:p w:rsidR="00A07DE0" w:rsidRPr="001D6677" w:rsidRDefault="00A07DE0" w:rsidP="00A07DE0">
      <w:pPr>
        <w:spacing w:after="0" w:line="240" w:lineRule="auto"/>
        <w:jc w:val="both"/>
        <w:rPr>
          <w:rFonts w:ascii="Times New Roman" w:hAnsi="Times New Roman" w:cs="Times New Roman"/>
          <w:b/>
          <w:bCs/>
          <w:color w:val="000000"/>
          <w:sz w:val="24"/>
          <w:szCs w:val="24"/>
          <w:lang w:val="sr-Latn-CS"/>
        </w:rPr>
      </w:pPr>
    </w:p>
    <w:p w:rsidR="00602115" w:rsidRPr="001D6677" w:rsidRDefault="00602115" w:rsidP="00602115">
      <w:pPr>
        <w:spacing w:after="0" w:line="240" w:lineRule="auto"/>
        <w:ind w:firstLine="567"/>
        <w:jc w:val="both"/>
        <w:rPr>
          <w:rFonts w:ascii="Times New Roman" w:hAnsi="Times New Roman" w:cs="Times New Roman"/>
          <w:color w:val="000000"/>
          <w:sz w:val="24"/>
          <w:szCs w:val="24"/>
          <w:lang w:val="pl-PL"/>
        </w:rPr>
      </w:pPr>
      <w:r w:rsidRPr="001D6677">
        <w:rPr>
          <w:rFonts w:ascii="Times New Roman" w:hAnsi="Times New Roman" w:cs="Times New Roman"/>
          <w:color w:val="000000"/>
          <w:sz w:val="24"/>
          <w:szCs w:val="24"/>
          <w:lang w:val="pl-PL"/>
        </w:rPr>
        <w:t>U skladu sa članom 16 stav 5 Zakona o javnim nabavkama („Službeni list CG”, br. 42/11, 57/14, 28/15 i 42/17)</w:t>
      </w:r>
    </w:p>
    <w:p w:rsidR="00602115" w:rsidRPr="001D6677" w:rsidRDefault="00602115" w:rsidP="00602115">
      <w:pPr>
        <w:spacing w:after="0" w:line="240" w:lineRule="auto"/>
        <w:ind w:firstLine="567"/>
        <w:jc w:val="both"/>
        <w:rPr>
          <w:rFonts w:ascii="Times New Roman" w:hAnsi="Times New Roman" w:cs="Times New Roman"/>
          <w:color w:val="000000"/>
          <w:sz w:val="24"/>
          <w:szCs w:val="24"/>
          <w:lang w:val="sr-Latn-CS"/>
        </w:rPr>
      </w:pPr>
    </w:p>
    <w:p w:rsidR="00602115" w:rsidRPr="00F734D5" w:rsidRDefault="00602115" w:rsidP="00602115">
      <w:pPr>
        <w:spacing w:after="0" w:line="240" w:lineRule="auto"/>
        <w:jc w:val="center"/>
        <w:rPr>
          <w:rFonts w:ascii="Times New Roman" w:hAnsi="Times New Roman" w:cs="Times New Roman"/>
          <w:b/>
          <w:bCs/>
          <w:color w:val="000000"/>
          <w:sz w:val="32"/>
          <w:szCs w:val="32"/>
          <w:lang w:val="sr-Latn-CS"/>
        </w:rPr>
      </w:pPr>
      <w:r w:rsidRPr="00F734D5">
        <w:rPr>
          <w:rFonts w:ascii="Times New Roman" w:hAnsi="Times New Roman" w:cs="Times New Roman"/>
          <w:b/>
          <w:bCs/>
          <w:color w:val="000000"/>
          <w:sz w:val="32"/>
          <w:szCs w:val="32"/>
          <w:lang w:val="sr-Latn-CS"/>
        </w:rPr>
        <w:t>Izjavljujem</w:t>
      </w:r>
    </w:p>
    <w:p w:rsidR="00602115" w:rsidRPr="001D6677" w:rsidRDefault="00602115" w:rsidP="00602115">
      <w:pPr>
        <w:spacing w:after="0" w:line="240" w:lineRule="auto"/>
        <w:jc w:val="both"/>
        <w:rPr>
          <w:rFonts w:ascii="Times New Roman" w:hAnsi="Times New Roman" w:cs="Times New Roman"/>
          <w:color w:val="000000"/>
          <w:sz w:val="24"/>
          <w:szCs w:val="24"/>
          <w:lang w:val="sr-Latn-CS"/>
        </w:rPr>
      </w:pPr>
    </w:p>
    <w:p w:rsidR="00602115" w:rsidRDefault="00602115" w:rsidP="00602115">
      <w:pPr>
        <w:spacing w:after="160" w:line="259" w:lineRule="auto"/>
        <w:jc w:val="both"/>
        <w:rPr>
          <w:rFonts w:ascii="Times New Roman" w:hAnsi="Times New Roman" w:cs="Times New Roman"/>
          <w:color w:val="000000"/>
          <w:sz w:val="24"/>
          <w:szCs w:val="24"/>
        </w:rPr>
      </w:pPr>
      <w:r w:rsidRPr="001D6677">
        <w:rPr>
          <w:rFonts w:ascii="Times New Roman" w:hAnsi="Times New Roman" w:cs="Times New Roman"/>
          <w:color w:val="000000"/>
          <w:sz w:val="24"/>
          <w:szCs w:val="24"/>
        </w:rPr>
        <w:t xml:space="preserve">da u postupku javne nabavke iz </w:t>
      </w:r>
      <w:r w:rsidRPr="001D6677">
        <w:rPr>
          <w:rFonts w:ascii="Times New Roman" w:hAnsi="Times New Roman" w:cs="Times New Roman"/>
          <w:sz w:val="24"/>
          <w:szCs w:val="24"/>
        </w:rPr>
        <w:t>Plana javnih nabavki za 201</w:t>
      </w:r>
      <w:r>
        <w:rPr>
          <w:rFonts w:ascii="Times New Roman" w:hAnsi="Times New Roman" w:cs="Times New Roman"/>
          <w:sz w:val="24"/>
          <w:szCs w:val="24"/>
        </w:rPr>
        <w:t>8</w:t>
      </w:r>
      <w:r w:rsidRPr="001D6677">
        <w:rPr>
          <w:rFonts w:ascii="Times New Roman" w:hAnsi="Times New Roman" w:cs="Times New Roman"/>
          <w:sz w:val="24"/>
          <w:szCs w:val="24"/>
        </w:rPr>
        <w:t>.godinu, broj: 01-2</w:t>
      </w:r>
      <w:r>
        <w:rPr>
          <w:rFonts w:ascii="Times New Roman" w:hAnsi="Times New Roman" w:cs="Times New Roman"/>
          <w:sz w:val="24"/>
          <w:szCs w:val="24"/>
        </w:rPr>
        <w:t>15/1</w:t>
      </w:r>
      <w:r w:rsidRPr="001D6677">
        <w:rPr>
          <w:rFonts w:ascii="Times New Roman" w:hAnsi="Times New Roman" w:cs="Times New Roman"/>
          <w:sz w:val="24"/>
          <w:szCs w:val="24"/>
        </w:rPr>
        <w:t xml:space="preserve"> od </w:t>
      </w:r>
      <w:r>
        <w:rPr>
          <w:rFonts w:ascii="Times New Roman" w:hAnsi="Times New Roman" w:cs="Times New Roman"/>
          <w:sz w:val="24"/>
          <w:szCs w:val="24"/>
        </w:rPr>
        <w:t>31.01.2018</w:t>
      </w:r>
      <w:r w:rsidRPr="001D6677">
        <w:rPr>
          <w:rFonts w:ascii="Times New Roman" w:hAnsi="Times New Roman" w:cs="Times New Roman"/>
          <w:sz w:val="24"/>
          <w:szCs w:val="24"/>
        </w:rPr>
        <w:t xml:space="preserve">. godine, </w:t>
      </w:r>
      <w:r w:rsidRPr="001D6677">
        <w:rPr>
          <w:rFonts w:ascii="Times New Roman" w:hAnsi="Times New Roman" w:cs="Times New Roman"/>
          <w:color w:val="000000"/>
          <w:sz w:val="24"/>
          <w:szCs w:val="24"/>
          <w:lang w:val="sr-Latn-CS"/>
        </w:rPr>
        <w:t xml:space="preserve"> za</w:t>
      </w:r>
      <w:r>
        <w:rPr>
          <w:rFonts w:ascii="Times New Roman" w:hAnsi="Times New Roman" w:cs="Times New Roman"/>
          <w:color w:val="000000"/>
          <w:sz w:val="24"/>
          <w:szCs w:val="24"/>
          <w:lang w:val="sr-Latn-CS"/>
        </w:rPr>
        <w:t xml:space="preserve"> ustupanje </w:t>
      </w:r>
      <w:r w:rsidRPr="001D6677">
        <w:rPr>
          <w:rFonts w:ascii="Times New Roman" w:hAnsi="Times New Roman" w:cs="Times New Roman"/>
          <w:color w:val="000000"/>
          <w:sz w:val="24"/>
          <w:szCs w:val="24"/>
          <w:lang w:val="sr-Latn-CS"/>
        </w:rPr>
        <w:t xml:space="preserve"> </w:t>
      </w:r>
      <w:r>
        <w:rPr>
          <w:rFonts w:ascii="Times New Roman" w:hAnsi="Times New Roman" w:cs="Times New Roman"/>
          <w:sz w:val="24"/>
          <w:szCs w:val="24"/>
        </w:rPr>
        <w:t>izvođenja radova na izgradnji rekonstrukciji vodovodne i kanalizacione mreže u naselju Pržno</w:t>
      </w:r>
      <w:r w:rsidRPr="001D6677">
        <w:rPr>
          <w:rFonts w:ascii="Times New Roman" w:hAnsi="Times New Roman" w:cs="Times New Roman"/>
          <w:color w:val="000000"/>
          <w:sz w:val="24"/>
          <w:szCs w:val="24"/>
        </w:rPr>
        <w:t xml:space="preserve">, nisam u sukobu interesa u smislu člana 16 stav 4 </w:t>
      </w:r>
      <w:r w:rsidRPr="001D6677">
        <w:rPr>
          <w:rFonts w:ascii="Times New Roman" w:hAnsi="Times New Roman" w:cs="Times New Roman"/>
          <w:color w:val="000000"/>
          <w:sz w:val="24"/>
          <w:szCs w:val="24"/>
          <w:lang w:val="pl-PL"/>
        </w:rPr>
        <w:t xml:space="preserve"> Zakona o javnim nabavkama i da ne postoji ekonomski i drugi lični interes koji može kompromitovati moju objektivnost i nepristrasnost u ovom postupku javne nabavke</w:t>
      </w:r>
      <w:r w:rsidRPr="001D6677">
        <w:rPr>
          <w:rFonts w:ascii="Times New Roman" w:hAnsi="Times New Roman" w:cs="Times New Roman"/>
          <w:color w:val="000000"/>
          <w:sz w:val="24"/>
          <w:szCs w:val="24"/>
        </w:rPr>
        <w:t>.</w:t>
      </w:r>
    </w:p>
    <w:p w:rsidR="00602115" w:rsidRPr="00F734D5" w:rsidRDefault="00602115" w:rsidP="00602115">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Predsjednik komisije za otvaranje i vrednovanje ponuda,  </w:t>
      </w:r>
      <w:r>
        <w:rPr>
          <w:rFonts w:ascii="Times New Roman" w:hAnsi="Times New Roman" w:cs="Times New Roman"/>
          <w:color w:val="000000"/>
          <w:sz w:val="24"/>
          <w:szCs w:val="24"/>
          <w:lang w:val="sr-Latn-CS"/>
        </w:rPr>
        <w:t>Milica  Lazić</w:t>
      </w:r>
      <w:r w:rsidRPr="00F734D5">
        <w:rPr>
          <w:rFonts w:ascii="Times New Roman" w:hAnsi="Times New Roman" w:cs="Times New Roman"/>
          <w:color w:val="000000"/>
          <w:sz w:val="24"/>
          <w:szCs w:val="24"/>
          <w:lang w:val="sr-Latn-CS"/>
        </w:rPr>
        <w:t xml:space="preserve">, dipl. pravnik,                                                     </w:t>
      </w:r>
    </w:p>
    <w:p w:rsidR="00602115" w:rsidRPr="00F734D5" w:rsidRDefault="00602115" w:rsidP="00602115">
      <w:pPr>
        <w:tabs>
          <w:tab w:val="left" w:pos="4140"/>
        </w:tabs>
        <w:spacing w:after="0" w:line="240" w:lineRule="auto"/>
        <w:ind w:left="3119"/>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w:t>
      </w:r>
      <w:r>
        <w:rPr>
          <w:rFonts w:ascii="Times New Roman" w:hAnsi="Times New Roman" w:cs="Times New Roman"/>
          <w:color w:val="000000"/>
          <w:sz w:val="24"/>
          <w:szCs w:val="24"/>
          <w:lang w:val="sr-Latn-CS"/>
        </w:rPr>
        <w:t>__</w:t>
      </w:r>
      <w:r w:rsidRPr="00F734D5">
        <w:rPr>
          <w:rFonts w:ascii="Times New Roman" w:hAnsi="Times New Roman" w:cs="Times New Roman"/>
          <w:color w:val="000000"/>
          <w:sz w:val="24"/>
          <w:szCs w:val="24"/>
          <w:lang w:val="sr-Latn-CS"/>
        </w:rPr>
        <w:t>_______</w:t>
      </w:r>
      <w:bookmarkStart w:id="7" w:name="_GoBack"/>
      <w:bookmarkEnd w:id="7"/>
    </w:p>
    <w:p w:rsidR="00602115" w:rsidRPr="00F734D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602115" w:rsidRDefault="00602115" w:rsidP="00602115">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Sreten  Tomović, dipl. ing. hidrotehnike</w:t>
      </w:r>
    </w:p>
    <w:p w:rsidR="00602115" w:rsidRDefault="00602115" w:rsidP="00602115">
      <w:pPr>
        <w:tabs>
          <w:tab w:val="left" w:pos="4140"/>
        </w:tabs>
        <w:spacing w:after="0" w:line="240" w:lineRule="auto"/>
        <w:ind w:left="3119"/>
        <w:jc w:val="both"/>
        <w:rPr>
          <w:rFonts w:ascii="Times New Roman" w:hAnsi="Times New Roman" w:cs="Times New Roman"/>
          <w:sz w:val="24"/>
          <w:szCs w:val="24"/>
          <w:lang w:val="sr-Latn-CS"/>
        </w:rPr>
      </w:pPr>
    </w:p>
    <w:p w:rsidR="00602115" w:rsidRDefault="00602115" w:rsidP="00602115">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                                             _____________________</w:t>
      </w:r>
    </w:p>
    <w:p w:rsidR="00602115" w:rsidRDefault="00602115" w:rsidP="00602115">
      <w:pPr>
        <w:tabs>
          <w:tab w:val="left" w:pos="4140"/>
        </w:tabs>
        <w:spacing w:after="0" w:line="240" w:lineRule="auto"/>
        <w:ind w:left="3119"/>
        <w:jc w:val="both"/>
        <w:rPr>
          <w:rFonts w:ascii="Times New Roman" w:hAnsi="Times New Roman" w:cs="Times New Roman"/>
          <w:sz w:val="24"/>
          <w:szCs w:val="24"/>
          <w:lang w:val="sr-Latn-CS"/>
        </w:rPr>
      </w:pPr>
    </w:p>
    <w:p w:rsidR="00602115" w:rsidRPr="00F734D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602115" w:rsidRDefault="00602115" w:rsidP="00602115">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Velimir Franović, maš. tehničar </w:t>
      </w:r>
    </w:p>
    <w:p w:rsidR="00602115" w:rsidRDefault="00602115" w:rsidP="00602115">
      <w:pPr>
        <w:tabs>
          <w:tab w:val="left" w:pos="4140"/>
        </w:tabs>
        <w:spacing w:after="0" w:line="240" w:lineRule="auto"/>
        <w:ind w:left="3119"/>
        <w:jc w:val="both"/>
        <w:rPr>
          <w:rFonts w:ascii="Times New Roman" w:hAnsi="Times New Roman" w:cs="Times New Roman"/>
          <w:sz w:val="24"/>
          <w:szCs w:val="24"/>
          <w:lang w:val="sr-Latn-CS"/>
        </w:rPr>
      </w:pPr>
    </w:p>
    <w:p w:rsidR="00602115" w:rsidRPr="00F734D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r>
        <w:rPr>
          <w:rFonts w:ascii="Times New Roman" w:hAnsi="Times New Roman" w:cs="Times New Roman"/>
          <w:sz w:val="24"/>
          <w:szCs w:val="24"/>
          <w:lang w:val="sr-Latn-CS"/>
        </w:rPr>
        <w:t xml:space="preserve">                                            ______________________                   </w:t>
      </w:r>
    </w:p>
    <w:p w:rsidR="00602115" w:rsidRPr="00F734D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Član komisije za otvaranje i vrednovanje ponuda,</w:t>
      </w:r>
    </w:p>
    <w:p w:rsidR="00602115" w:rsidRDefault="00602115" w:rsidP="00602115">
      <w:pPr>
        <w:tabs>
          <w:tab w:val="left" w:pos="4140"/>
        </w:tabs>
        <w:spacing w:after="0" w:line="240" w:lineRule="auto"/>
        <w:ind w:left="3119"/>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Nikola Milutinović, dipl. ing. građ.                    </w:t>
      </w:r>
    </w:p>
    <w:p w:rsidR="00602115" w:rsidRPr="00F734D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p>
    <w:p w:rsidR="00602115" w:rsidRPr="00F734D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                                               _________________</w:t>
      </w:r>
      <w:r>
        <w:rPr>
          <w:rFonts w:ascii="Times New Roman" w:hAnsi="Times New Roman" w:cs="Times New Roman"/>
          <w:color w:val="000000"/>
          <w:sz w:val="24"/>
          <w:szCs w:val="24"/>
          <w:lang w:val="sr-Latn-CS"/>
        </w:rPr>
        <w:t>_</w:t>
      </w:r>
      <w:r w:rsidRPr="00F734D5">
        <w:rPr>
          <w:rFonts w:ascii="Times New Roman" w:hAnsi="Times New Roman" w:cs="Times New Roman"/>
          <w:color w:val="000000"/>
          <w:sz w:val="24"/>
          <w:szCs w:val="24"/>
          <w:lang w:val="sr-Latn-CS"/>
        </w:rPr>
        <w:t>__</w:t>
      </w:r>
    </w:p>
    <w:p w:rsidR="00602115" w:rsidRDefault="00602115" w:rsidP="00602115">
      <w:pPr>
        <w:tabs>
          <w:tab w:val="left" w:pos="4140"/>
        </w:tabs>
        <w:spacing w:after="0" w:line="240" w:lineRule="auto"/>
        <w:ind w:left="3119"/>
        <w:jc w:val="both"/>
        <w:rPr>
          <w:rFonts w:ascii="Times New Roman" w:hAnsi="Times New Roman" w:cs="Times New Roman"/>
          <w:iCs/>
          <w:color w:val="000000"/>
          <w:sz w:val="24"/>
          <w:szCs w:val="24"/>
          <w:lang w:val="sr-Latn-CS"/>
        </w:rPr>
      </w:pPr>
    </w:p>
    <w:p w:rsidR="00602115" w:rsidRPr="00F734D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iCs/>
          <w:color w:val="000000"/>
          <w:sz w:val="24"/>
          <w:szCs w:val="24"/>
          <w:lang w:val="sr-Latn-CS"/>
        </w:rPr>
        <w:t>Č</w:t>
      </w:r>
      <w:r w:rsidRPr="00F734D5">
        <w:rPr>
          <w:rFonts w:ascii="Times New Roman" w:hAnsi="Times New Roman" w:cs="Times New Roman"/>
          <w:color w:val="000000"/>
          <w:sz w:val="24"/>
          <w:szCs w:val="24"/>
          <w:lang w:val="sr-Latn-CS"/>
        </w:rPr>
        <w:t>lan komisije za otvaranje i vrednovanje ponuda,</w:t>
      </w:r>
    </w:p>
    <w:p w:rsidR="0060211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r w:rsidRPr="00F734D5">
        <w:rPr>
          <w:rFonts w:ascii="Times New Roman" w:hAnsi="Times New Roman" w:cs="Times New Roman"/>
          <w:color w:val="000000"/>
          <w:sz w:val="24"/>
          <w:szCs w:val="24"/>
          <w:lang w:val="sr-Latn-CS"/>
        </w:rPr>
        <w:t xml:space="preserve">Miroslava  Kunjić, dipl. </w:t>
      </w:r>
      <w:r>
        <w:rPr>
          <w:rFonts w:ascii="Times New Roman" w:hAnsi="Times New Roman" w:cs="Times New Roman"/>
          <w:color w:val="000000"/>
          <w:sz w:val="24"/>
          <w:szCs w:val="24"/>
          <w:lang w:val="sr-Latn-CS"/>
        </w:rPr>
        <w:t>e</w:t>
      </w:r>
      <w:r w:rsidRPr="00F734D5">
        <w:rPr>
          <w:rFonts w:ascii="Times New Roman" w:hAnsi="Times New Roman" w:cs="Times New Roman"/>
          <w:color w:val="000000"/>
          <w:sz w:val="24"/>
          <w:szCs w:val="24"/>
          <w:lang w:val="sr-Latn-CS"/>
        </w:rPr>
        <w:t>konomista</w:t>
      </w:r>
    </w:p>
    <w:p w:rsidR="00602115" w:rsidRDefault="00602115" w:rsidP="00602115">
      <w:pPr>
        <w:tabs>
          <w:tab w:val="left" w:pos="4140"/>
        </w:tabs>
        <w:spacing w:after="0" w:line="240" w:lineRule="auto"/>
        <w:ind w:left="3119"/>
        <w:jc w:val="both"/>
        <w:rPr>
          <w:rFonts w:ascii="Times New Roman" w:hAnsi="Times New Roman" w:cs="Times New Roman"/>
          <w:color w:val="000000"/>
          <w:sz w:val="24"/>
          <w:szCs w:val="24"/>
          <w:lang w:val="sr-Latn-CS"/>
        </w:rPr>
      </w:pPr>
    </w:p>
    <w:p w:rsidR="0031211B" w:rsidRDefault="00602115" w:rsidP="00602115">
      <w:pPr>
        <w:rPr>
          <w:rFonts w:ascii="Times New Roman" w:hAnsi="Times New Roman" w:cs="Times New Roman"/>
          <w:b/>
          <w:bCs/>
          <w:color w:val="000000"/>
          <w:sz w:val="28"/>
          <w:szCs w:val="28"/>
        </w:rPr>
      </w:pPr>
      <w:r>
        <w:rPr>
          <w:rFonts w:ascii="Times New Roman" w:hAnsi="Times New Roman" w:cs="Times New Roman"/>
          <w:color w:val="000000"/>
          <w:sz w:val="24"/>
          <w:szCs w:val="24"/>
          <w:lang w:val="sr-Latn-CS"/>
        </w:rPr>
        <w:t xml:space="preserve">                                                                                                _____________________</w:t>
      </w:r>
    </w:p>
    <w:p w:rsidR="00A07DE0" w:rsidRDefault="00A07DE0" w:rsidP="0031211B">
      <w:pPr>
        <w:rPr>
          <w:rFonts w:ascii="Times New Roman" w:hAnsi="Times New Roman" w:cs="Times New Roman"/>
          <w:b/>
          <w:bCs/>
          <w:color w:val="000000"/>
          <w:sz w:val="28"/>
          <w:szCs w:val="28"/>
        </w:rPr>
      </w:pPr>
    </w:p>
    <w:p w:rsidR="00A07DE0" w:rsidRPr="00852493" w:rsidRDefault="00A07DE0" w:rsidP="0031211B">
      <w:pPr>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b/>
          <w:bCs/>
          <w:color w:val="000000"/>
          <w:sz w:val="28"/>
          <w:szCs w:val="28"/>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8" w:name="_Toc416180138"/>
      <w:r w:rsidRPr="00852493">
        <w:rPr>
          <w:i w:val="0"/>
          <w:iCs w:val="0"/>
          <w:color w:val="000000"/>
          <w:u w:val="none"/>
        </w:rPr>
        <w:lastRenderedPageBreak/>
        <w:t>METODOLOGIJA NAČINA VREDNOVANJA PONUDA PO KRITERIJUMU I PODKRITERIJUMIMA</w:t>
      </w:r>
      <w:bookmarkEnd w:id="8"/>
    </w:p>
    <w:p w:rsidR="0031211B" w:rsidRPr="00852493" w:rsidRDefault="0031211B" w:rsidP="0031211B">
      <w:pPr>
        <w:pStyle w:val="BodyText"/>
        <w:ind w:left="454" w:hanging="454"/>
        <w:rPr>
          <w:b/>
          <w:bCs/>
          <w:color w:val="000000"/>
          <w:sz w:val="24"/>
          <w:szCs w:val="24"/>
          <w:lang w:val="sr-Latn-CS"/>
        </w:rPr>
      </w:pPr>
    </w:p>
    <w:p w:rsidR="0031211B" w:rsidRPr="00852493" w:rsidRDefault="0031211B" w:rsidP="0031211B">
      <w:pPr>
        <w:pStyle w:val="BodyText"/>
        <w:rPr>
          <w:b/>
          <w:bCs/>
          <w:color w:val="000000"/>
          <w:sz w:val="24"/>
          <w:szCs w:val="24"/>
          <w:lang w:val="sr-Latn-CS"/>
        </w:rPr>
      </w:pPr>
    </w:p>
    <w:p w:rsidR="0031211B" w:rsidRPr="00852493" w:rsidRDefault="0031211B" w:rsidP="0031211B">
      <w:pPr>
        <w:pStyle w:val="BodyText"/>
        <w:ind w:left="454" w:hanging="454"/>
        <w:rPr>
          <w:b/>
          <w:bCs/>
          <w:color w:val="000000"/>
          <w:sz w:val="24"/>
          <w:szCs w:val="24"/>
          <w:lang w:val="sr-Latn-CS"/>
        </w:rPr>
      </w:pPr>
    </w:p>
    <w:p w:rsidR="00197420" w:rsidRPr="0087232F" w:rsidRDefault="00197420" w:rsidP="00197420">
      <w:pPr>
        <w:spacing w:after="0" w:line="240" w:lineRule="auto"/>
        <w:jc w:val="both"/>
        <w:rPr>
          <w:rFonts w:ascii="Times New Roman" w:eastAsia="Times New Roman" w:hAnsi="Times New Roman" w:cs="Times New Roman"/>
          <w:b/>
          <w:bCs/>
          <w:color w:val="000000"/>
        </w:rPr>
      </w:pPr>
      <w:r w:rsidRPr="0087232F">
        <w:rPr>
          <w:rFonts w:ascii="Times New Roman" w:eastAsia="Times New Roman" w:hAnsi="Times New Roman" w:cs="Times New Roman"/>
          <w:b/>
          <w:bCs/>
          <w:color w:val="000000"/>
          <w:shd w:val="clear" w:color="auto" w:fill="FFFFFF"/>
          <w:lang w:val="hr-HR"/>
        </w:rPr>
        <w:t xml:space="preserve">Vrednovanje ponuda po kriterijumu </w:t>
      </w:r>
      <w:r w:rsidRPr="0087232F">
        <w:rPr>
          <w:rFonts w:ascii="Times New Roman" w:eastAsia="Times New Roman" w:hAnsi="Times New Roman" w:cs="Times New Roman"/>
          <w:b/>
          <w:bCs/>
          <w:color w:val="000000"/>
          <w:shd w:val="clear" w:color="auto" w:fill="FFFFFF"/>
          <w:lang w:val="pl-PL"/>
        </w:rPr>
        <w:t>najni</w:t>
      </w:r>
      <w:r w:rsidRPr="0087232F">
        <w:rPr>
          <w:rFonts w:ascii="Times New Roman" w:eastAsia="Times New Roman" w:hAnsi="Times New Roman" w:cs="Times New Roman"/>
          <w:b/>
          <w:bCs/>
          <w:color w:val="000000"/>
          <w:shd w:val="clear" w:color="auto" w:fill="FFFFFF"/>
          <w:lang w:val="hr-HR"/>
        </w:rPr>
        <w:t>že</w:t>
      </w:r>
      <w:r w:rsidRPr="0087232F">
        <w:rPr>
          <w:rFonts w:ascii="Times New Roman" w:eastAsia="Times New Roman" w:hAnsi="Times New Roman" w:cs="Times New Roman"/>
          <w:b/>
          <w:bCs/>
          <w:color w:val="000000"/>
          <w:shd w:val="clear" w:color="auto" w:fill="FFFFFF"/>
          <w:lang w:val="pl-PL"/>
        </w:rPr>
        <w:t xml:space="preserve"> ponu</w:t>
      </w:r>
      <w:r w:rsidRPr="0087232F">
        <w:rPr>
          <w:rFonts w:ascii="Times New Roman" w:eastAsia="Times New Roman" w:hAnsi="Times New Roman" w:cs="Times New Roman"/>
          <w:b/>
          <w:bCs/>
          <w:color w:val="000000"/>
          <w:shd w:val="clear" w:color="auto" w:fill="FFFFFF"/>
          <w:lang w:val="hr-HR"/>
        </w:rPr>
        <w:t>đ</w:t>
      </w:r>
      <w:r w:rsidRPr="0087232F">
        <w:rPr>
          <w:rFonts w:ascii="Times New Roman" w:eastAsia="Times New Roman" w:hAnsi="Times New Roman" w:cs="Times New Roman"/>
          <w:b/>
          <w:bCs/>
          <w:color w:val="000000"/>
          <w:shd w:val="clear" w:color="auto" w:fill="FFFFFF"/>
          <w:lang w:val="pl-PL"/>
        </w:rPr>
        <w:t>ena cijena</w:t>
      </w:r>
      <w:r w:rsidRPr="0087232F">
        <w:rPr>
          <w:rFonts w:ascii="Times New Roman" w:eastAsia="Times New Roman" w:hAnsi="Times New Roman" w:cs="Times New Roman"/>
          <w:b/>
          <w:bCs/>
          <w:color w:val="000000"/>
        </w:rPr>
        <w:t xml:space="preserve"> vršiće se na sljedeći način:</w:t>
      </w:r>
    </w:p>
    <w:p w:rsidR="00197420" w:rsidRPr="0087232F" w:rsidRDefault="00197420" w:rsidP="00197420">
      <w:pPr>
        <w:spacing w:after="0" w:line="240" w:lineRule="auto"/>
        <w:jc w:val="both"/>
        <w:rPr>
          <w:rFonts w:ascii="Times New Roman" w:eastAsia="Times New Roman" w:hAnsi="Times New Roman" w:cs="Times New Roman"/>
          <w:b/>
          <w:bCs/>
          <w:color w:val="000000"/>
          <w:bdr w:val="single" w:sz="4" w:space="0" w:color="auto"/>
        </w:rPr>
      </w:pPr>
      <w:r w:rsidRPr="0087232F">
        <w:rPr>
          <w:rFonts w:ascii="Times New Roman" w:eastAsia="Times New Roman" w:hAnsi="Times New Roman" w:cs="Times New Roman"/>
          <w:b/>
          <w:bCs/>
          <w:color w:val="000000"/>
        </w:rPr>
        <w:t>Najniža ponuđena cijena matematički će se porediti sa drugim ponuđenim cijenama po formuli.</w:t>
      </w:r>
    </w:p>
    <w:p w:rsidR="00197420" w:rsidRPr="0087232F" w:rsidRDefault="00197420" w:rsidP="00197420">
      <w:pPr>
        <w:spacing w:after="0" w:line="240" w:lineRule="auto"/>
        <w:jc w:val="both"/>
        <w:rPr>
          <w:rFonts w:ascii="Times New Roman" w:eastAsia="Times New Roman" w:hAnsi="Times New Roman" w:cs="Times New Roman"/>
          <w:color w:val="000000"/>
          <w:lang w:val="hr-HR"/>
        </w:rPr>
      </w:pPr>
    </w:p>
    <w:p w:rsidR="00197420" w:rsidRPr="0087232F" w:rsidRDefault="00197420" w:rsidP="00197420">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najniža ponuđena cijena</w:t>
      </w:r>
    </w:p>
    <w:p w:rsidR="00197420" w:rsidRPr="0087232F" w:rsidRDefault="00197420" w:rsidP="00197420">
      <w:pPr>
        <w:spacing w:after="0" w:line="240" w:lineRule="auto"/>
        <w:jc w:val="both"/>
        <w:rPr>
          <w:rFonts w:ascii="Times New Roman" w:eastAsia="Times New Roman" w:hAnsi="Times New Roman" w:cs="Times New Roman"/>
          <w:b/>
          <w:bCs/>
          <w:color w:val="000000"/>
          <w:shd w:val="clear" w:color="auto" w:fill="FFFFFF"/>
        </w:rPr>
      </w:pPr>
      <w:r w:rsidRPr="0087232F">
        <w:rPr>
          <w:rFonts w:ascii="Times New Roman" w:eastAsia="Times New Roman" w:hAnsi="Times New Roman" w:cs="Times New Roman"/>
          <w:b/>
          <w:bCs/>
          <w:color w:val="000000"/>
          <w:shd w:val="clear" w:color="auto" w:fill="FFFFFF"/>
        </w:rPr>
        <w:t xml:space="preserve"> broj bodova = ______________________x100</w:t>
      </w:r>
    </w:p>
    <w:p w:rsidR="00197420" w:rsidRPr="0087232F" w:rsidRDefault="00197420" w:rsidP="00197420">
      <w:pPr>
        <w:rPr>
          <w:rFonts w:ascii="Times New Roman" w:eastAsia="Times New Roman" w:hAnsi="Times New Roman" w:cs="Times New Roman"/>
          <w:b/>
        </w:rPr>
      </w:pPr>
      <w:r w:rsidRPr="0087232F">
        <w:rPr>
          <w:rFonts w:ascii="Times New Roman" w:eastAsia="Times New Roman" w:hAnsi="Times New Roman" w:cs="Times New Roman"/>
          <w:b/>
        </w:rPr>
        <w:t xml:space="preserve">                             ponuđena cijena</w:t>
      </w:r>
    </w:p>
    <w:p w:rsidR="00197420" w:rsidRPr="00852493" w:rsidRDefault="00197420" w:rsidP="00197420">
      <w:pPr>
        <w:spacing w:after="0" w:line="240" w:lineRule="auto"/>
        <w:jc w:val="both"/>
        <w:rPr>
          <w:rFonts w:ascii="Times New Roman" w:eastAsia="Times New Roman" w:hAnsi="Times New Roman" w:cs="Times New Roman"/>
          <w:b/>
          <w:bCs/>
          <w:color w:val="000000"/>
          <w:sz w:val="24"/>
          <w:szCs w:val="24"/>
          <w:shd w:val="clear" w:color="auto" w:fill="FFFFFF"/>
        </w:rPr>
      </w:pPr>
    </w:p>
    <w:tbl>
      <w:tblPr>
        <w:tblW w:w="0" w:type="auto"/>
        <w:tblInd w:w="2" w:type="dxa"/>
        <w:tblLook w:val="00A0"/>
      </w:tblPr>
      <w:tblGrid>
        <w:gridCol w:w="9070"/>
      </w:tblGrid>
      <w:tr w:rsidR="00197420" w:rsidRPr="00FA2239" w:rsidTr="008A6363">
        <w:tc>
          <w:tcPr>
            <w:tcW w:w="9070" w:type="dxa"/>
          </w:tcPr>
          <w:p w:rsidR="00197420" w:rsidRPr="00FA2239" w:rsidRDefault="00197420" w:rsidP="008A6363">
            <w:pPr>
              <w:spacing w:after="0" w:line="240" w:lineRule="auto"/>
              <w:jc w:val="both"/>
              <w:rPr>
                <w:rFonts w:ascii="Times New Roman" w:eastAsia="Times New Roman" w:hAnsi="Times New Roman" w:cs="Times New Roman"/>
                <w:b/>
                <w:bCs/>
                <w:i/>
                <w:iCs/>
                <w:color w:val="000000"/>
                <w:sz w:val="24"/>
                <w:szCs w:val="24"/>
                <w:lang w:val="hr-HR"/>
              </w:rPr>
            </w:pPr>
          </w:p>
          <w:p w:rsidR="00197420" w:rsidRPr="00FA2239" w:rsidRDefault="00197420" w:rsidP="008A6363">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FA2239">
              <w:rPr>
                <w:rFonts w:ascii="Times New Roman" w:eastAsia="Times New Roman" w:hAnsi="Times New Roman" w:cs="Times New Roman"/>
                <w:color w:val="000000"/>
                <w:sz w:val="24"/>
                <w:szCs w:val="24"/>
              </w:rPr>
              <w:t>Ako je ponuđena cijena 0,00 EUR-a prilikom vrednovanja te cijene po kriterijumu ili podkriterijumu najniža ponuđena cijena uzima se da je ponuđena cijena 0,01 EUR.</w:t>
            </w:r>
          </w:p>
          <w:p w:rsidR="00197420" w:rsidRPr="00FA2239" w:rsidRDefault="00197420" w:rsidP="008A6363">
            <w:pPr>
              <w:spacing w:after="0" w:line="240" w:lineRule="auto"/>
              <w:jc w:val="both"/>
              <w:rPr>
                <w:rFonts w:ascii="Times New Roman" w:eastAsia="Times New Roman" w:hAnsi="Times New Roman" w:cs="Times New Roman"/>
                <w:b/>
                <w:bCs/>
                <w:i/>
                <w:iCs/>
                <w:color w:val="000000"/>
                <w:sz w:val="24"/>
                <w:szCs w:val="24"/>
                <w:lang w:val="hr-HR"/>
              </w:rPr>
            </w:pPr>
          </w:p>
          <w:p w:rsidR="00197420" w:rsidRPr="00FA2239" w:rsidRDefault="00197420" w:rsidP="008A6363">
            <w:pPr>
              <w:spacing w:after="0" w:line="240" w:lineRule="auto"/>
              <w:jc w:val="both"/>
              <w:rPr>
                <w:rFonts w:ascii="Times New Roman" w:eastAsia="Times New Roman" w:hAnsi="Times New Roman" w:cs="Times New Roman"/>
                <w:b/>
                <w:bCs/>
                <w:color w:val="000000"/>
                <w:sz w:val="24"/>
                <w:szCs w:val="24"/>
                <w:lang w:val="hr-HR"/>
              </w:rPr>
            </w:pPr>
          </w:p>
        </w:tc>
      </w:tr>
    </w:tbl>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p w:rsidR="0031211B" w:rsidRPr="00852493" w:rsidRDefault="0031211B" w:rsidP="0031211B">
      <w:pPr>
        <w:spacing w:after="0" w:line="240" w:lineRule="auto"/>
        <w:jc w:val="both"/>
        <w:rPr>
          <w:rFonts w:ascii="Times New Roman" w:hAnsi="Times New Roman" w:cs="Times New Roman"/>
          <w:b/>
          <w:bCs/>
          <w:color w:val="000000"/>
          <w:sz w:val="24"/>
          <w:szCs w:val="24"/>
          <w:shd w:val="clear" w:color="auto" w:fill="FFFFFF"/>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Pr="00852493" w:rsidRDefault="0031211B" w:rsidP="0031211B">
      <w:pPr>
        <w:tabs>
          <w:tab w:val="left" w:pos="1950"/>
        </w:tabs>
        <w:rPr>
          <w:rFonts w:ascii="Times New Roman" w:hAnsi="Times New Roman" w:cs="Times New Roman"/>
          <w:color w:val="000000"/>
        </w:rPr>
      </w:pPr>
    </w:p>
    <w:p w:rsidR="0031211B" w:rsidRDefault="0031211B" w:rsidP="0031211B">
      <w:pPr>
        <w:tabs>
          <w:tab w:val="left" w:pos="1950"/>
        </w:tabs>
        <w:rPr>
          <w:rFonts w:ascii="Times New Roman" w:hAnsi="Times New Roman" w:cs="Times New Roman"/>
          <w:color w:val="000000"/>
        </w:rPr>
      </w:pPr>
    </w:p>
    <w:p w:rsidR="00901119" w:rsidRDefault="00901119" w:rsidP="0031211B">
      <w:pPr>
        <w:tabs>
          <w:tab w:val="left" w:pos="1950"/>
        </w:tabs>
        <w:rPr>
          <w:rFonts w:ascii="Times New Roman" w:hAnsi="Times New Roman" w:cs="Times New Roman"/>
          <w:color w:val="000000"/>
        </w:rPr>
      </w:pPr>
    </w:p>
    <w:p w:rsidR="00901119" w:rsidRDefault="00901119" w:rsidP="0031211B">
      <w:pPr>
        <w:tabs>
          <w:tab w:val="left" w:pos="1950"/>
        </w:tabs>
        <w:rPr>
          <w:rFonts w:ascii="Times New Roman" w:hAnsi="Times New Roman" w:cs="Times New Roman"/>
          <w:color w:val="000000"/>
        </w:rPr>
      </w:pPr>
    </w:p>
    <w:p w:rsidR="00901119" w:rsidRDefault="00901119" w:rsidP="0031211B">
      <w:pPr>
        <w:tabs>
          <w:tab w:val="left" w:pos="1950"/>
        </w:tabs>
        <w:rPr>
          <w:rFonts w:ascii="Times New Roman" w:hAnsi="Times New Roman" w:cs="Times New Roman"/>
          <w:color w:val="000000"/>
        </w:rPr>
      </w:pPr>
    </w:p>
    <w:p w:rsidR="00901119" w:rsidRDefault="00901119" w:rsidP="0031211B">
      <w:pPr>
        <w:tabs>
          <w:tab w:val="left" w:pos="1950"/>
        </w:tabs>
        <w:rPr>
          <w:rFonts w:ascii="Times New Roman" w:hAnsi="Times New Roman" w:cs="Times New Roman"/>
          <w:color w:val="000000"/>
        </w:rPr>
      </w:pPr>
    </w:p>
    <w:p w:rsidR="00406647" w:rsidRDefault="00406647" w:rsidP="0031211B">
      <w:pPr>
        <w:tabs>
          <w:tab w:val="left" w:pos="1950"/>
        </w:tabs>
        <w:rPr>
          <w:rFonts w:ascii="Times New Roman" w:hAnsi="Times New Roman" w:cs="Times New Roman"/>
          <w:color w:val="000000"/>
        </w:rPr>
      </w:pPr>
    </w:p>
    <w:p w:rsidR="00406647" w:rsidRPr="00852493" w:rsidRDefault="00406647" w:rsidP="0031211B">
      <w:pPr>
        <w:tabs>
          <w:tab w:val="left" w:pos="1950"/>
        </w:tabs>
        <w:rPr>
          <w:rFonts w:ascii="Times New Roman" w:hAnsi="Times New Roman" w:cs="Times New Roman"/>
          <w:color w:val="000000"/>
        </w:rPr>
      </w:pPr>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9" w:name="_Toc416180141"/>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r w:rsidRPr="00852493">
        <w:rPr>
          <w:i w:val="0"/>
          <w:iCs w:val="0"/>
          <w:color w:val="000000"/>
          <w:u w:val="none"/>
        </w:rPr>
        <w:t>OBRAZAC PONUDE SA OBRASCIMA KOJE PRIPREMA PONUĐAČ</w:t>
      </w:r>
      <w:bookmarkEnd w:id="9"/>
    </w:p>
    <w:p w:rsidR="0031211B" w:rsidRPr="00852493" w:rsidRDefault="0031211B" w:rsidP="0031211B">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31211B" w:rsidRPr="00852493" w:rsidRDefault="0031211B" w:rsidP="0031211B">
      <w:pPr>
        <w:rPr>
          <w:rFonts w:ascii="Times New Roman" w:hAnsi="Times New Roman" w:cs="Times New Roman"/>
        </w:rPr>
      </w:pPr>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rPr>
      </w:pPr>
    </w:p>
    <w:p w:rsidR="0031211B" w:rsidRPr="00852493" w:rsidRDefault="0031211B" w:rsidP="0031211B">
      <w:pPr>
        <w:rPr>
          <w:rFonts w:ascii="Times New Roman" w:hAnsi="Times New Roman" w:cs="Times New Roman"/>
          <w:b/>
          <w:bCs/>
          <w:color w:val="000000"/>
          <w:sz w:val="24"/>
          <w:szCs w:val="24"/>
          <w:lang w:eastAsia="zh-TW"/>
        </w:rPr>
      </w:pPr>
      <w:bookmarkStart w:id="10" w:name="_Toc416180142"/>
      <w:r w:rsidRPr="00852493">
        <w:rPr>
          <w:rFonts w:ascii="Times New Roman" w:hAnsi="Times New Roman" w:cs="Times New Roman"/>
          <w:color w:val="000000"/>
          <w:sz w:val="24"/>
          <w:szCs w:val="24"/>
        </w:rPr>
        <w:br w:type="page"/>
      </w:r>
    </w:p>
    <w:bookmarkEnd w:id="10"/>
    <w:p w:rsidR="0031211B" w:rsidRPr="005B4D09" w:rsidRDefault="0031211B" w:rsidP="0031211B">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r w:rsidRPr="005B4D09">
        <w:rPr>
          <w:rFonts w:ascii="Times New Roman" w:hAnsi="Times New Roman" w:cs="Times New Roman"/>
          <w:b/>
          <w:bCs/>
          <w:color w:val="000000"/>
          <w:sz w:val="24"/>
          <w:szCs w:val="24"/>
          <w:lang w:eastAsia="zh-TW"/>
        </w:rPr>
        <w:lastRenderedPageBreak/>
        <w:t>NASLOVNA STRANA PONUDE</w:t>
      </w:r>
    </w:p>
    <w:p w:rsidR="0031211B" w:rsidRPr="005B4D09" w:rsidRDefault="0031211B" w:rsidP="0031211B">
      <w:pPr>
        <w:tabs>
          <w:tab w:val="left" w:pos="1950"/>
        </w:tabs>
        <w:jc w:val="both"/>
        <w:rPr>
          <w:rFonts w:ascii="Times New Roman" w:hAnsi="Times New Roman" w:cs="Times New Roman"/>
          <w:color w:val="000000"/>
        </w:rPr>
      </w:pPr>
    </w:p>
    <w:p w:rsidR="0031211B" w:rsidRPr="005B4D09" w:rsidRDefault="0031211B" w:rsidP="0031211B">
      <w:pPr>
        <w:tabs>
          <w:tab w:val="left" w:pos="1950"/>
        </w:tabs>
        <w:jc w:val="both"/>
        <w:rPr>
          <w:rFonts w:ascii="Times New Roman" w:hAnsi="Times New Roman" w:cs="Times New Roman"/>
          <w:color w:val="000000"/>
        </w:rPr>
      </w:pPr>
    </w:p>
    <w:p w:rsidR="0031211B" w:rsidRPr="00B95594" w:rsidRDefault="0031211B" w:rsidP="0031211B">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31211B" w:rsidRPr="005B4D09" w:rsidRDefault="0031211B" w:rsidP="0031211B">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31211B" w:rsidRPr="00CB79ED" w:rsidRDefault="00CB79ED" w:rsidP="0031211B">
      <w:pPr>
        <w:tabs>
          <w:tab w:val="left" w:pos="1950"/>
        </w:tabs>
        <w:jc w:val="right"/>
        <w:rPr>
          <w:rFonts w:ascii="Times New Roman" w:hAnsi="Times New Roman" w:cs="Times New Roman"/>
          <w:b/>
          <w:color w:val="000000"/>
          <w:sz w:val="24"/>
          <w:szCs w:val="24"/>
        </w:rPr>
      </w:pPr>
      <w:r w:rsidRPr="00CB79ED">
        <w:rPr>
          <w:rFonts w:ascii="Times New Roman" w:hAnsi="Times New Roman" w:cs="Times New Roman"/>
          <w:b/>
          <w:color w:val="000000"/>
          <w:sz w:val="24"/>
          <w:szCs w:val="24"/>
        </w:rPr>
        <w:t>OPŠTINI  BUDVA</w:t>
      </w: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Default="0031211B" w:rsidP="0031211B">
      <w:pPr>
        <w:tabs>
          <w:tab w:val="left" w:pos="1950"/>
        </w:tabs>
        <w:jc w:val="right"/>
        <w:rPr>
          <w:rFonts w:ascii="Times New Roman" w:hAnsi="Times New Roman" w:cs="Times New Roman"/>
          <w:color w:val="000000"/>
          <w:sz w:val="24"/>
          <w:szCs w:val="24"/>
          <w:u w:val="single"/>
        </w:rPr>
      </w:pPr>
    </w:p>
    <w:p w:rsidR="0031211B" w:rsidRPr="005B4D09" w:rsidRDefault="0031211B" w:rsidP="0031211B">
      <w:pPr>
        <w:tabs>
          <w:tab w:val="left" w:pos="1950"/>
        </w:tabs>
        <w:jc w:val="right"/>
        <w:rPr>
          <w:rFonts w:ascii="Times New Roman" w:hAnsi="Times New Roman" w:cs="Times New Roman"/>
          <w:color w:val="000000"/>
        </w:rPr>
      </w:pPr>
    </w:p>
    <w:p w:rsidR="0031211B" w:rsidRPr="005B4D09" w:rsidRDefault="0031211B" w:rsidP="0031211B">
      <w:pPr>
        <w:tabs>
          <w:tab w:val="left" w:pos="1950"/>
        </w:tabs>
        <w:jc w:val="center"/>
        <w:rPr>
          <w:rFonts w:ascii="Times New Roman" w:hAnsi="Times New Roman" w:cs="Times New Roman"/>
          <w:b/>
          <w:bCs/>
          <w:color w:val="000000"/>
          <w:sz w:val="32"/>
          <w:szCs w:val="32"/>
        </w:rPr>
      </w:pPr>
      <w:r w:rsidRPr="005B4D09">
        <w:rPr>
          <w:rFonts w:ascii="Times New Roman" w:hAnsi="Times New Roman" w:cs="Times New Roman"/>
          <w:b/>
          <w:bCs/>
          <w:color w:val="000000"/>
          <w:sz w:val="32"/>
          <w:szCs w:val="32"/>
        </w:rPr>
        <w:t>PONUDU</w:t>
      </w:r>
    </w:p>
    <w:p w:rsidR="0031211B" w:rsidRPr="005B4D09" w:rsidRDefault="0031211B" w:rsidP="0031211B">
      <w:pPr>
        <w:tabs>
          <w:tab w:val="left" w:pos="1950"/>
        </w:tabs>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po Tenderskoj dokumentaciji broj </w:t>
      </w:r>
      <w:r w:rsidR="00CB79ED">
        <w:rPr>
          <w:rFonts w:ascii="Times New Roman" w:hAnsi="Times New Roman" w:cs="Times New Roman"/>
          <w:b/>
          <w:bCs/>
          <w:color w:val="000000"/>
          <w:sz w:val="28"/>
          <w:szCs w:val="28"/>
        </w:rPr>
        <w:t xml:space="preserve"> 01-</w:t>
      </w:r>
      <w:r w:rsidR="00957B1E">
        <w:rPr>
          <w:rFonts w:ascii="Times New Roman" w:hAnsi="Times New Roman" w:cs="Times New Roman"/>
          <w:b/>
          <w:bCs/>
          <w:color w:val="000000"/>
          <w:sz w:val="28"/>
          <w:szCs w:val="28"/>
        </w:rPr>
        <w:t>636</w:t>
      </w:r>
      <w:r w:rsidR="00CB79ED">
        <w:rPr>
          <w:rFonts w:ascii="Times New Roman" w:hAnsi="Times New Roman" w:cs="Times New Roman"/>
          <w:b/>
          <w:bCs/>
          <w:color w:val="000000"/>
          <w:sz w:val="28"/>
          <w:szCs w:val="28"/>
        </w:rPr>
        <w:t>/6</w:t>
      </w:r>
      <w:r w:rsidRPr="005B4D09">
        <w:rPr>
          <w:rFonts w:ascii="Times New Roman" w:hAnsi="Times New Roman" w:cs="Times New Roman"/>
          <w:b/>
          <w:bCs/>
          <w:color w:val="000000"/>
          <w:sz w:val="28"/>
          <w:szCs w:val="28"/>
        </w:rPr>
        <w:t xml:space="preserve"> od </w:t>
      </w:r>
      <w:r w:rsidR="00CB79ED">
        <w:rPr>
          <w:rFonts w:ascii="Times New Roman" w:hAnsi="Times New Roman" w:cs="Times New Roman"/>
          <w:b/>
          <w:bCs/>
          <w:color w:val="000000"/>
          <w:sz w:val="28"/>
          <w:szCs w:val="28"/>
        </w:rPr>
        <w:t xml:space="preserve"> </w:t>
      </w:r>
      <w:r w:rsidR="00957B1E">
        <w:rPr>
          <w:rFonts w:ascii="Times New Roman" w:hAnsi="Times New Roman" w:cs="Times New Roman"/>
          <w:b/>
          <w:bCs/>
          <w:color w:val="000000"/>
          <w:sz w:val="28"/>
          <w:szCs w:val="28"/>
        </w:rPr>
        <w:t>1</w:t>
      </w:r>
      <w:r w:rsidR="00983619">
        <w:rPr>
          <w:rFonts w:ascii="Times New Roman" w:hAnsi="Times New Roman" w:cs="Times New Roman"/>
          <w:b/>
          <w:bCs/>
          <w:color w:val="000000"/>
          <w:sz w:val="28"/>
          <w:szCs w:val="28"/>
        </w:rPr>
        <w:t>6</w:t>
      </w:r>
      <w:r w:rsidR="007745E3">
        <w:rPr>
          <w:rFonts w:ascii="Times New Roman" w:hAnsi="Times New Roman" w:cs="Times New Roman"/>
          <w:b/>
          <w:bCs/>
          <w:color w:val="000000"/>
          <w:sz w:val="28"/>
          <w:szCs w:val="28"/>
        </w:rPr>
        <w:t>.03.2018</w:t>
      </w:r>
      <w:r w:rsidR="00CB79ED">
        <w:rPr>
          <w:rFonts w:ascii="Times New Roman" w:hAnsi="Times New Roman" w:cs="Times New Roman"/>
          <w:b/>
          <w:bCs/>
          <w:color w:val="000000"/>
          <w:sz w:val="28"/>
          <w:szCs w:val="28"/>
        </w:rPr>
        <w:t>.</w:t>
      </w:r>
      <w:r w:rsidRPr="005B4D09">
        <w:rPr>
          <w:rFonts w:ascii="Times New Roman" w:hAnsi="Times New Roman" w:cs="Times New Roman"/>
          <w:b/>
          <w:bCs/>
          <w:color w:val="000000"/>
          <w:sz w:val="28"/>
          <w:szCs w:val="28"/>
        </w:rPr>
        <w:t xml:space="preserve"> godine </w:t>
      </w:r>
    </w:p>
    <w:p w:rsidR="00CB79ED" w:rsidRDefault="0031211B" w:rsidP="00CB79ED">
      <w:pPr>
        <w:spacing w:after="0" w:line="240" w:lineRule="auto"/>
        <w:jc w:val="center"/>
        <w:rPr>
          <w:rFonts w:ascii="Times New Roman" w:hAnsi="Times New Roman" w:cs="Times New Roman"/>
          <w:b/>
          <w:bCs/>
          <w:color w:val="000000"/>
          <w:sz w:val="28"/>
          <w:szCs w:val="28"/>
        </w:rPr>
      </w:pPr>
      <w:r w:rsidRPr="005B4D09">
        <w:rPr>
          <w:rFonts w:ascii="Times New Roman" w:hAnsi="Times New Roman" w:cs="Times New Roman"/>
          <w:b/>
          <w:bCs/>
          <w:color w:val="000000"/>
          <w:sz w:val="28"/>
          <w:szCs w:val="28"/>
        </w:rPr>
        <w:t xml:space="preserve">za nabavku </w:t>
      </w:r>
    </w:p>
    <w:p w:rsidR="00C42980" w:rsidRDefault="00CB79ED" w:rsidP="00CB79ED">
      <w:pPr>
        <w:spacing w:after="0" w:line="240" w:lineRule="auto"/>
        <w:jc w:val="center"/>
        <w:rPr>
          <w:rFonts w:ascii="Times New Roman" w:hAnsi="Times New Roman" w:cs="Times New Roman"/>
          <w:b/>
          <w:bCs/>
          <w:color w:val="000000"/>
          <w:sz w:val="36"/>
          <w:szCs w:val="36"/>
          <w:lang w:val="it-IT"/>
        </w:rPr>
      </w:pPr>
      <w:r w:rsidRPr="00CB79ED">
        <w:rPr>
          <w:rFonts w:ascii="Times New Roman" w:hAnsi="Times New Roman" w:cs="Times New Roman"/>
          <w:b/>
          <w:bCs/>
          <w:color w:val="000000"/>
          <w:sz w:val="36"/>
          <w:szCs w:val="36"/>
          <w:lang w:val="it-IT"/>
        </w:rPr>
        <w:t xml:space="preserve"> </w:t>
      </w:r>
      <w:r>
        <w:rPr>
          <w:rFonts w:ascii="Times New Roman" w:hAnsi="Times New Roman" w:cs="Times New Roman"/>
          <w:b/>
          <w:bCs/>
          <w:color w:val="000000"/>
          <w:sz w:val="36"/>
          <w:szCs w:val="36"/>
          <w:lang w:val="it-IT"/>
        </w:rPr>
        <w:t xml:space="preserve">USTUPANJE IZVOĐENJA RADOVA NA </w:t>
      </w:r>
      <w:r w:rsidR="00C42980">
        <w:rPr>
          <w:rFonts w:ascii="Times New Roman" w:hAnsi="Times New Roman" w:cs="Times New Roman"/>
          <w:b/>
          <w:bCs/>
          <w:color w:val="000000"/>
          <w:sz w:val="36"/>
          <w:szCs w:val="36"/>
          <w:lang w:val="it-IT"/>
        </w:rPr>
        <w:t xml:space="preserve">REKONSTRUKCIJI </w:t>
      </w:r>
      <w:r w:rsidR="00957B1E">
        <w:rPr>
          <w:rFonts w:ascii="Times New Roman" w:hAnsi="Times New Roman" w:cs="Times New Roman"/>
          <w:b/>
          <w:bCs/>
          <w:color w:val="000000"/>
          <w:sz w:val="36"/>
          <w:szCs w:val="36"/>
          <w:lang w:val="it-IT"/>
        </w:rPr>
        <w:t xml:space="preserve">VODOVODNE I </w:t>
      </w:r>
      <w:r w:rsidR="00C42980">
        <w:rPr>
          <w:rFonts w:ascii="Times New Roman" w:hAnsi="Times New Roman" w:cs="Times New Roman"/>
          <w:b/>
          <w:bCs/>
          <w:color w:val="000000"/>
          <w:sz w:val="36"/>
          <w:szCs w:val="36"/>
          <w:lang w:val="it-IT"/>
        </w:rPr>
        <w:t>KANALIZACIONE MREŽE</w:t>
      </w:r>
    </w:p>
    <w:p w:rsidR="00CB79ED" w:rsidRDefault="00957B1E" w:rsidP="00CB79ED">
      <w:pPr>
        <w:spacing w:after="0" w:line="240" w:lineRule="auto"/>
        <w:jc w:val="center"/>
        <w:rPr>
          <w:rFonts w:ascii="Times New Roman" w:hAnsi="Times New Roman" w:cs="Times New Roman"/>
          <w:b/>
          <w:bCs/>
          <w:color w:val="000000"/>
          <w:sz w:val="36"/>
          <w:szCs w:val="36"/>
          <w:lang w:val="it-IT"/>
        </w:rPr>
      </w:pPr>
      <w:r>
        <w:rPr>
          <w:rFonts w:ascii="Times New Roman" w:hAnsi="Times New Roman" w:cs="Times New Roman"/>
          <w:b/>
          <w:bCs/>
          <w:color w:val="000000"/>
          <w:sz w:val="36"/>
          <w:szCs w:val="36"/>
          <w:lang w:val="it-IT"/>
        </w:rPr>
        <w:t xml:space="preserve"> U NASELJU PRŽNO, NA PJEŠAČKOJ STAZI</w:t>
      </w:r>
    </w:p>
    <w:p w:rsidR="00CB79ED" w:rsidRPr="006278F4" w:rsidRDefault="00CB79ED" w:rsidP="00CB79ED">
      <w:pPr>
        <w:spacing w:after="0" w:line="240" w:lineRule="auto"/>
        <w:jc w:val="center"/>
        <w:rPr>
          <w:rFonts w:ascii="Times New Roman" w:hAnsi="Times New Roman" w:cs="Times New Roman"/>
          <w:b/>
          <w:bCs/>
          <w:color w:val="000000"/>
          <w:sz w:val="24"/>
          <w:szCs w:val="24"/>
          <w:lang w:val="it-IT"/>
        </w:rPr>
      </w:pPr>
    </w:p>
    <w:p w:rsidR="0031211B" w:rsidRDefault="0031211B" w:rsidP="0031211B">
      <w:pPr>
        <w:tabs>
          <w:tab w:val="left" w:pos="1950"/>
        </w:tabs>
        <w:jc w:val="center"/>
        <w:rPr>
          <w:rFonts w:ascii="Times New Roman" w:hAnsi="Times New Roman" w:cs="Times New Roman"/>
          <w:b/>
          <w:bCs/>
          <w:color w:val="000000"/>
          <w:sz w:val="24"/>
          <w:szCs w:val="24"/>
        </w:rPr>
      </w:pPr>
      <w:r w:rsidRPr="005B4D09">
        <w:rPr>
          <w:rFonts w:ascii="Times New Roman" w:hAnsi="Times New Roman" w:cs="Times New Roman"/>
          <w:b/>
          <w:bCs/>
          <w:color w:val="000000"/>
          <w:sz w:val="24"/>
          <w:szCs w:val="24"/>
        </w:rPr>
        <w:t>ZA</w:t>
      </w:r>
    </w:p>
    <w:p w:rsidR="0031211B" w:rsidRPr="005B4D09" w:rsidRDefault="0031211B" w:rsidP="0031211B">
      <w:pPr>
        <w:tabs>
          <w:tab w:val="left" w:pos="1950"/>
        </w:tabs>
        <w:jc w:val="center"/>
        <w:rPr>
          <w:rFonts w:ascii="Times New Roman" w:hAnsi="Times New Roman" w:cs="Times New Roman"/>
          <w:b/>
          <w:bCs/>
          <w:color w:val="000000"/>
          <w:sz w:val="24"/>
          <w:szCs w:val="24"/>
        </w:rPr>
      </w:pPr>
    </w:p>
    <w:p w:rsidR="0031211B" w:rsidRDefault="0031211B" w:rsidP="0031211B">
      <w:pPr>
        <w:tabs>
          <w:tab w:val="left" w:pos="1950"/>
        </w:tabs>
        <w:rPr>
          <w:rFonts w:ascii="Times New Roman" w:hAnsi="Times New Roman" w:cs="Times New Roman"/>
          <w:color w:val="000000"/>
          <w:sz w:val="28"/>
          <w:szCs w:val="28"/>
        </w:rPr>
      </w:pPr>
      <w:r w:rsidRPr="005B4D09">
        <w:rPr>
          <w:rFonts w:ascii="Times New Roman" w:hAnsi="Times New Roman" w:cs="Times New Roman"/>
          <w:color w:val="000000"/>
          <w:sz w:val="28"/>
          <w:szCs w:val="28"/>
        </w:rPr>
        <w:t>Predmet nabavke u cjelosti</w:t>
      </w:r>
    </w:p>
    <w:p w:rsidR="0031211B" w:rsidRPr="005B4D09" w:rsidRDefault="0031211B" w:rsidP="0031211B">
      <w:pPr>
        <w:tabs>
          <w:tab w:val="left" w:pos="1950"/>
        </w:tabs>
        <w:rPr>
          <w:rFonts w:ascii="Times New Roman" w:hAnsi="Times New Roman" w:cs="Times New Roman"/>
          <w:color w:val="000000"/>
          <w:sz w:val="28"/>
          <w:szCs w:val="28"/>
        </w:rPr>
      </w:pPr>
    </w:p>
    <w:p w:rsidR="0031211B" w:rsidRDefault="0031211B"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Default="00CB79ED" w:rsidP="0031211B">
      <w:pPr>
        <w:tabs>
          <w:tab w:val="left" w:pos="1950"/>
        </w:tabs>
        <w:jc w:val="center"/>
        <w:rPr>
          <w:rFonts w:ascii="Times New Roman" w:hAnsi="Times New Roman" w:cs="Times New Roman"/>
          <w:color w:val="000000"/>
        </w:rPr>
      </w:pPr>
    </w:p>
    <w:p w:rsidR="00CB79ED" w:rsidRPr="00852493" w:rsidRDefault="00CB79ED" w:rsidP="0031211B">
      <w:pPr>
        <w:tabs>
          <w:tab w:val="left" w:pos="1950"/>
        </w:tabs>
        <w:jc w:val="center"/>
        <w:rPr>
          <w:rFonts w:ascii="Times New Roman" w:hAnsi="Times New Roman" w:cs="Times New Roman"/>
          <w:color w:val="000000"/>
        </w:rPr>
      </w:pPr>
    </w:p>
    <w:p w:rsidR="0031211B" w:rsidRPr="00852493"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Default="0031211B" w:rsidP="0031211B">
      <w:pPr>
        <w:rPr>
          <w:rFonts w:ascii="Times New Roman" w:hAnsi="Times New Roman" w:cs="Times New Roman"/>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1" w:name="_Toc416180152"/>
      <w:r w:rsidRPr="00852493">
        <w:rPr>
          <w:i w:val="0"/>
          <w:iCs w:val="0"/>
          <w:u w:val="none"/>
        </w:rPr>
        <w:t>SADRŽAJ PONUDE</w:t>
      </w:r>
      <w:bookmarkEnd w:id="11"/>
    </w:p>
    <w:p w:rsidR="0031211B" w:rsidRPr="00852493" w:rsidRDefault="0031211B" w:rsidP="0031211B">
      <w:pPr>
        <w:rPr>
          <w:rFonts w:ascii="Times New Roman" w:hAnsi="Times New Roman" w:cs="Times New Roman"/>
          <w:color w:val="000000"/>
        </w:rPr>
      </w:pPr>
    </w:p>
    <w:p w:rsidR="0031211B" w:rsidRPr="00852493" w:rsidRDefault="0031211B" w:rsidP="0031211B">
      <w:pPr>
        <w:tabs>
          <w:tab w:val="left" w:pos="1950"/>
        </w:tabs>
        <w:jc w:val="both"/>
        <w:rPr>
          <w:rFonts w:ascii="Times New Roman" w:hAnsi="Times New Roman" w:cs="Times New Roman"/>
          <w:color w:val="000000"/>
          <w:sz w:val="24"/>
          <w:szCs w:val="24"/>
          <w:highlight w:val="yellow"/>
        </w:rPr>
      </w:pP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ispunjavanje uslova stručno-tehničke i kadrovske osposobljenosti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Potpisan Nacrt ugovora o javnoj nabavci</w:t>
      </w:r>
    </w:p>
    <w:p w:rsidR="0031211B" w:rsidRPr="00852493" w:rsidRDefault="0031211B" w:rsidP="00562025">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Sredstva finansijskog obezbjeđenja</w:t>
      </w:r>
      <w:r>
        <w:rPr>
          <w:rFonts w:ascii="Times New Roman" w:hAnsi="Times New Roman" w:cs="Times New Roman"/>
          <w:color w:val="000000"/>
          <w:sz w:val="24"/>
          <w:szCs w:val="24"/>
        </w:rPr>
        <w:t>(za cjelinu ili za sve partije za koje se predaje ponuda)</w:t>
      </w:r>
    </w:p>
    <w:p w:rsidR="0031211B" w:rsidRDefault="0031211B" w:rsidP="0031211B">
      <w:pPr>
        <w:pStyle w:val="ListParagraph"/>
        <w:tabs>
          <w:tab w:val="left" w:pos="1950"/>
        </w:tabs>
        <w:jc w:val="both"/>
        <w:rPr>
          <w:rFonts w:ascii="Times New Roman" w:hAnsi="Times New Roman" w:cs="Times New Roman"/>
          <w:color w:val="000000"/>
          <w:sz w:val="24"/>
          <w:szCs w:val="24"/>
          <w:highlight w:val="yellow"/>
        </w:rPr>
      </w:pPr>
    </w:p>
    <w:p w:rsidR="00CB79ED"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CB79ED"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CB79ED"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CB79ED"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CB79ED" w:rsidRPr="00852493" w:rsidRDefault="00CB79ED" w:rsidP="0031211B">
      <w:pPr>
        <w:pStyle w:val="ListParagraph"/>
        <w:tabs>
          <w:tab w:val="left" w:pos="1950"/>
        </w:tabs>
        <w:jc w:val="both"/>
        <w:rPr>
          <w:rFonts w:ascii="Times New Roman" w:hAnsi="Times New Roman" w:cs="Times New Roman"/>
          <w:color w:val="000000"/>
          <w:sz w:val="24"/>
          <w:szCs w:val="24"/>
          <w:highlight w:val="yellow"/>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rPr>
          <w:rFonts w:ascii="Times New Roman" w:hAnsi="Times New Roman" w:cs="Times New Roman"/>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2" w:name="_Toc416180143"/>
      <w:r w:rsidRPr="00852493">
        <w:rPr>
          <w:rFonts w:ascii="Times New Roman" w:hAnsi="Times New Roman" w:cs="Times New Roman"/>
          <w:color w:val="000000"/>
          <w:sz w:val="24"/>
          <w:szCs w:val="24"/>
        </w:rPr>
        <w:t>PODACI O PONUDI I PONUĐAČU</w:t>
      </w:r>
      <w:bookmarkEnd w:id="12"/>
    </w:p>
    <w:p w:rsidR="0031211B" w:rsidRPr="00852493" w:rsidRDefault="0031211B" w:rsidP="0031211B">
      <w:pPr>
        <w:pStyle w:val="Subtitle"/>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31211B" w:rsidRPr="00852493" w:rsidRDefault="0031211B" w:rsidP="0031211B">
      <w:pPr>
        <w:spacing w:after="0" w:line="240" w:lineRule="auto"/>
        <w:jc w:val="center"/>
        <w:rPr>
          <w:rFonts w:ascii="Times New Roman" w:hAnsi="Times New Roman" w:cs="Times New Roman"/>
          <w:color w:val="000000"/>
          <w:lang w:val="sr-Latn-CS" w:eastAsia="sr-Latn-CS"/>
        </w:rPr>
      </w:pP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31211B" w:rsidRPr="00852493" w:rsidRDefault="0031211B" w:rsidP="0031211B">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31211B" w:rsidRPr="00852493" w:rsidRDefault="0031211B" w:rsidP="0031211B">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r w:rsidRPr="00852493">
        <w:rPr>
          <w:rFonts w:ascii="Times New Roman" w:hAnsi="Times New Roman" w:cs="Times New Roman"/>
          <w:color w:val="000000"/>
          <w:sz w:val="24"/>
          <w:szCs w:val="24"/>
          <w:lang w:eastAsia="sr-Latn-CS"/>
        </w:rPr>
        <w:t>sa  podizvođačem</w:t>
      </w:r>
      <w:r w:rsidRPr="00852493">
        <w:rPr>
          <w:rFonts w:ascii="Times New Roman" w:hAnsi="Times New Roman" w:cs="Times New Roman"/>
          <w:color w:val="000000"/>
          <w:sz w:val="24"/>
          <w:szCs w:val="24"/>
          <w:lang w:val="en-GB" w:eastAsia="sr-Latn-CS"/>
        </w:rPr>
        <w:t>/podugovaračem</w:t>
      </w:r>
    </w:p>
    <w:p w:rsidR="0031211B" w:rsidRPr="00852493" w:rsidRDefault="0031211B" w:rsidP="0031211B">
      <w:pPr>
        <w:rPr>
          <w:rFonts w:ascii="Times New Roman" w:hAnsi="Times New Roman" w:cs="Times New Roman"/>
        </w:rPr>
      </w:pPr>
    </w:p>
    <w:p w:rsidR="0031211B" w:rsidRPr="00852493" w:rsidRDefault="0031211B" w:rsidP="0031211B">
      <w:pPr>
        <w:pStyle w:val="Heading2"/>
        <w:jc w:val="both"/>
        <w:rPr>
          <w:rFonts w:ascii="Times New Roman" w:hAnsi="Times New Roman" w:cs="Times New Roman"/>
          <w:color w:val="000000"/>
        </w:rPr>
      </w:pPr>
    </w:p>
    <w:p w:rsidR="0031211B" w:rsidRPr="00852493" w:rsidRDefault="0031211B" w:rsidP="0031211B">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31211B" w:rsidRPr="00852493" w:rsidRDefault="0031211B" w:rsidP="0031211B">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tblPr>
      <w:tblGrid>
        <w:gridCol w:w="4393"/>
        <w:gridCol w:w="4235"/>
      </w:tblGrid>
      <w:tr w:rsidR="0031211B" w:rsidRPr="00FA2239" w:rsidTr="00DB1EDB">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5"/>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56"/>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5"/>
        </w:trPr>
        <w:tc>
          <w:tcPr>
            <w:tcW w:w="4393" w:type="dxa"/>
            <w:vMerge w:val="restart"/>
            <w:tcBorders>
              <w:top w:val="nil"/>
              <w:left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DB1EDB">
        <w:trPr>
          <w:trHeight w:val="745"/>
        </w:trPr>
        <w:tc>
          <w:tcPr>
            <w:tcW w:w="4393" w:type="dxa"/>
            <w:vMerge/>
            <w:tcBorders>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DB1EDB">
        <w:trPr>
          <w:trHeight w:val="745"/>
        </w:trPr>
        <w:tc>
          <w:tcPr>
            <w:tcW w:w="439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6"/>
      </w:r>
    </w:p>
    <w:p w:rsidR="0031211B" w:rsidRPr="00852493" w:rsidRDefault="0031211B" w:rsidP="0031211B">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tblPr>
      <w:tblGrid>
        <w:gridCol w:w="4458"/>
        <w:gridCol w:w="2250"/>
        <w:gridCol w:w="2564"/>
      </w:tblGrid>
      <w:tr w:rsidR="0031211B" w:rsidRPr="00FA2239" w:rsidTr="00DB1EDB">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654"/>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7"/>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80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523"/>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648"/>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97"/>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959"/>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1165"/>
        </w:trPr>
        <w:tc>
          <w:tcPr>
            <w:tcW w:w="4458" w:type="dxa"/>
            <w:tcBorders>
              <w:top w:val="nil"/>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1165"/>
        </w:trPr>
        <w:tc>
          <w:tcPr>
            <w:tcW w:w="4458"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8"/>
      </w:r>
    </w:p>
    <w:p w:rsidR="0031211B" w:rsidRPr="00852493" w:rsidRDefault="0031211B" w:rsidP="0031211B">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tblPr>
      <w:tblGrid>
        <w:gridCol w:w="4191"/>
        <w:gridCol w:w="4900"/>
      </w:tblGrid>
      <w:tr w:rsidR="0031211B" w:rsidRPr="00FA2239" w:rsidTr="00DB1EDB">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05"/>
          <w:jc w:val="center"/>
        </w:trPr>
        <w:tc>
          <w:tcPr>
            <w:tcW w:w="4191" w:type="dxa"/>
            <w:vMerge w:val="restart"/>
            <w:tcBorders>
              <w:top w:val="nil"/>
              <w:left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31211B" w:rsidRPr="00FA2239" w:rsidTr="00DB1EDB">
        <w:trPr>
          <w:trHeight w:val="705"/>
          <w:jc w:val="center"/>
        </w:trPr>
        <w:tc>
          <w:tcPr>
            <w:tcW w:w="4191" w:type="dxa"/>
            <w:vMerge/>
            <w:tcBorders>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restart"/>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29"/>
          <w:jc w:val="center"/>
        </w:trPr>
        <w:tc>
          <w:tcPr>
            <w:tcW w:w="4191" w:type="dxa"/>
            <w:vMerge/>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31211B" w:rsidRPr="00852493" w:rsidRDefault="0031211B" w:rsidP="0031211B">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tblPr>
      <w:tblGrid>
        <w:gridCol w:w="4196"/>
        <w:gridCol w:w="4825"/>
      </w:tblGrid>
      <w:tr w:rsidR="0031211B" w:rsidRPr="00FA2239" w:rsidTr="00DB1EDB">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9"/>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vMerge w:val="restart"/>
            <w:tcBorders>
              <w:top w:val="nil"/>
              <w:left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DB1EDB">
        <w:trPr>
          <w:trHeight w:val="740"/>
          <w:jc w:val="center"/>
        </w:trPr>
        <w:tc>
          <w:tcPr>
            <w:tcW w:w="4196" w:type="dxa"/>
            <w:vMerge/>
            <w:tcBorders>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64"/>
          <w:jc w:val="center"/>
        </w:trPr>
        <w:tc>
          <w:tcPr>
            <w:tcW w:w="4196" w:type="dxa"/>
          </w:tcPr>
          <w:p w:rsidR="0031211B" w:rsidRPr="00852493" w:rsidRDefault="0031211B" w:rsidP="00DB1EDB">
            <w:pPr>
              <w:jc w:val="both"/>
              <w:rPr>
                <w:rFonts w:ascii="Times New Roman" w:hAnsi="Times New Roman" w:cs="Times New Roman"/>
                <w:color w:val="000000"/>
                <w:lang w:val="sr-Latn-CS" w:eastAsia="sr-Latn-CS"/>
              </w:rPr>
            </w:pPr>
          </w:p>
          <w:p w:rsidR="0031211B" w:rsidRPr="00FA2239" w:rsidRDefault="0031211B" w:rsidP="00DB1EDB">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31211B" w:rsidRPr="00FA2239" w:rsidRDefault="0031211B" w:rsidP="00DB1EDB">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10"/>
      </w:r>
      <w:r w:rsidRPr="00852493">
        <w:rPr>
          <w:rFonts w:ascii="Times New Roman" w:hAnsi="Times New Roman" w:cs="Times New Roman"/>
          <w:b/>
          <w:bCs/>
          <w:sz w:val="24"/>
          <w:szCs w:val="24"/>
          <w:lang w:val="sr-Latn-CS" w:eastAsia="sr-Latn-CS"/>
        </w:rPr>
        <w:t>:</w:t>
      </w:r>
    </w:p>
    <w:p w:rsidR="0031211B" w:rsidRPr="00852493" w:rsidRDefault="0031211B" w:rsidP="0031211B">
      <w:pPr>
        <w:rPr>
          <w:rFonts w:ascii="Times New Roman" w:hAnsi="Times New Roman" w:cs="Times New Roman"/>
          <w:lang w:val="sr-Latn-CS" w:eastAsia="sr-Latn-CS"/>
        </w:rPr>
      </w:pPr>
    </w:p>
    <w:tbl>
      <w:tblPr>
        <w:tblW w:w="9188" w:type="dxa"/>
        <w:jc w:val="center"/>
        <w:tblCellMar>
          <w:left w:w="70" w:type="dxa"/>
          <w:right w:w="70" w:type="dxa"/>
        </w:tblCellMar>
        <w:tblLook w:val="00A0"/>
      </w:tblPr>
      <w:tblGrid>
        <w:gridCol w:w="4274"/>
        <w:gridCol w:w="4914"/>
      </w:tblGrid>
      <w:tr w:rsidR="0031211B" w:rsidRPr="00FA2239" w:rsidTr="00DB1EDB">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1"/>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vMerge w:val="restart"/>
            <w:tcBorders>
              <w:top w:val="nil"/>
              <w:left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31211B" w:rsidRPr="00FA2239" w:rsidTr="00DB1EDB">
        <w:trPr>
          <w:trHeight w:val="716"/>
          <w:jc w:val="center"/>
        </w:trPr>
        <w:tc>
          <w:tcPr>
            <w:tcW w:w="4274" w:type="dxa"/>
            <w:vMerge/>
            <w:tcBorders>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741"/>
          <w:jc w:val="center"/>
        </w:trPr>
        <w:tc>
          <w:tcPr>
            <w:tcW w:w="4274" w:type="dxa"/>
          </w:tcPr>
          <w:p w:rsidR="0031211B" w:rsidRPr="00852493" w:rsidRDefault="0031211B" w:rsidP="00DB1EDB">
            <w:pPr>
              <w:jc w:val="both"/>
              <w:rPr>
                <w:rFonts w:ascii="Times New Roman" w:hAnsi="Times New Roman" w:cs="Times New Roman"/>
                <w:color w:val="000000"/>
                <w:lang w:val="sr-Latn-CS" w:eastAsia="sr-Latn-CS"/>
              </w:rPr>
            </w:pPr>
          </w:p>
          <w:p w:rsidR="0031211B" w:rsidRPr="00FA2239" w:rsidRDefault="0031211B" w:rsidP="00DB1EDB">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31211B" w:rsidRPr="00FA2239" w:rsidRDefault="0031211B" w:rsidP="00DB1EDB">
            <w:pPr>
              <w:ind w:left="15"/>
              <w:jc w:val="both"/>
              <w:rPr>
                <w:rFonts w:ascii="Times New Roman" w:hAnsi="Times New Roman" w:cs="Times New Roman"/>
                <w:i/>
                <w:iCs/>
                <w:color w:val="000000"/>
              </w:rPr>
            </w:pPr>
          </w:p>
        </w:tc>
      </w:tr>
    </w:tbl>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Pr="00852493"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Default="0031211B" w:rsidP="0031211B">
      <w:pPr>
        <w:jc w:val="both"/>
        <w:rPr>
          <w:rFonts w:ascii="Times New Roman" w:hAnsi="Times New Roman" w:cs="Times New Roman"/>
          <w:i/>
          <w:iCs/>
          <w:color w:val="000000"/>
        </w:rPr>
      </w:pPr>
    </w:p>
    <w:p w:rsidR="0031211B" w:rsidRPr="00852493" w:rsidRDefault="0031211B" w:rsidP="0031211B">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2"/>
      </w:r>
    </w:p>
    <w:tbl>
      <w:tblPr>
        <w:tblW w:w="8992" w:type="dxa"/>
        <w:tblInd w:w="2" w:type="dxa"/>
        <w:tblCellMar>
          <w:left w:w="70" w:type="dxa"/>
          <w:right w:w="70" w:type="dxa"/>
        </w:tblCellMar>
        <w:tblLook w:val="00A0"/>
      </w:tblPr>
      <w:tblGrid>
        <w:gridCol w:w="4323"/>
        <w:gridCol w:w="2182"/>
        <w:gridCol w:w="2487"/>
      </w:tblGrid>
      <w:tr w:rsidR="0031211B" w:rsidRPr="00FA2239" w:rsidTr="00DB1EDB">
        <w:trPr>
          <w:trHeight w:val="422"/>
        </w:trPr>
        <w:tc>
          <w:tcPr>
            <w:tcW w:w="4323" w:type="dxa"/>
            <w:tcBorders>
              <w:top w:val="nil"/>
              <w:left w:val="nil"/>
              <w:bottom w:val="nil"/>
              <w:right w:val="nil"/>
            </w:tcBorders>
            <w:noWrap/>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31211B" w:rsidRPr="00852493" w:rsidRDefault="0031211B" w:rsidP="00DB1EDB">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486"/>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3"/>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597"/>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388"/>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481"/>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59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712"/>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865"/>
        </w:trPr>
        <w:tc>
          <w:tcPr>
            <w:tcW w:w="4323" w:type="dxa"/>
            <w:tcBorders>
              <w:top w:val="nil"/>
              <w:left w:val="single" w:sz="4" w:space="0" w:color="auto"/>
              <w:bottom w:val="single" w:sz="4" w:space="0" w:color="auto"/>
              <w:right w:val="single" w:sz="4" w:space="0" w:color="auto"/>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865"/>
        </w:trPr>
        <w:tc>
          <w:tcPr>
            <w:tcW w:w="4323" w:type="dxa"/>
            <w:tcBorders>
              <w:top w:val="nil"/>
              <w:left w:val="single" w:sz="4" w:space="0" w:color="auto"/>
              <w:bottom w:val="single" w:sz="4" w:space="0" w:color="auto"/>
              <w:right w:val="single" w:sz="4" w:space="0" w:color="auto"/>
            </w:tcBorders>
            <w:noWrap/>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31211B" w:rsidRPr="00852493" w:rsidRDefault="0031211B" w:rsidP="00DB1EDB">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31211B" w:rsidRPr="00852493" w:rsidRDefault="0031211B" w:rsidP="0031211B">
      <w:pPr>
        <w:jc w:val="both"/>
        <w:rPr>
          <w:rFonts w:ascii="Times New Roman" w:hAnsi="Times New Roman" w:cs="Times New Roman"/>
          <w:b/>
          <w:bCs/>
          <w:i/>
          <w:iCs/>
          <w:color w:val="000000"/>
        </w:rPr>
      </w:pPr>
    </w:p>
    <w:p w:rsidR="0031211B" w:rsidRPr="00852493" w:rsidRDefault="0031211B" w:rsidP="0031211B">
      <w:pPr>
        <w:jc w:val="both"/>
        <w:rPr>
          <w:rFonts w:ascii="Times New Roman" w:hAnsi="Times New Roman" w:cs="Times New Roman"/>
          <w:i/>
          <w:iCs/>
          <w:color w:val="000000"/>
        </w:rPr>
        <w:sectPr w:rsidR="0031211B" w:rsidRPr="00852493" w:rsidSect="00DB1EDB">
          <w:headerReference w:type="default" r:id="rId9"/>
          <w:footerReference w:type="default" r:id="rId10"/>
          <w:pgSz w:w="11906" w:h="16838" w:code="9"/>
          <w:pgMar w:top="1276" w:right="1417" w:bottom="1417" w:left="1417" w:header="708" w:footer="708" w:gutter="0"/>
          <w:cols w:space="708"/>
          <w:rtlGutter/>
          <w:docGrid w:linePitch="360"/>
        </w:sect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13" w:name="_Toc416180144"/>
      <w:r w:rsidRPr="00852493">
        <w:rPr>
          <w:rFonts w:ascii="Times New Roman" w:hAnsi="Times New Roman" w:cs="Times New Roman"/>
          <w:color w:val="000000"/>
          <w:sz w:val="24"/>
          <w:szCs w:val="24"/>
        </w:rPr>
        <w:lastRenderedPageBreak/>
        <w:t>FINANSIJSKI DIO PONUDE</w:t>
      </w:r>
      <w:bookmarkEnd w:id="13"/>
    </w:p>
    <w:p w:rsidR="0031211B" w:rsidRPr="00852493" w:rsidRDefault="0031211B" w:rsidP="0031211B">
      <w:pPr>
        <w:jc w:val="both"/>
        <w:rPr>
          <w:rFonts w:ascii="Times New Roman" w:hAnsi="Times New Roman" w:cs="Times New Roman"/>
          <w:b/>
          <w:bCs/>
          <w:i/>
          <w:iCs/>
          <w:color w:val="000000"/>
        </w:rPr>
      </w:pPr>
    </w:p>
    <w:tbl>
      <w:tblPr>
        <w:tblW w:w="9335" w:type="dxa"/>
        <w:tblInd w:w="2" w:type="dxa"/>
        <w:tblCellMar>
          <w:left w:w="70" w:type="dxa"/>
          <w:right w:w="70" w:type="dxa"/>
        </w:tblCellMar>
        <w:tblLook w:val="00A0"/>
      </w:tblPr>
      <w:tblGrid>
        <w:gridCol w:w="527"/>
        <w:gridCol w:w="2202"/>
        <w:gridCol w:w="1236"/>
        <w:gridCol w:w="878"/>
        <w:gridCol w:w="882"/>
        <w:gridCol w:w="963"/>
        <w:gridCol w:w="1065"/>
        <w:gridCol w:w="672"/>
        <w:gridCol w:w="910"/>
      </w:tblGrid>
      <w:tr w:rsidR="0031211B" w:rsidRPr="00FA2239" w:rsidTr="00DB1EDB">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31211B"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31211B"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31211B"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31211B" w:rsidRPr="00FA2239" w:rsidTr="00DB1EDB">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DB1EDB">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DB1EDB">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DB1EDB">
        <w:trPr>
          <w:trHeight w:val="320"/>
        </w:trPr>
        <w:tc>
          <w:tcPr>
            <w:tcW w:w="527" w:type="dxa"/>
            <w:tcBorders>
              <w:top w:val="nil"/>
              <w:left w:val="single" w:sz="8"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31211B" w:rsidRPr="00852493" w:rsidRDefault="0031211B" w:rsidP="00DB1EDB">
            <w:pPr>
              <w:spacing w:after="0" w:line="240" w:lineRule="auto"/>
              <w:jc w:val="center"/>
              <w:rPr>
                <w:rFonts w:ascii="Times New Roman" w:hAnsi="Times New Roman" w:cs="Times New Roman"/>
                <w:color w:val="000000"/>
                <w:sz w:val="20"/>
                <w:szCs w:val="20"/>
                <w:lang w:val="sr-Latn-CS" w:eastAsia="sr-Latn-CS"/>
              </w:rPr>
            </w:pPr>
          </w:p>
        </w:tc>
      </w:tr>
      <w:tr w:rsidR="0031211B" w:rsidRPr="00FA2239" w:rsidTr="00DB1EDB">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DB1EDB">
        <w:trPr>
          <w:trHeight w:val="320"/>
        </w:trPr>
        <w:tc>
          <w:tcPr>
            <w:tcW w:w="5725" w:type="dxa"/>
            <w:gridSpan w:val="5"/>
            <w:tcBorders>
              <w:top w:val="nil"/>
              <w:left w:val="single" w:sz="8" w:space="0" w:color="auto"/>
              <w:bottom w:val="single" w:sz="8"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31211B" w:rsidRPr="00FA2239" w:rsidTr="00DB1EDB">
        <w:trPr>
          <w:trHeight w:val="320"/>
        </w:trPr>
        <w:tc>
          <w:tcPr>
            <w:tcW w:w="5725" w:type="dxa"/>
            <w:gridSpan w:val="5"/>
            <w:tcBorders>
              <w:top w:val="nil"/>
              <w:left w:val="single" w:sz="8" w:space="0" w:color="auto"/>
              <w:bottom w:val="single" w:sz="4"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31211B" w:rsidRPr="00852493" w:rsidRDefault="0031211B" w:rsidP="00DB1EDB">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31211B" w:rsidRPr="00852493" w:rsidRDefault="0031211B" w:rsidP="0031211B">
      <w:pPr>
        <w:jc w:val="both"/>
        <w:rPr>
          <w:rFonts w:ascii="Times New Roman" w:hAnsi="Times New Roman" w:cs="Times New Roman"/>
          <w:color w:val="000000"/>
        </w:rPr>
      </w:pPr>
    </w:p>
    <w:p w:rsidR="0031211B" w:rsidRPr="00852493" w:rsidRDefault="0031211B" w:rsidP="0031211B">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109"/>
        <w:gridCol w:w="5073"/>
      </w:tblGrid>
      <w:tr w:rsidR="0031211B" w:rsidRPr="00FA2239" w:rsidTr="00DB1EDB">
        <w:trPr>
          <w:trHeight w:val="375"/>
        </w:trPr>
        <w:tc>
          <w:tcPr>
            <w:tcW w:w="4109" w:type="dxa"/>
            <w:vAlign w:val="center"/>
          </w:tcPr>
          <w:p w:rsidR="0031211B" w:rsidRPr="00852493" w:rsidRDefault="0031211B" w:rsidP="00DB1EDB">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468"/>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r w:rsidR="0031211B" w:rsidRPr="00FA2239" w:rsidTr="00DB1EDB">
        <w:trPr>
          <w:trHeight w:val="375"/>
        </w:trPr>
        <w:tc>
          <w:tcPr>
            <w:tcW w:w="4109"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31211B" w:rsidRPr="00852493" w:rsidRDefault="0031211B" w:rsidP="00DB1EDB">
            <w:pPr>
              <w:spacing w:after="0" w:line="240" w:lineRule="auto"/>
              <w:rPr>
                <w:rFonts w:ascii="Times New Roman" w:hAnsi="Times New Roman" w:cs="Times New Roman"/>
                <w:color w:val="000000"/>
                <w:lang w:val="sr-Latn-CS" w:eastAsia="sr-Latn-CS"/>
              </w:rPr>
            </w:pPr>
          </w:p>
        </w:tc>
      </w:tr>
    </w:tbl>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b/>
          <w:bCs/>
          <w:i/>
          <w:iCs/>
          <w:color w:val="000000"/>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14" w:name="_Toc416180145"/>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4"/>
      </w:r>
      <w:bookmarkEnd w:id="14"/>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lang w:val="it-IT"/>
        </w:rPr>
      </w:pPr>
    </w:p>
    <w:p w:rsidR="0031211B" w:rsidRPr="00852493" w:rsidRDefault="0031211B" w:rsidP="0031211B">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31211B" w:rsidRPr="00852493" w:rsidRDefault="0031211B" w:rsidP="0031211B">
      <w:pPr>
        <w:spacing w:after="0" w:line="240" w:lineRule="auto"/>
        <w:jc w:val="both"/>
        <w:rPr>
          <w:rFonts w:ascii="Times New Roman" w:hAnsi="Times New Roman" w:cs="Times New Roman"/>
          <w:color w:val="000000"/>
          <w:sz w:val="24"/>
          <w:szCs w:val="24"/>
          <w:lang w:val="pl-PL"/>
        </w:rPr>
      </w:pP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31211B" w:rsidRPr="00852493" w:rsidRDefault="0031211B" w:rsidP="0031211B">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31211B" w:rsidRPr="00852493" w:rsidRDefault="0031211B" w:rsidP="0031211B">
      <w:pPr>
        <w:tabs>
          <w:tab w:val="left" w:pos="1950"/>
        </w:tabs>
        <w:jc w:val="both"/>
        <w:rPr>
          <w:rFonts w:ascii="Times New Roman" w:hAnsi="Times New Roman" w:cs="Times New Roman"/>
          <w:b/>
          <w:bCs/>
          <w:color w:val="000000"/>
          <w:sz w:val="28"/>
          <w:szCs w:val="28"/>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opis predmeta</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31211B" w:rsidRPr="00852493" w:rsidRDefault="0031211B" w:rsidP="0031211B">
      <w:pPr>
        <w:spacing w:after="0" w:line="240" w:lineRule="auto"/>
        <w:jc w:val="both"/>
        <w:rPr>
          <w:rFonts w:ascii="Times New Roman" w:hAnsi="Times New Roman" w:cs="Times New Roman"/>
          <w:color w:val="000000"/>
          <w:sz w:val="23"/>
          <w:szCs w:val="23"/>
        </w:rPr>
      </w:pP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15" w:name="_Toc416180146"/>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15"/>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Dostaviti:</w:t>
      </w:r>
    </w:p>
    <w:p w:rsidR="0031211B" w:rsidRPr="00852493" w:rsidRDefault="0031211B" w:rsidP="0031211B">
      <w:pPr>
        <w:spacing w:after="0" w:line="240" w:lineRule="auto"/>
        <w:jc w:val="both"/>
        <w:rPr>
          <w:rFonts w:ascii="Times New Roman" w:hAnsi="Times New Roman" w:cs="Times New Roman"/>
          <w:color w:val="000000"/>
          <w:sz w:val="24"/>
          <w:szCs w:val="24"/>
          <w:lang w:val="sl-SI"/>
        </w:rPr>
      </w:pP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registraciji izdatog od organa nadležnog za registraciju privrednih subjekata sa podacima o ovlašćenim licima ponuđača;</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korupcije, pranja novca i prevare;</w:t>
      </w:r>
    </w:p>
    <w:p w:rsidR="0031211B" w:rsidRPr="00852493" w:rsidRDefault="0031211B" w:rsidP="0031211B">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dokaz o posjedovanju važeće dozvole, licence, odobrenja, odnosno drugog akta izdatog od nadležnog organa traženog tačkom VII poziva za javno nadmetanje.</w:t>
      </w: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D95537" w:rsidRPr="00BA4F5E" w:rsidRDefault="00D95537" w:rsidP="00D95537">
      <w:pPr>
        <w:pStyle w:val="NoSpacing"/>
        <w:ind w:left="450"/>
        <w:rPr>
          <w:rFonts w:ascii="Times New Roman" w:hAnsi="Times New Roman" w:cs="Times New Roman"/>
          <w:lang w:eastAsia="en-GB"/>
        </w:rPr>
      </w:pPr>
      <w:r w:rsidRPr="00BA4F5E">
        <w:rPr>
          <w:rFonts w:ascii="Times New Roman" w:hAnsi="Times New Roman" w:cs="Times New Roman"/>
          <w:lang w:eastAsia="en-GB"/>
        </w:rPr>
        <w:t>Ponuđači, u predmetnom postupku javne nabavke, dužni da dostave sljedeće dokaze:</w:t>
      </w:r>
      <w:r w:rsidRPr="00BA4F5E">
        <w:rPr>
          <w:rFonts w:ascii="Times New Roman" w:hAnsi="Times New Roman" w:cs="Times New Roman"/>
          <w:lang w:eastAsia="en-GB"/>
        </w:rPr>
        <w:br/>
        <w:t xml:space="preserve">- </w:t>
      </w:r>
      <w:r>
        <w:rPr>
          <w:rFonts w:ascii="Times New Roman" w:hAnsi="Times New Roman" w:cs="Times New Roman"/>
          <w:lang w:eastAsia="en-GB"/>
        </w:rPr>
        <w:t xml:space="preserve">    </w:t>
      </w:r>
      <w:r w:rsidRPr="00BA4F5E">
        <w:rPr>
          <w:rFonts w:ascii="Times New Roman" w:hAnsi="Times New Roman" w:cs="Times New Roman"/>
          <w:lang w:eastAsia="en-GB"/>
        </w:rPr>
        <w:t xml:space="preserve"> licencu za izvođenje radova na unutrašnjim instalacijama vodovoda i kanalizacije; </w:t>
      </w:r>
    </w:p>
    <w:p w:rsidR="00D95537" w:rsidRPr="00BA4F5E" w:rsidRDefault="00D95537" w:rsidP="00D95537">
      <w:pPr>
        <w:pStyle w:val="NoSpacing"/>
        <w:numPr>
          <w:ilvl w:val="0"/>
          <w:numId w:val="8"/>
        </w:numPr>
        <w:ind w:left="810"/>
        <w:rPr>
          <w:rFonts w:ascii="Times New Roman" w:hAnsi="Times New Roman" w:cs="Times New Roman"/>
          <w:lang w:eastAsia="en-GB"/>
        </w:rPr>
      </w:pPr>
      <w:r>
        <w:rPr>
          <w:rFonts w:ascii="Times New Roman" w:hAnsi="Times New Roman" w:cs="Times New Roman"/>
          <w:lang w:eastAsia="en-GB"/>
        </w:rPr>
        <w:t xml:space="preserve"> </w:t>
      </w:r>
      <w:r w:rsidRPr="00BA4F5E">
        <w:rPr>
          <w:rFonts w:ascii="Times New Roman" w:hAnsi="Times New Roman" w:cs="Times New Roman"/>
          <w:lang w:eastAsia="en-GB"/>
        </w:rPr>
        <w:t>licencu za izvođenje geodetskih radova</w:t>
      </w:r>
    </w:p>
    <w:p w:rsidR="00D95537" w:rsidRPr="00BA4F5E" w:rsidRDefault="00D95537" w:rsidP="00D95537">
      <w:pPr>
        <w:pStyle w:val="NoSpacing"/>
        <w:ind w:left="450"/>
        <w:rPr>
          <w:rFonts w:ascii="Times New Roman" w:hAnsi="Times New Roman" w:cs="Times New Roman"/>
          <w:lang w:eastAsia="en-GB"/>
        </w:rPr>
      </w:pPr>
    </w:p>
    <w:p w:rsidR="00D95537" w:rsidRDefault="00D95537" w:rsidP="00D95537">
      <w:pPr>
        <w:pStyle w:val="NoSpacing"/>
        <w:ind w:left="450"/>
        <w:rPr>
          <w:rFonts w:ascii="Times New Roman" w:hAnsi="Times New Roman" w:cs="Times New Roman"/>
          <w:lang w:eastAsia="en-GB"/>
        </w:rPr>
      </w:pPr>
      <w:r w:rsidRPr="00BA4F5E">
        <w:rPr>
          <w:rFonts w:ascii="Times New Roman" w:hAnsi="Times New Roman" w:cs="Times New Roman"/>
          <w:lang w:eastAsia="en-GB"/>
        </w:rPr>
        <w:t>Ponuđač treba da ima zaposlene inženjere koji posjeduju:</w:t>
      </w:r>
      <w:r w:rsidRPr="00BA4F5E">
        <w:rPr>
          <w:rFonts w:ascii="Times New Roman" w:hAnsi="Times New Roman" w:cs="Times New Roman"/>
          <w:lang w:eastAsia="en-GB"/>
        </w:rPr>
        <w:br/>
        <w:t>-</w:t>
      </w:r>
      <w:r>
        <w:rPr>
          <w:rFonts w:ascii="Times New Roman" w:hAnsi="Times New Roman" w:cs="Times New Roman"/>
          <w:lang w:eastAsia="en-GB"/>
        </w:rPr>
        <w:t xml:space="preserve">    </w:t>
      </w:r>
      <w:r w:rsidRPr="00BA4F5E">
        <w:rPr>
          <w:rFonts w:ascii="Times New Roman" w:hAnsi="Times New Roman" w:cs="Times New Roman"/>
          <w:lang w:eastAsia="en-GB"/>
        </w:rPr>
        <w:t xml:space="preserve"> licencu za rukovođenje izvođenjem radova na unutrašnjim instalacijama vodovoda i kanalizacije;   </w:t>
      </w:r>
    </w:p>
    <w:p w:rsidR="00D95537" w:rsidRPr="00BA4F5E" w:rsidRDefault="00D95537" w:rsidP="00D95537">
      <w:pPr>
        <w:pStyle w:val="NoSpacing"/>
        <w:numPr>
          <w:ilvl w:val="0"/>
          <w:numId w:val="8"/>
        </w:numPr>
        <w:ind w:left="810"/>
        <w:rPr>
          <w:rFonts w:ascii="Times New Roman" w:hAnsi="Times New Roman" w:cs="Times New Roman"/>
          <w:lang w:eastAsia="en-GB"/>
        </w:rPr>
      </w:pPr>
      <w:r w:rsidRPr="00BA4F5E">
        <w:rPr>
          <w:rFonts w:ascii="Times New Roman" w:hAnsi="Times New Roman" w:cs="Times New Roman"/>
          <w:lang w:eastAsia="en-GB"/>
        </w:rPr>
        <w:t>licencu za rukovođenje izvođenjem geodetskih radova .</w:t>
      </w:r>
    </w:p>
    <w:p w:rsidR="00D95537" w:rsidRDefault="00D95537" w:rsidP="00D95537">
      <w:pPr>
        <w:autoSpaceDE w:val="0"/>
        <w:autoSpaceDN w:val="0"/>
        <w:adjustRightInd w:val="0"/>
        <w:ind w:left="540"/>
        <w:rPr>
          <w:rFonts w:ascii="Times New Roman" w:hAnsi="Times New Roman" w:cs="Times New Roman"/>
          <w:sz w:val="24"/>
          <w:szCs w:val="24"/>
          <w:lang w:val="pl-PL"/>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spacing w:after="0" w:line="240" w:lineRule="auto"/>
        <w:rPr>
          <w:rFonts w:ascii="Times New Roman" w:hAnsi="Times New Roman" w:cs="Times New Roman"/>
          <w:b/>
          <w:bCs/>
          <w:color w:val="000000"/>
          <w:sz w:val="24"/>
          <w:szCs w:val="24"/>
          <w:lang w:val="sr-Latn-CS"/>
        </w:rPr>
      </w:pPr>
    </w:p>
    <w:p w:rsidR="0031211B" w:rsidRPr="00852493" w:rsidRDefault="0031211B" w:rsidP="0031211B">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16" w:name="_Toc416180148"/>
      <w:r w:rsidRPr="00852493">
        <w:rPr>
          <w:rFonts w:ascii="Times New Roman" w:hAnsi="Times New Roman" w:cs="Times New Roman"/>
          <w:color w:val="000000"/>
          <w:sz w:val="28"/>
          <w:szCs w:val="28"/>
        </w:rPr>
        <w:t>DOKAZI O ISPUNJAVANJU USLOVA STRUČNO-TEHNIČKE I KADROVSKE OSPOSOBLJENOSTI</w:t>
      </w:r>
      <w:bookmarkEnd w:id="16"/>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r w:rsidRPr="00852493">
        <w:rPr>
          <w:rFonts w:ascii="Times New Roman" w:hAnsi="Times New Roman" w:cs="Times New Roman"/>
          <w:color w:val="000000"/>
        </w:rPr>
        <w:t>Dostaviti:</w:t>
      </w:r>
    </w:p>
    <w:p w:rsidR="009A6AF1" w:rsidRPr="00852493" w:rsidRDefault="009A6AF1" w:rsidP="009A6AF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liste radova koji su izvedeni u posljednjih dvije do pet godina, sa rokovima izvođenja radova, uključujući vrijednost, vrijeme i lokaciju izvođenja</w:t>
      </w:r>
    </w:p>
    <w:p w:rsidR="009A6AF1" w:rsidRPr="00852493" w:rsidRDefault="009A6AF1" w:rsidP="009A6AF1">
      <w:pPr>
        <w:spacing w:after="0" w:line="240" w:lineRule="auto"/>
        <w:jc w:val="both"/>
        <w:rPr>
          <w:rFonts w:ascii="Times New Roman" w:hAnsi="Times New Roman" w:cs="Times New Roman"/>
          <w:color w:val="000000"/>
          <w:sz w:val="24"/>
          <w:szCs w:val="24"/>
        </w:rPr>
      </w:pPr>
    </w:p>
    <w:p w:rsidR="009A6AF1" w:rsidRPr="00852493" w:rsidRDefault="009A6AF1" w:rsidP="009A6AF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obrazovnim i profesionalnim kvalifikacijama ponuđača, kvalifikacijama rukovodećih lica i posebno kvalifikacijama lica koja su odgovorna za izvođenje konkretnih radova;</w:t>
      </w:r>
    </w:p>
    <w:p w:rsidR="009A6AF1" w:rsidRPr="00852493" w:rsidRDefault="009A6AF1" w:rsidP="009A6AF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tehničkoj opremi koju ponuđač ima na raspolaganju za izvođenje konkretnih radova;</w:t>
      </w:r>
    </w:p>
    <w:p w:rsidR="009A6AF1" w:rsidRPr="00852493" w:rsidRDefault="009A6AF1" w:rsidP="009A6AF1">
      <w:pPr>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sym w:font="Wingdings" w:char="F0FC"/>
      </w:r>
      <w:r w:rsidRPr="00852493">
        <w:rPr>
          <w:rFonts w:ascii="Times New Roman" w:hAnsi="Times New Roman" w:cs="Times New Roman"/>
          <w:color w:val="000000"/>
          <w:sz w:val="24"/>
          <w:szCs w:val="24"/>
        </w:rPr>
        <w:t xml:space="preserve"> izjave o namjeri i predmetu podugovaranja, odnosno angažovanja podizvođača sa spiskom podugovarača, odnosno podizvođača sa bližim podacima (naziv, adresa, procentualno učešće i sl</w:t>
      </w:r>
      <w:r>
        <w:rPr>
          <w:rFonts w:ascii="Times New Roman" w:hAnsi="Times New Roman" w:cs="Times New Roman"/>
          <w:color w:val="000000"/>
          <w:sz w:val="24"/>
          <w:szCs w:val="24"/>
        </w:rPr>
        <w:t>ično</w:t>
      </w:r>
      <w:r w:rsidRPr="00852493">
        <w:rPr>
          <w:rFonts w:ascii="Times New Roman" w:hAnsi="Times New Roman" w:cs="Times New Roman"/>
          <w:color w:val="000000"/>
          <w:sz w:val="24"/>
          <w:szCs w:val="24"/>
        </w:rPr>
        <w:t>).</w:t>
      </w: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rPr>
          <w:rFonts w:ascii="Times New Roman" w:hAnsi="Times New Roman" w:cs="Times New Roman"/>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IR1</w:t>
      </w:r>
    </w:p>
    <w:p w:rsidR="0031211B" w:rsidRPr="00852493" w:rsidRDefault="0031211B" w:rsidP="0031211B">
      <w:pPr>
        <w:spacing w:after="0" w:line="240" w:lineRule="auto"/>
        <w:jc w:val="right"/>
        <w:rPr>
          <w:rStyle w:val="SubtleEmphasis"/>
          <w:rFonts w:ascii="Times New Roman" w:hAnsi="Times New Roman" w:cs="Times New Roman"/>
          <w:i w:val="0"/>
          <w:iCs w:val="0"/>
          <w:color w:val="000000"/>
        </w:rPr>
      </w:pPr>
    </w:p>
    <w:p w:rsidR="0031211B" w:rsidRPr="00852493" w:rsidRDefault="0031211B" w:rsidP="0031211B">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 xml:space="preserve">LISTA </w:t>
      </w:r>
      <w:r w:rsidRPr="00852493">
        <w:rPr>
          <w:rFonts w:ascii="Times New Roman" w:hAnsi="Times New Roman" w:cs="Times New Roman"/>
          <w:b/>
          <w:bCs/>
          <w:color w:val="000000"/>
          <w:sz w:val="24"/>
          <w:szCs w:val="24"/>
        </w:rPr>
        <w:t xml:space="preserve">RADOVA KOJI SU IZVEDENI U POSLJEDNJIH </w:t>
      </w:r>
      <w:r w:rsidR="009A6AF1">
        <w:rPr>
          <w:rFonts w:ascii="Times New Roman" w:hAnsi="Times New Roman" w:cs="Times New Roman"/>
          <w:b/>
          <w:bCs/>
          <w:color w:val="000000"/>
          <w:sz w:val="24"/>
          <w:szCs w:val="24"/>
        </w:rPr>
        <w:t>2</w:t>
      </w:r>
      <w:r w:rsidRPr="00852493">
        <w:rPr>
          <w:rFonts w:ascii="Times New Roman" w:hAnsi="Times New Roman" w:cs="Times New Roman"/>
          <w:b/>
          <w:bCs/>
          <w:color w:val="000000"/>
          <w:sz w:val="24"/>
          <w:szCs w:val="24"/>
        </w:rPr>
        <w:t xml:space="preserve"> GODIN</w:t>
      </w:r>
      <w:r w:rsidR="009A6AF1">
        <w:rPr>
          <w:rFonts w:ascii="Times New Roman" w:hAnsi="Times New Roman" w:cs="Times New Roman"/>
          <w:b/>
          <w:bCs/>
          <w:color w:val="000000"/>
          <w:sz w:val="24"/>
          <w:szCs w:val="24"/>
        </w:rPr>
        <w:t>E</w:t>
      </w:r>
    </w:p>
    <w:p w:rsidR="0031211B" w:rsidRPr="00852493" w:rsidRDefault="0031211B" w:rsidP="0031211B">
      <w:pPr>
        <w:spacing w:after="0" w:line="240" w:lineRule="auto"/>
        <w:ind w:left="360"/>
        <w:rPr>
          <w:rFonts w:ascii="Times New Roman" w:hAnsi="Times New Roman" w:cs="Times New Roman"/>
          <w:color w:val="000000"/>
          <w:sz w:val="24"/>
          <w:szCs w:val="24"/>
          <w:lang w:val="sr-Latn-CS"/>
        </w:rPr>
      </w:pPr>
    </w:p>
    <w:p w:rsidR="0031211B" w:rsidRPr="00852493" w:rsidRDefault="0031211B" w:rsidP="0031211B">
      <w:pPr>
        <w:spacing w:after="0" w:line="240" w:lineRule="auto"/>
        <w:rPr>
          <w:rFonts w:ascii="Times New Roman" w:hAnsi="Times New Roman" w:cs="Times New Roman"/>
          <w:color w:val="000000"/>
          <w:sz w:val="24"/>
          <w:szCs w:val="24"/>
          <w:lang w:val="sr-Latn-CS"/>
        </w:rPr>
      </w:pPr>
    </w:p>
    <w:tbl>
      <w:tblPr>
        <w:tblW w:w="9250"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666"/>
        <w:gridCol w:w="1989"/>
        <w:gridCol w:w="1292"/>
        <w:gridCol w:w="1458"/>
        <w:gridCol w:w="1459"/>
        <w:gridCol w:w="1061"/>
        <w:gridCol w:w="1325"/>
      </w:tblGrid>
      <w:tr w:rsidR="0031211B" w:rsidRPr="00FA2239" w:rsidTr="00DB1EDB">
        <w:trPr>
          <w:trHeight w:val="1324"/>
        </w:trPr>
        <w:tc>
          <w:tcPr>
            <w:tcW w:w="666"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p>
          <w:p w:rsidR="0031211B" w:rsidRPr="00FA2239" w:rsidRDefault="0031211B" w:rsidP="00DB1EDB">
            <w:pPr>
              <w:spacing w:after="0" w:line="240" w:lineRule="auto"/>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989"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 izvedenog </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rada</w:t>
            </w:r>
          </w:p>
        </w:tc>
        <w:tc>
          <w:tcPr>
            <w:tcW w:w="1292"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Naručilac radova</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(investitor)</w:t>
            </w:r>
          </w:p>
        </w:tc>
        <w:tc>
          <w:tcPr>
            <w:tcW w:w="1458"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Vrijednost izvedenih radova</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w:t>
            </w:r>
          </w:p>
        </w:tc>
        <w:tc>
          <w:tcPr>
            <w:tcW w:w="1459"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Vrijeme</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izvodjenja radova</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(početak i kraj)</w:t>
            </w:r>
          </w:p>
        </w:tc>
        <w:tc>
          <w:tcPr>
            <w:tcW w:w="1061"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Lokacija </w:t>
            </w:r>
          </w:p>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izvođenja radova</w:t>
            </w:r>
          </w:p>
        </w:tc>
        <w:tc>
          <w:tcPr>
            <w:tcW w:w="1325" w:type="dxa"/>
            <w:tcBorders>
              <w:top w:val="double" w:sz="4" w:space="0" w:color="auto"/>
              <w:bottom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Klijenti koji se mogu kontaktirati za dodatne informacije</w:t>
            </w:r>
          </w:p>
        </w:tc>
      </w:tr>
      <w:tr w:rsidR="0031211B" w:rsidRPr="00FA2239" w:rsidTr="00DB1EDB">
        <w:trPr>
          <w:trHeight w:val="752"/>
        </w:trPr>
        <w:tc>
          <w:tcPr>
            <w:tcW w:w="666" w:type="dxa"/>
            <w:tcBorders>
              <w:top w:val="doub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989"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292"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8"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9"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061" w:type="dxa"/>
            <w:tcBorders>
              <w:top w:val="double" w:sz="4" w:space="0" w:color="auto"/>
            </w:tcBorders>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325" w:type="dxa"/>
            <w:tcBorders>
              <w:top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r>
      <w:tr w:rsidR="0031211B" w:rsidRPr="00FA2239" w:rsidTr="00DB1EDB">
        <w:trPr>
          <w:trHeight w:val="752"/>
        </w:trPr>
        <w:tc>
          <w:tcPr>
            <w:tcW w:w="666" w:type="dxa"/>
            <w:vAlign w:val="center"/>
          </w:tcPr>
          <w:p w:rsidR="0031211B" w:rsidRPr="00FA2239" w:rsidRDefault="0031211B" w:rsidP="00DB1EDB">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989"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r>
      <w:tr w:rsidR="0031211B" w:rsidRPr="00FA2239" w:rsidTr="00DB1EDB">
        <w:trPr>
          <w:trHeight w:val="752"/>
        </w:trPr>
        <w:tc>
          <w:tcPr>
            <w:tcW w:w="666" w:type="dxa"/>
            <w:vAlign w:val="center"/>
          </w:tcPr>
          <w:p w:rsidR="0031211B" w:rsidRPr="00FA2239" w:rsidRDefault="0031211B" w:rsidP="00DB1EDB">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989"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292"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8"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9"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061" w:type="dxa"/>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325" w:type="dxa"/>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r>
      <w:tr w:rsidR="0031211B" w:rsidRPr="00FA2239" w:rsidTr="00DB1EDB">
        <w:trPr>
          <w:trHeight w:val="752"/>
        </w:trPr>
        <w:tc>
          <w:tcPr>
            <w:tcW w:w="666" w:type="dxa"/>
            <w:tcBorders>
              <w:bottom w:val="doub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989"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292"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8"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459"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061" w:type="dxa"/>
            <w:tcBorders>
              <w:bottom w:val="double" w:sz="4" w:space="0" w:color="auto"/>
            </w:tcBorders>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c>
          <w:tcPr>
            <w:tcW w:w="1325" w:type="dxa"/>
            <w:tcBorders>
              <w:bottom w:val="double" w:sz="4" w:space="0" w:color="auto"/>
            </w:tcBorders>
            <w:vAlign w:val="center"/>
          </w:tcPr>
          <w:p w:rsidR="0031211B" w:rsidRPr="00FA2239" w:rsidRDefault="0031211B" w:rsidP="00DB1EDB">
            <w:pPr>
              <w:spacing w:after="0" w:line="240" w:lineRule="auto"/>
              <w:rPr>
                <w:rFonts w:ascii="Times New Roman" w:hAnsi="Times New Roman" w:cs="Times New Roman"/>
                <w:color w:val="000000"/>
                <w:sz w:val="24"/>
                <w:szCs w:val="24"/>
                <w:lang w:val="sr-Latn-CS"/>
              </w:rPr>
            </w:pPr>
          </w:p>
        </w:tc>
      </w:tr>
    </w:tbl>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rPr>
          <w:rFonts w:ascii="Times New Roman" w:hAnsi="Times New Roman" w:cs="Times New Roman"/>
          <w:color w:val="000000"/>
          <w:sz w:val="24"/>
          <w:szCs w:val="24"/>
        </w:rPr>
      </w:pP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p>
    <w:p w:rsidR="0031211B" w:rsidRPr="00852493" w:rsidRDefault="0031211B" w:rsidP="0031211B">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31211B" w:rsidRPr="00852493" w:rsidRDefault="0031211B" w:rsidP="0031211B">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31211B" w:rsidRPr="00852493" w:rsidRDefault="0031211B" w:rsidP="0031211B">
      <w:pPr>
        <w:spacing w:after="0" w:line="240" w:lineRule="auto"/>
        <w:ind w:firstLine="426"/>
        <w:jc w:val="both"/>
        <w:rPr>
          <w:rFonts w:ascii="Times New Roman" w:hAnsi="Times New Roman" w:cs="Times New Roman"/>
          <w:color w:val="000000"/>
          <w:sz w:val="24"/>
          <w:szCs w:val="24"/>
          <w:lang w:val="sr-Latn-CS"/>
        </w:rPr>
      </w:pPr>
    </w:p>
    <w:p w:rsidR="0031211B" w:rsidRPr="00852493" w:rsidRDefault="0031211B" w:rsidP="0031211B">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31211B" w:rsidRPr="00852493" w:rsidRDefault="0031211B" w:rsidP="0031211B">
      <w:pPr>
        <w:rPr>
          <w:rFonts w:ascii="Times New Roman" w:hAnsi="Times New Roman" w:cs="Times New Roman"/>
          <w:color w:val="000000"/>
        </w:rPr>
      </w:pPr>
    </w:p>
    <w:p w:rsidR="0031211B" w:rsidRDefault="0031211B" w:rsidP="009A6AF1">
      <w:pPr>
        <w:rPr>
          <w:rFonts w:ascii="Times New Roman" w:hAnsi="Times New Roman" w:cs="Times New Roman"/>
          <w:color w:val="000000"/>
          <w:sz w:val="24"/>
          <w:szCs w:val="24"/>
        </w:rPr>
      </w:pPr>
    </w:p>
    <w:p w:rsidR="009A6AF1" w:rsidRDefault="009A6AF1" w:rsidP="009A6AF1">
      <w:pPr>
        <w:rPr>
          <w:rFonts w:ascii="Times New Roman" w:hAnsi="Times New Roman" w:cs="Times New Roman"/>
          <w:color w:val="000000"/>
          <w:sz w:val="24"/>
          <w:szCs w:val="24"/>
        </w:rPr>
      </w:pPr>
    </w:p>
    <w:p w:rsidR="009A6AF1" w:rsidRDefault="009A6AF1" w:rsidP="009A6AF1">
      <w:pPr>
        <w:rPr>
          <w:rFonts w:ascii="Times New Roman" w:hAnsi="Times New Roman" w:cs="Times New Roman"/>
          <w:color w:val="000000"/>
          <w:sz w:val="24"/>
          <w:szCs w:val="24"/>
        </w:rPr>
      </w:pPr>
    </w:p>
    <w:p w:rsidR="00406647" w:rsidRDefault="00406647" w:rsidP="009A6AF1">
      <w:pPr>
        <w:rPr>
          <w:rFonts w:ascii="Times New Roman" w:hAnsi="Times New Roman" w:cs="Times New Roman"/>
          <w:color w:val="000000"/>
          <w:sz w:val="24"/>
          <w:szCs w:val="24"/>
        </w:rPr>
      </w:pPr>
    </w:p>
    <w:p w:rsidR="00406647" w:rsidRDefault="00406647" w:rsidP="0031211B">
      <w:pPr>
        <w:jc w:val="right"/>
        <w:rPr>
          <w:rStyle w:val="SubtleEmphasis"/>
          <w:rFonts w:ascii="Times New Roman" w:hAnsi="Times New Roman" w:cs="Times New Roman"/>
          <w:i w:val="0"/>
          <w:iCs w:val="0"/>
          <w:color w:val="000000"/>
        </w:rPr>
      </w:pPr>
    </w:p>
    <w:p w:rsidR="0031211B" w:rsidRPr="00852493" w:rsidRDefault="0031211B" w:rsidP="0031211B">
      <w:pPr>
        <w:jc w:val="right"/>
        <w:rPr>
          <w:rStyle w:val="SubtleEmphasis"/>
          <w:rFonts w:ascii="Times New Roman" w:hAnsi="Times New Roman" w:cs="Times New Roman"/>
          <w:i w:val="0"/>
          <w:iCs w:val="0"/>
          <w:color w:val="000000"/>
        </w:rPr>
      </w:pPr>
      <w:r w:rsidRPr="00852493">
        <w:rPr>
          <w:rStyle w:val="SubtleEmphasis"/>
          <w:rFonts w:ascii="Times New Roman" w:hAnsi="Times New Roman" w:cs="Times New Roman"/>
          <w:i w:val="0"/>
          <w:iCs w:val="0"/>
          <w:color w:val="000000"/>
        </w:rPr>
        <w:lastRenderedPageBreak/>
        <w:t>OBRAZAC IR2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DB1EDB">
        <w:tc>
          <w:tcPr>
            <w:tcW w:w="9287" w:type="dxa"/>
          </w:tcPr>
          <w:p w:rsidR="0031211B" w:rsidRPr="00FA2239" w:rsidRDefault="0031211B" w:rsidP="00DB1EDB">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center"/>
              <w:rPr>
                <w:rFonts w:ascii="Times New Roman" w:hAnsi="Times New Roman" w:cs="Times New Roman"/>
                <w:b/>
                <w:bCs/>
                <w:color w:val="000000"/>
                <w:sz w:val="24"/>
                <w:szCs w:val="24"/>
                <w:lang w:val="sr-Latn-CS"/>
              </w:rPr>
            </w:pPr>
            <w:r w:rsidRPr="00FA2239">
              <w:rPr>
                <w:rFonts w:ascii="Times New Roman" w:hAnsi="Times New Roman" w:cs="Times New Roman"/>
                <w:b/>
                <w:bCs/>
                <w:color w:val="000000"/>
                <w:sz w:val="24"/>
                <w:szCs w:val="24"/>
                <w:lang w:val="sr-Latn-CS"/>
              </w:rPr>
              <w:t>IZJAVA</w:t>
            </w:r>
          </w:p>
          <w:p w:rsidR="0031211B" w:rsidRPr="00FA2239" w:rsidRDefault="0031211B" w:rsidP="00DB1EDB">
            <w:pPr>
              <w:spacing w:after="0" w:line="240" w:lineRule="auto"/>
              <w:ind w:left="284" w:right="282"/>
              <w:jc w:val="center"/>
              <w:rPr>
                <w:rFonts w:ascii="Times New Roman" w:hAnsi="Times New Roman" w:cs="Times New Roman"/>
                <w:color w:val="000000"/>
                <w:sz w:val="24"/>
                <w:szCs w:val="24"/>
                <w:lang w:val="sr-Latn-CS"/>
              </w:rPr>
            </w:pPr>
            <w:r w:rsidRPr="00FA2239">
              <w:rPr>
                <w:rFonts w:ascii="Times New Roman" w:hAnsi="Times New Roman" w:cs="Times New Roman"/>
                <w:b/>
                <w:bCs/>
                <w:color w:val="000000"/>
                <w:sz w:val="24"/>
                <w:szCs w:val="24"/>
                <w:lang w:val="sr-Latn-CS"/>
              </w:rPr>
              <w:t>O OBRAZOVNIM I PROFESIONALNIM KVALIFIKACIJAMA PONUĐAČA, KVALIFIKACIJAMA RUKOVODEĆIH LICA I POSEBNO KVALIFIKACIJAMA LICA KOJA SU ODGOVORNA ZA IZVOĐENJE KONKRETNIH RADOVA</w:t>
            </w:r>
          </w:p>
          <w:p w:rsidR="0031211B" w:rsidRPr="00FA2239" w:rsidRDefault="0031211B" w:rsidP="00DB1EDB">
            <w:pPr>
              <w:spacing w:after="0" w:line="240" w:lineRule="auto"/>
              <w:ind w:left="284" w:right="282"/>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 ____________________________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DB1EDB">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da ponuđač/ član zajedničke ponude ____________________posjeduje obrazovne i profesionalne kvalifikacije za blagovremenu, efikasnu i kvalitetnu realizaciju ugovora o javnoj nabavci radova i da njegova rukovodeća lica i lica koja će biti odgovorna za izvođenje konkretnih usluga imaju odgovarajuće stručne kvalifikacije navedene u tabeli koja slijedi. </w:t>
            </w: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p>
          <w:tbl>
            <w:tblPr>
              <w:tblpPr w:leftFromText="141" w:rightFromText="141" w:vertAnchor="text" w:horzAnchor="margin" w:tblpXSpec="center" w:tblpY="-149"/>
              <w:tblOverlap w:val="never"/>
              <w:tblW w:w="0" w:type="auto"/>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ook w:val="0000"/>
            </w:tblPr>
            <w:tblGrid>
              <w:gridCol w:w="693"/>
              <w:gridCol w:w="1993"/>
              <w:gridCol w:w="1536"/>
              <w:gridCol w:w="1174"/>
              <w:gridCol w:w="1024"/>
              <w:gridCol w:w="2266"/>
            </w:tblGrid>
            <w:tr w:rsidR="0031211B" w:rsidRPr="00FA2239" w:rsidTr="00DB1EDB">
              <w:trPr>
                <w:trHeight w:val="640"/>
              </w:trPr>
              <w:tc>
                <w:tcPr>
                  <w:tcW w:w="693" w:type="dxa"/>
                  <w:tcBorders>
                    <w:top w:val="double" w:sz="4" w:space="0" w:color="auto"/>
                    <w:left w:val="doub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lang w:val="sr-Latn-CS"/>
                    </w:rPr>
                  </w:pP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Red.</w:t>
                  </w: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br.</w:t>
                  </w:r>
                </w:p>
                <w:p w:rsidR="0031211B" w:rsidRPr="00FA2239" w:rsidRDefault="0031211B" w:rsidP="00DB1EDB">
                  <w:pPr>
                    <w:spacing w:after="0" w:line="240" w:lineRule="auto"/>
                    <w:jc w:val="center"/>
                    <w:rPr>
                      <w:rFonts w:ascii="Times New Roman" w:hAnsi="Times New Roman" w:cs="Times New Roman"/>
                      <w:b/>
                      <w:bCs/>
                      <w:color w:val="000000"/>
                    </w:rPr>
                  </w:pPr>
                </w:p>
              </w:tc>
              <w:tc>
                <w:tcPr>
                  <w:tcW w:w="1993"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Prezime i ime</w:t>
                  </w:r>
                </w:p>
              </w:tc>
              <w:tc>
                <w:tcPr>
                  <w:tcW w:w="1536"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Školska sprema i zvanje</w:t>
                  </w:r>
                </w:p>
                <w:p w:rsidR="0031211B" w:rsidRPr="00FA2239" w:rsidRDefault="0031211B" w:rsidP="00DB1EDB">
                  <w:pPr>
                    <w:spacing w:after="0" w:line="240" w:lineRule="auto"/>
                    <w:jc w:val="center"/>
                    <w:rPr>
                      <w:rFonts w:ascii="Times New Roman" w:hAnsi="Times New Roman" w:cs="Times New Roman"/>
                      <w:b/>
                      <w:bCs/>
                      <w:color w:val="000000"/>
                    </w:rPr>
                  </w:pPr>
                </w:p>
              </w:tc>
              <w:tc>
                <w:tcPr>
                  <w:tcW w:w="117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Licenca, odobrenje i sl</w:t>
                  </w:r>
                  <w:r>
                    <w:rPr>
                      <w:rFonts w:ascii="Times New Roman" w:hAnsi="Times New Roman" w:cs="Times New Roman"/>
                      <w:b/>
                      <w:bCs/>
                      <w:color w:val="000000"/>
                    </w:rPr>
                    <w:t>ično</w:t>
                  </w:r>
                </w:p>
              </w:tc>
              <w:tc>
                <w:tcPr>
                  <w:tcW w:w="1024" w:type="dxa"/>
                  <w:tcBorders>
                    <w:top w:val="double" w:sz="4" w:space="0" w:color="auto"/>
                    <w:left w:val="single" w:sz="4" w:space="0" w:color="auto"/>
                    <w:bottom w:val="double" w:sz="4" w:space="0" w:color="auto"/>
                    <w:right w:val="sing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Godine</w:t>
                  </w: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prakse</w:t>
                  </w:r>
                </w:p>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u struci</w:t>
                  </w:r>
                </w:p>
              </w:tc>
              <w:tc>
                <w:tcPr>
                  <w:tcW w:w="2266" w:type="dxa"/>
                  <w:tcBorders>
                    <w:top w:val="double" w:sz="4" w:space="0" w:color="auto"/>
                    <w:left w:val="single" w:sz="4" w:space="0" w:color="auto"/>
                    <w:bottom w:val="double" w:sz="4" w:space="0" w:color="auto"/>
                    <w:right w:val="double" w:sz="4" w:space="0" w:color="auto"/>
                  </w:tcBorders>
                  <w:shd w:val="clear" w:color="auto" w:fill="D9D9D9"/>
                  <w:vAlign w:val="center"/>
                </w:tcPr>
                <w:p w:rsidR="0031211B" w:rsidRPr="00FA2239" w:rsidRDefault="0031211B" w:rsidP="00DB1EDB">
                  <w:pPr>
                    <w:spacing w:after="0" w:line="240" w:lineRule="auto"/>
                    <w:jc w:val="center"/>
                    <w:rPr>
                      <w:rFonts w:ascii="Times New Roman" w:hAnsi="Times New Roman" w:cs="Times New Roman"/>
                      <w:b/>
                      <w:bCs/>
                      <w:color w:val="000000"/>
                    </w:rPr>
                  </w:pPr>
                  <w:r w:rsidRPr="00FA2239">
                    <w:rPr>
                      <w:rFonts w:ascii="Times New Roman" w:hAnsi="Times New Roman" w:cs="Times New Roman"/>
                      <w:b/>
                      <w:bCs/>
                      <w:color w:val="000000"/>
                    </w:rPr>
                    <w:t>Funkcija koju</w:t>
                  </w:r>
                </w:p>
                <w:p w:rsidR="0031211B" w:rsidRPr="00FA2239" w:rsidRDefault="0031211B" w:rsidP="00DB1EDB">
                  <w:pPr>
                    <w:spacing w:after="0" w:line="240" w:lineRule="auto"/>
                    <w:jc w:val="center"/>
                    <w:rPr>
                      <w:rFonts w:ascii="Times New Roman" w:hAnsi="Times New Roman" w:cs="Times New Roman"/>
                      <w:color w:val="000000"/>
                      <w:lang w:val="pl-PL"/>
                    </w:rPr>
                  </w:pPr>
                  <w:r w:rsidRPr="00FA2239">
                    <w:rPr>
                      <w:rFonts w:ascii="Times New Roman" w:hAnsi="Times New Roman" w:cs="Times New Roman"/>
                      <w:b/>
                      <w:bCs/>
                      <w:color w:val="000000"/>
                    </w:rPr>
                    <w:t>će zauzimati</w:t>
                  </w:r>
                </w:p>
              </w:tc>
            </w:tr>
            <w:tr w:rsidR="0031211B" w:rsidRPr="00FA2239" w:rsidTr="00DB1EDB">
              <w:trPr>
                <w:trHeight w:val="485"/>
              </w:trPr>
              <w:tc>
                <w:tcPr>
                  <w:tcW w:w="693" w:type="dxa"/>
                  <w:tcBorders>
                    <w:top w:val="double" w:sz="4" w:space="0" w:color="auto"/>
                    <w:left w:val="double" w:sz="4" w:space="0" w:color="auto"/>
                    <w:bottom w:val="single" w:sz="4" w:space="0" w:color="auto"/>
                    <w:right w:val="sing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1</w:t>
                  </w:r>
                </w:p>
              </w:tc>
              <w:tc>
                <w:tcPr>
                  <w:tcW w:w="1993" w:type="dxa"/>
                  <w:tcBorders>
                    <w:top w:val="doub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536" w:type="dxa"/>
                  <w:tcBorders>
                    <w:top w:val="doub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174" w:type="dxa"/>
                  <w:tcBorders>
                    <w:top w:val="doub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024" w:type="dxa"/>
                  <w:tcBorders>
                    <w:top w:val="doub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2266" w:type="dxa"/>
                  <w:tcBorders>
                    <w:top w:val="double" w:sz="4" w:space="0" w:color="auto"/>
                    <w:left w:val="single" w:sz="4" w:space="0" w:color="auto"/>
                    <w:bottom w:val="single" w:sz="4" w:space="0" w:color="auto"/>
                    <w:right w:val="doub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r>
            <w:tr w:rsidR="0031211B" w:rsidRPr="00FA2239" w:rsidTr="00DB1EDB">
              <w:trPr>
                <w:trHeight w:val="485"/>
              </w:trPr>
              <w:tc>
                <w:tcPr>
                  <w:tcW w:w="693" w:type="dxa"/>
                  <w:tcBorders>
                    <w:top w:val="single" w:sz="4" w:space="0" w:color="auto"/>
                    <w:left w:val="double" w:sz="4" w:space="0" w:color="auto"/>
                    <w:bottom w:val="single" w:sz="4" w:space="0" w:color="auto"/>
                    <w:right w:val="sing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2</w:t>
                  </w:r>
                </w:p>
              </w:tc>
              <w:tc>
                <w:tcPr>
                  <w:tcW w:w="1993" w:type="dxa"/>
                  <w:tcBorders>
                    <w:top w:val="sing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sing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single" w:sz="4" w:space="0" w:color="auto"/>
                    <w:right w:val="doub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r>
            <w:tr w:rsidR="0031211B" w:rsidRPr="00FA2239" w:rsidTr="00DB1EDB">
              <w:trPr>
                <w:trHeight w:val="485"/>
              </w:trPr>
              <w:tc>
                <w:tcPr>
                  <w:tcW w:w="693" w:type="dxa"/>
                  <w:tcBorders>
                    <w:top w:val="single" w:sz="4" w:space="0" w:color="auto"/>
                    <w:left w:val="double" w:sz="4" w:space="0" w:color="auto"/>
                    <w:bottom w:val="double" w:sz="4" w:space="0" w:color="auto"/>
                    <w:right w:val="single" w:sz="4" w:space="0" w:color="auto"/>
                  </w:tcBorders>
                  <w:vAlign w:val="center"/>
                </w:tcPr>
                <w:p w:rsidR="0031211B" w:rsidRPr="00FA2239" w:rsidRDefault="0031211B" w:rsidP="00DB1EDB">
                  <w:pPr>
                    <w:spacing w:after="0" w:line="240" w:lineRule="auto"/>
                    <w:jc w:val="center"/>
                    <w:rPr>
                      <w:rFonts w:ascii="Times New Roman" w:hAnsi="Times New Roman" w:cs="Times New Roman"/>
                      <w:color w:val="000000"/>
                      <w:sz w:val="24"/>
                      <w:szCs w:val="24"/>
                    </w:rPr>
                  </w:pPr>
                  <w:r w:rsidRPr="00FA2239">
                    <w:rPr>
                      <w:rFonts w:ascii="Times New Roman" w:hAnsi="Times New Roman" w:cs="Times New Roman"/>
                      <w:color w:val="000000"/>
                      <w:sz w:val="24"/>
                      <w:szCs w:val="24"/>
                    </w:rPr>
                    <w:t>...</w:t>
                  </w:r>
                </w:p>
              </w:tc>
              <w:tc>
                <w:tcPr>
                  <w:tcW w:w="1993" w:type="dxa"/>
                  <w:tcBorders>
                    <w:top w:val="single" w:sz="4" w:space="0" w:color="auto"/>
                    <w:left w:val="single" w:sz="4" w:space="0" w:color="auto"/>
                    <w:bottom w:val="doub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536" w:type="dxa"/>
                  <w:tcBorders>
                    <w:top w:val="single" w:sz="4" w:space="0" w:color="auto"/>
                    <w:left w:val="single" w:sz="4" w:space="0" w:color="auto"/>
                    <w:bottom w:val="doub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174" w:type="dxa"/>
                  <w:tcBorders>
                    <w:top w:val="single" w:sz="4" w:space="0" w:color="auto"/>
                    <w:left w:val="single" w:sz="4" w:space="0" w:color="auto"/>
                    <w:bottom w:val="doub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1024" w:type="dxa"/>
                  <w:tcBorders>
                    <w:top w:val="single" w:sz="4" w:space="0" w:color="auto"/>
                    <w:left w:val="single" w:sz="4" w:space="0" w:color="auto"/>
                    <w:bottom w:val="double" w:sz="4" w:space="0" w:color="auto"/>
                    <w:right w:val="sing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c>
                <w:tcPr>
                  <w:tcW w:w="2266" w:type="dxa"/>
                  <w:tcBorders>
                    <w:top w:val="single" w:sz="4" w:space="0" w:color="auto"/>
                    <w:left w:val="single" w:sz="4" w:space="0" w:color="auto"/>
                    <w:bottom w:val="double" w:sz="4" w:space="0" w:color="auto"/>
                    <w:right w:val="double" w:sz="4" w:space="0" w:color="auto"/>
                  </w:tcBorders>
                </w:tcPr>
                <w:p w:rsidR="0031211B" w:rsidRPr="00FA2239" w:rsidRDefault="0031211B" w:rsidP="00DB1EDB">
                  <w:pPr>
                    <w:spacing w:after="0" w:line="240" w:lineRule="auto"/>
                    <w:jc w:val="center"/>
                    <w:rPr>
                      <w:rFonts w:ascii="Times New Roman" w:hAnsi="Times New Roman" w:cs="Times New Roman"/>
                      <w:color w:val="000000"/>
                      <w:sz w:val="24"/>
                      <w:szCs w:val="24"/>
                    </w:rPr>
                  </w:pPr>
                </w:p>
              </w:tc>
            </w:tr>
          </w:tbl>
          <w:p w:rsidR="0031211B" w:rsidRPr="00FA2239" w:rsidRDefault="0031211B" w:rsidP="00DB1EDB">
            <w:pPr>
              <w:spacing w:after="0" w:line="240" w:lineRule="auto"/>
              <w:ind w:right="282"/>
              <w:jc w:val="both"/>
              <w:rPr>
                <w:rFonts w:ascii="Times New Roman" w:hAnsi="Times New Roman" w:cs="Times New Roman"/>
                <w:i/>
                <w:iCs/>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Sastavni dio izjave su dokazi o načinu angažovanja lica koja su navedena u tabeli (kopija radne knjižice, kopija prijave o osiguranju) koji se mogu provjeriti kod nadležnog organa, odnosno organizacije.</w:t>
            </w: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DB1EDB">
            <w:pPr>
              <w:spacing w:after="0" w:line="240" w:lineRule="auto"/>
              <w:ind w:right="282"/>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right="282"/>
              <w:jc w:val="both"/>
              <w:rPr>
                <w:rFonts w:ascii="Times New Roman" w:hAnsi="Times New Roman" w:cs="Times New Roman"/>
                <w:color w:val="000000"/>
                <w:sz w:val="24"/>
                <w:szCs w:val="24"/>
                <w:lang w:val="sr-Latn-CS"/>
              </w:rPr>
            </w:pPr>
          </w:p>
        </w:tc>
      </w:tr>
    </w:tbl>
    <w:p w:rsidR="0031211B" w:rsidRPr="00852493" w:rsidRDefault="0031211B" w:rsidP="0059354D">
      <w:pPr>
        <w:jc w:val="right"/>
        <w:rPr>
          <w:rFonts w:ascii="Times New Roman" w:hAnsi="Times New Roman" w:cs="Times New Roman"/>
          <w:b/>
          <w:bCs/>
          <w:color w:val="000000"/>
          <w:sz w:val="24"/>
          <w:szCs w:val="24"/>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IR5</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DB1EDB">
        <w:tc>
          <w:tcPr>
            <w:tcW w:w="9287" w:type="dxa"/>
          </w:tcPr>
          <w:p w:rsidR="0031211B" w:rsidRPr="00FA2239" w:rsidRDefault="0031211B" w:rsidP="00DB1EDB">
            <w:pPr>
              <w:pStyle w:val="1tekst"/>
              <w:ind w:firstLine="0"/>
              <w:rPr>
                <w:rFonts w:ascii="Times New Roman" w:hAnsi="Times New Roman" w:cs="Times New Roman"/>
                <w:color w:val="000000"/>
                <w:sz w:val="24"/>
                <w:szCs w:val="24"/>
              </w:rPr>
            </w:pPr>
          </w:p>
          <w:p w:rsidR="0031211B" w:rsidRPr="00FA2239" w:rsidRDefault="0031211B" w:rsidP="00DB1EDB">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31211B" w:rsidRPr="00FA2239" w:rsidRDefault="0031211B" w:rsidP="00DB1EDB">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OPREMI KOJU PONUĐAČ IMA NA RASPOLAGANJU ZA IZVOĐENJE KONKRETNIH RADOVA</w:t>
            </w: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 _________________ (ime i prezime i radno mjesto)</w:t>
            </w:r>
          </w:p>
          <w:p w:rsidR="0031211B" w:rsidRPr="00FA2239" w:rsidRDefault="0031211B" w:rsidP="00DB1EDB">
            <w:pPr>
              <w:spacing w:after="0" w:line="240" w:lineRule="auto"/>
              <w:ind w:firstLine="567"/>
              <w:jc w:val="center"/>
              <w:rPr>
                <w:rFonts w:ascii="Times New Roman" w:hAnsi="Times New Roman" w:cs="Times New Roman"/>
                <w:color w:val="000000"/>
                <w:sz w:val="24"/>
                <w:szCs w:val="24"/>
                <w:lang w:val="sr-Latn-CS"/>
              </w:rPr>
            </w:pPr>
          </w:p>
          <w:p w:rsidR="0031211B" w:rsidRPr="00FA2239" w:rsidRDefault="0031211B" w:rsidP="00DB1EDB">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DB1EDB">
            <w:pPr>
              <w:spacing w:after="0" w:line="240" w:lineRule="auto"/>
              <w:ind w:right="282"/>
              <w:rPr>
                <w:rFonts w:ascii="Times New Roman" w:hAnsi="Times New Roman" w:cs="Times New Roman"/>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 ____________________________ tehnički opremljen i osposobljen za izvođenje predmetnih radova  i da raspolaže potrebnim sredstvima i opremom, od kojih će za blagovremenu, efikasnu i kvalitetnu realizaciju ugovora o javnoj nabavci, u skladu sa uslovima predviđenim tenderskom dokumentacijom, angažovati sredstva i opremu navedene u tabeli koja slijedi</w:t>
            </w:r>
          </w:p>
          <w:p w:rsidR="0031211B" w:rsidRPr="00FA2239" w:rsidRDefault="0031211B" w:rsidP="00DB1EDB">
            <w:pPr>
              <w:spacing w:after="0" w:line="240" w:lineRule="auto"/>
              <w:jc w:val="both"/>
              <w:rPr>
                <w:rFonts w:ascii="Times New Roman" w:hAnsi="Times New Roman" w:cs="Times New Roman"/>
                <w:i/>
                <w:iCs/>
                <w:color w:val="000000"/>
                <w:sz w:val="24"/>
                <w:szCs w:val="24"/>
                <w:lang w:val="sr-Latn-CS"/>
              </w:rPr>
            </w:pPr>
          </w:p>
          <w:tbl>
            <w:tblPr>
              <w:tblW w:w="8926" w:type="dxa"/>
              <w:tblInd w:w="1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tblPr>
            <w:tblGrid>
              <w:gridCol w:w="932"/>
              <w:gridCol w:w="1831"/>
              <w:gridCol w:w="1721"/>
              <w:gridCol w:w="1623"/>
              <w:gridCol w:w="1309"/>
              <w:gridCol w:w="1510"/>
            </w:tblGrid>
            <w:tr w:rsidR="0031211B" w:rsidRPr="00FA2239" w:rsidTr="00DB1EDB">
              <w:trPr>
                <w:trHeight w:val="281"/>
              </w:trPr>
              <w:tc>
                <w:tcPr>
                  <w:tcW w:w="932"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Red</w:t>
                  </w:r>
                  <w:r w:rsidRPr="00FA2239">
                    <w:rPr>
                      <w:rFonts w:ascii="Times New Roman" w:hAnsi="Times New Roman" w:cs="Times New Roman"/>
                      <w:b/>
                      <w:bCs/>
                      <w:color w:val="000000"/>
                      <w:lang w:val="de-DE"/>
                    </w:rPr>
                    <w:t>.</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br.</w:t>
                  </w:r>
                </w:p>
              </w:tc>
              <w:tc>
                <w:tcPr>
                  <w:tcW w:w="1831"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Vrsta i karakteristike sredstava i opreme</w:t>
                  </w:r>
                </w:p>
              </w:tc>
              <w:tc>
                <w:tcPr>
                  <w:tcW w:w="1721"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 xml:space="preserve">Pravni osnov raspolaganja </w:t>
                  </w:r>
                </w:p>
                <w:p w:rsidR="0031211B" w:rsidRPr="00FA2239" w:rsidRDefault="0031211B" w:rsidP="00DB1EDB">
                  <w:pPr>
                    <w:spacing w:after="0" w:line="240" w:lineRule="auto"/>
                    <w:ind w:left="142" w:right="140"/>
                    <w:rPr>
                      <w:rFonts w:ascii="Times New Roman" w:hAnsi="Times New Roman" w:cs="Times New Roman"/>
                      <w:color w:val="000000"/>
                      <w:sz w:val="16"/>
                      <w:szCs w:val="16"/>
                      <w:lang w:val="sr-Latn-CS"/>
                    </w:rPr>
                  </w:pPr>
                  <w:r w:rsidRPr="00FA2239">
                    <w:rPr>
                      <w:rFonts w:ascii="Times New Roman" w:hAnsi="Times New Roman" w:cs="Times New Roman"/>
                      <w:color w:val="000000"/>
                      <w:sz w:val="16"/>
                      <w:szCs w:val="16"/>
                      <w:lang w:val="sr-Latn-CS"/>
                    </w:rPr>
                    <w:t>(svojina/zakup/</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color w:val="000000"/>
                      <w:sz w:val="16"/>
                      <w:szCs w:val="16"/>
                      <w:lang w:val="sr-Latn-CS"/>
                    </w:rPr>
                    <w:t>podugovor...)</w:t>
                  </w:r>
                </w:p>
              </w:tc>
              <w:tc>
                <w:tcPr>
                  <w:tcW w:w="1623"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Godina</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proizvodnje</w:t>
                  </w:r>
                </w:p>
              </w:tc>
              <w:tc>
                <w:tcPr>
                  <w:tcW w:w="2819"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lang w:val="sr-Latn-CS"/>
                    </w:rPr>
                    <w:t>Količina</w:t>
                  </w:r>
                </w:p>
              </w:tc>
            </w:tr>
            <w:tr w:rsidR="0031211B" w:rsidRPr="00FA2239" w:rsidTr="00DB1EDB">
              <w:trPr>
                <w:trHeight w:val="778"/>
              </w:trPr>
              <w:tc>
                <w:tcPr>
                  <w:tcW w:w="932"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sz w:val="20"/>
                      <w:szCs w:val="20"/>
                      <w:lang w:val="sr-Latn-CS"/>
                    </w:rPr>
                  </w:pPr>
                </w:p>
              </w:tc>
              <w:tc>
                <w:tcPr>
                  <w:tcW w:w="1831" w:type="dxa"/>
                  <w:vMerge/>
                  <w:tcBorders>
                    <w:top w:val="single" w:sz="8" w:space="0" w:color="auto"/>
                    <w:left w:val="single" w:sz="8" w:space="0" w:color="auto"/>
                    <w:bottom w:val="double" w:sz="4" w:space="0" w:color="auto"/>
                    <w:right w:val="single" w:sz="4" w:space="0" w:color="auto"/>
                  </w:tcBorders>
                  <w:shd w:val="clear" w:color="auto" w:fill="D9D9D9"/>
                </w:tcPr>
                <w:p w:rsidR="0031211B" w:rsidRPr="00FA2239" w:rsidRDefault="0031211B" w:rsidP="00DB1EDB">
                  <w:pPr>
                    <w:spacing w:after="0" w:line="240" w:lineRule="auto"/>
                    <w:ind w:left="142" w:right="140"/>
                    <w:jc w:val="center"/>
                    <w:rPr>
                      <w:rFonts w:ascii="Times New Roman" w:hAnsi="Times New Roman" w:cs="Times New Roman"/>
                      <w:b/>
                      <w:bCs/>
                      <w:color w:val="000000"/>
                      <w:sz w:val="20"/>
                      <w:szCs w:val="20"/>
                      <w:lang w:val="sr-Latn-CS"/>
                    </w:rPr>
                  </w:pPr>
                </w:p>
              </w:tc>
              <w:tc>
                <w:tcPr>
                  <w:tcW w:w="1721" w:type="dxa"/>
                  <w:vMerge/>
                  <w:tcBorders>
                    <w:top w:val="single" w:sz="8" w:space="0" w:color="auto"/>
                    <w:left w:val="single" w:sz="4" w:space="0" w:color="auto"/>
                    <w:bottom w:val="double" w:sz="4" w:space="0" w:color="auto"/>
                    <w:right w:val="single" w:sz="8" w:space="0" w:color="auto"/>
                  </w:tcBorders>
                  <w:shd w:val="clear" w:color="auto" w:fill="D9D9D9"/>
                </w:tcPr>
                <w:p w:rsidR="0031211B" w:rsidRPr="00FA2239" w:rsidRDefault="0031211B" w:rsidP="00DB1EDB">
                  <w:pPr>
                    <w:spacing w:after="0" w:line="240" w:lineRule="auto"/>
                    <w:ind w:left="142" w:right="140"/>
                    <w:jc w:val="center"/>
                    <w:rPr>
                      <w:rFonts w:ascii="Times New Roman" w:hAnsi="Times New Roman" w:cs="Times New Roman"/>
                      <w:b/>
                      <w:bCs/>
                      <w:color w:val="000000"/>
                      <w:sz w:val="20"/>
                      <w:szCs w:val="20"/>
                      <w:lang w:val="sr-Latn-CS"/>
                    </w:rPr>
                  </w:pPr>
                </w:p>
              </w:tc>
              <w:tc>
                <w:tcPr>
                  <w:tcW w:w="1623" w:type="dxa"/>
                  <w:vMerge/>
                  <w:tcBorders>
                    <w:top w:val="single" w:sz="8" w:space="0" w:color="auto"/>
                    <w:left w:val="single" w:sz="8" w:space="0" w:color="auto"/>
                    <w:bottom w:val="double" w:sz="4" w:space="0" w:color="auto"/>
                    <w:right w:val="single" w:sz="8" w:space="0" w:color="auto"/>
                  </w:tcBorders>
                  <w:shd w:val="clear" w:color="auto" w:fill="D9D9D9"/>
                </w:tcPr>
                <w:p w:rsidR="0031211B" w:rsidRPr="00FA2239" w:rsidRDefault="0031211B" w:rsidP="00DB1EDB">
                  <w:pPr>
                    <w:spacing w:after="0" w:line="240" w:lineRule="auto"/>
                    <w:ind w:left="142" w:right="140"/>
                    <w:jc w:val="center"/>
                    <w:rPr>
                      <w:rFonts w:ascii="Times New Roman" w:hAnsi="Times New Roman" w:cs="Times New Roman"/>
                      <w:b/>
                      <w:bCs/>
                      <w:color w:val="000000"/>
                      <w:sz w:val="20"/>
                      <w:szCs w:val="20"/>
                      <w:lang w:val="sr-Latn-CS"/>
                    </w:rPr>
                  </w:pPr>
                </w:p>
              </w:tc>
              <w:tc>
                <w:tcPr>
                  <w:tcW w:w="1309" w:type="dxa"/>
                  <w:tcBorders>
                    <w:top w:val="single" w:sz="8" w:space="0" w:color="auto"/>
                    <w:left w:val="single" w:sz="8" w:space="0" w:color="auto"/>
                    <w:bottom w:val="double" w:sz="4" w:space="0" w:color="auto"/>
                    <w:right w:val="single" w:sz="8"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31211B" w:rsidRPr="00FA2239" w:rsidRDefault="0031211B" w:rsidP="00DB1EDB">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c>
                <w:tcPr>
                  <w:tcW w:w="1510" w:type="dxa"/>
                  <w:tcBorders>
                    <w:top w:val="single" w:sz="8" w:space="0" w:color="auto"/>
                    <w:left w:val="single" w:sz="8" w:space="0" w:color="auto"/>
                    <w:bottom w:val="double" w:sz="4" w:space="0" w:color="auto"/>
                    <w:right w:val="double" w:sz="4" w:space="0" w:color="auto"/>
                  </w:tcBorders>
                  <w:shd w:val="clear" w:color="auto" w:fill="D9D9D9"/>
                  <w:vAlign w:val="center"/>
                </w:tcPr>
                <w:p w:rsidR="0031211B" w:rsidRPr="00FA2239" w:rsidRDefault="0031211B" w:rsidP="00DB1EDB">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 xml:space="preserve">Količina sredstava i opreme sa kojima </w:t>
                  </w:r>
                </w:p>
                <w:p w:rsidR="0031211B" w:rsidRPr="00FA2239" w:rsidRDefault="0031211B" w:rsidP="00DB1EDB">
                  <w:pPr>
                    <w:spacing w:after="0" w:line="240" w:lineRule="auto"/>
                    <w:ind w:left="142" w:right="140"/>
                    <w:jc w:val="center"/>
                    <w:rPr>
                      <w:rFonts w:ascii="Times New Roman" w:hAnsi="Times New Roman" w:cs="Times New Roman"/>
                      <w:b/>
                      <w:bCs/>
                      <w:color w:val="000000"/>
                      <w:sz w:val="18"/>
                      <w:szCs w:val="18"/>
                      <w:lang w:val="sr-Latn-CS"/>
                    </w:rPr>
                  </w:pPr>
                  <w:r w:rsidRPr="00FA2239">
                    <w:rPr>
                      <w:rFonts w:ascii="Times New Roman" w:hAnsi="Times New Roman" w:cs="Times New Roman"/>
                      <w:b/>
                      <w:bCs/>
                      <w:color w:val="000000"/>
                      <w:sz w:val="18"/>
                      <w:szCs w:val="18"/>
                      <w:lang w:val="sr-Latn-CS"/>
                    </w:rPr>
                    <w:t>ponuđač</w:t>
                  </w:r>
                </w:p>
                <w:p w:rsidR="0031211B" w:rsidRPr="00FA2239" w:rsidRDefault="0031211B" w:rsidP="00DB1EDB">
                  <w:pPr>
                    <w:spacing w:after="0" w:line="240" w:lineRule="auto"/>
                    <w:ind w:left="142" w:right="140"/>
                    <w:jc w:val="center"/>
                    <w:rPr>
                      <w:rFonts w:ascii="Times New Roman" w:hAnsi="Times New Roman" w:cs="Times New Roman"/>
                      <w:b/>
                      <w:bCs/>
                      <w:color w:val="000000"/>
                      <w:lang w:val="sr-Latn-CS"/>
                    </w:rPr>
                  </w:pPr>
                  <w:r w:rsidRPr="00FA2239">
                    <w:rPr>
                      <w:rFonts w:ascii="Times New Roman" w:hAnsi="Times New Roman" w:cs="Times New Roman"/>
                      <w:b/>
                      <w:bCs/>
                      <w:color w:val="000000"/>
                      <w:sz w:val="18"/>
                      <w:szCs w:val="18"/>
                      <w:lang w:val="sr-Latn-CS"/>
                    </w:rPr>
                    <w:t>raspolaže</w:t>
                  </w:r>
                </w:p>
              </w:tc>
            </w:tr>
            <w:tr w:rsidR="0031211B" w:rsidRPr="00FA2239" w:rsidTr="00DB1EDB">
              <w:trPr>
                <w:trHeight w:val="371"/>
              </w:trPr>
              <w:tc>
                <w:tcPr>
                  <w:tcW w:w="932" w:type="dxa"/>
                  <w:tcBorders>
                    <w:top w:val="double" w:sz="4" w:space="0" w:color="auto"/>
                    <w:left w:val="double" w:sz="4" w:space="0" w:color="auto"/>
                    <w:bottom w:val="single" w:sz="8" w:space="0" w:color="auto"/>
                    <w:right w:val="single" w:sz="8"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31" w:type="dxa"/>
                  <w:tcBorders>
                    <w:top w:val="double" w:sz="4" w:space="0" w:color="auto"/>
                    <w:left w:val="single" w:sz="8" w:space="0" w:color="auto"/>
                    <w:bottom w:val="single" w:sz="8" w:space="0" w:color="auto"/>
                    <w:right w:val="single" w:sz="4"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double" w:sz="4" w:space="0" w:color="auto"/>
                    <w:left w:val="single" w:sz="4" w:space="0" w:color="auto"/>
                    <w:bottom w:val="single" w:sz="8" w:space="0" w:color="auto"/>
                    <w:right w:val="single" w:sz="8" w:space="0" w:color="auto"/>
                  </w:tcBorders>
                </w:tcPr>
                <w:p w:rsidR="0031211B" w:rsidRPr="00FA2239" w:rsidRDefault="0031211B" w:rsidP="00DB1EDB">
                  <w:pPr>
                    <w:spacing w:after="0" w:line="240" w:lineRule="auto"/>
                    <w:ind w:left="142" w:right="140"/>
                    <w:rPr>
                      <w:rFonts w:ascii="Times New Roman" w:hAnsi="Times New Roman" w:cs="Times New Roman"/>
                      <w:color w:val="000000"/>
                      <w:sz w:val="24"/>
                      <w:szCs w:val="24"/>
                      <w:lang w:val="sr-Latn-CS"/>
                    </w:rPr>
                  </w:pPr>
                </w:p>
              </w:tc>
              <w:tc>
                <w:tcPr>
                  <w:tcW w:w="1623" w:type="dxa"/>
                  <w:tcBorders>
                    <w:top w:val="double" w:sz="4"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double" w:sz="4"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double" w:sz="4" w:space="0" w:color="auto"/>
                    <w:left w:val="single" w:sz="8" w:space="0" w:color="auto"/>
                    <w:bottom w:val="single" w:sz="8" w:space="0" w:color="auto"/>
                    <w:right w:val="double" w:sz="4"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DB1EDB">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31"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DB1EDB">
              <w:trPr>
                <w:trHeight w:val="371"/>
              </w:trPr>
              <w:tc>
                <w:tcPr>
                  <w:tcW w:w="932" w:type="dxa"/>
                  <w:tcBorders>
                    <w:top w:val="single" w:sz="8" w:space="0" w:color="auto"/>
                    <w:left w:val="double" w:sz="4" w:space="0" w:color="auto"/>
                    <w:bottom w:val="single" w:sz="8" w:space="0" w:color="auto"/>
                    <w:right w:val="single" w:sz="8"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31" w:type="dxa"/>
                  <w:tcBorders>
                    <w:top w:val="single" w:sz="8" w:space="0" w:color="auto"/>
                    <w:left w:val="single" w:sz="8" w:space="0" w:color="auto"/>
                    <w:bottom w:val="single" w:sz="8" w:space="0" w:color="auto"/>
                    <w:right w:val="single" w:sz="4"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single" w:sz="8"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single" w:sz="8" w:space="0" w:color="auto"/>
                    <w:right w:val="double" w:sz="4"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r>
            <w:tr w:rsidR="0031211B" w:rsidRPr="00FA2239" w:rsidTr="00DB1EDB">
              <w:trPr>
                <w:trHeight w:val="371"/>
              </w:trPr>
              <w:tc>
                <w:tcPr>
                  <w:tcW w:w="932" w:type="dxa"/>
                  <w:tcBorders>
                    <w:top w:val="single" w:sz="8" w:space="0" w:color="auto"/>
                    <w:left w:val="double" w:sz="4" w:space="0" w:color="auto"/>
                    <w:bottom w:val="double" w:sz="4" w:space="0" w:color="auto"/>
                    <w:right w:val="single" w:sz="8"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31" w:type="dxa"/>
                  <w:tcBorders>
                    <w:top w:val="single" w:sz="8" w:space="0" w:color="auto"/>
                    <w:left w:val="single" w:sz="8" w:space="0" w:color="auto"/>
                    <w:bottom w:val="double" w:sz="4" w:space="0" w:color="auto"/>
                    <w:right w:val="single" w:sz="4" w:space="0" w:color="auto"/>
                  </w:tcBorders>
                  <w:vAlign w:val="center"/>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721" w:type="dxa"/>
                  <w:tcBorders>
                    <w:top w:val="single" w:sz="8" w:space="0" w:color="auto"/>
                    <w:left w:val="single" w:sz="4" w:space="0" w:color="auto"/>
                    <w:bottom w:val="double" w:sz="4"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623" w:type="dxa"/>
                  <w:tcBorders>
                    <w:top w:val="single" w:sz="8" w:space="0" w:color="auto"/>
                    <w:left w:val="single" w:sz="8" w:space="0" w:color="auto"/>
                    <w:bottom w:val="double" w:sz="4"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309" w:type="dxa"/>
                  <w:tcBorders>
                    <w:top w:val="single" w:sz="8" w:space="0" w:color="auto"/>
                    <w:left w:val="single" w:sz="8" w:space="0" w:color="auto"/>
                    <w:bottom w:val="double" w:sz="4" w:space="0" w:color="auto"/>
                    <w:right w:val="single" w:sz="8"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c>
                <w:tcPr>
                  <w:tcW w:w="1510" w:type="dxa"/>
                  <w:tcBorders>
                    <w:top w:val="single" w:sz="8" w:space="0" w:color="auto"/>
                    <w:left w:val="single" w:sz="8" w:space="0" w:color="auto"/>
                    <w:bottom w:val="double" w:sz="4" w:space="0" w:color="auto"/>
                    <w:right w:val="double" w:sz="4" w:space="0" w:color="auto"/>
                  </w:tcBorders>
                </w:tcPr>
                <w:p w:rsidR="0031211B" w:rsidRPr="00FA2239" w:rsidRDefault="0031211B" w:rsidP="00DB1EDB">
                  <w:pPr>
                    <w:spacing w:after="0" w:line="240" w:lineRule="auto"/>
                    <w:ind w:left="142" w:right="140"/>
                    <w:jc w:val="center"/>
                    <w:rPr>
                      <w:rFonts w:ascii="Times New Roman" w:hAnsi="Times New Roman" w:cs="Times New Roman"/>
                      <w:color w:val="000000"/>
                      <w:sz w:val="24"/>
                      <w:szCs w:val="24"/>
                      <w:lang w:val="sr-Latn-CS"/>
                    </w:rPr>
                  </w:pPr>
                </w:p>
              </w:tc>
            </w:tr>
          </w:tbl>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DB1EDB">
            <w:pPr>
              <w:spacing w:after="0" w:line="240" w:lineRule="auto"/>
              <w:ind w:left="993"/>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tc>
      </w:tr>
    </w:tbl>
    <w:p w:rsidR="0031211B" w:rsidRDefault="0031211B" w:rsidP="0031211B">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r w:rsidRPr="00852493">
        <w:rPr>
          <w:rStyle w:val="SubtleEmphasis"/>
          <w:rFonts w:ascii="Times New Roman" w:hAnsi="Times New Roman" w:cs="Times New Roman"/>
          <w:i w:val="0"/>
          <w:iCs w:val="0"/>
          <w:color w:val="000000"/>
        </w:rPr>
        <w:lastRenderedPageBreak/>
        <w:t>OBRAZAC IR8</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7"/>
      </w:tblGrid>
      <w:tr w:rsidR="0031211B" w:rsidRPr="00FA2239" w:rsidTr="00DB1EDB">
        <w:tc>
          <w:tcPr>
            <w:tcW w:w="9287" w:type="dxa"/>
          </w:tcPr>
          <w:p w:rsidR="0031211B" w:rsidRPr="00FA2239" w:rsidRDefault="0031211B" w:rsidP="00DB1EDB">
            <w:pPr>
              <w:pStyle w:val="1tekst"/>
              <w:ind w:right="282" w:firstLine="0"/>
              <w:rPr>
                <w:rFonts w:ascii="Times New Roman" w:hAnsi="Times New Roman" w:cs="Times New Roman"/>
                <w:b/>
                <w:bCs/>
                <w:color w:val="000000"/>
                <w:sz w:val="24"/>
                <w:szCs w:val="24"/>
              </w:rPr>
            </w:pPr>
          </w:p>
          <w:p w:rsidR="0031211B" w:rsidRPr="00FA2239" w:rsidRDefault="0031211B" w:rsidP="00DB1EDB">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 xml:space="preserve">IZJAVA O </w:t>
            </w:r>
          </w:p>
          <w:p w:rsidR="0031211B" w:rsidRPr="00FA2239" w:rsidRDefault="0031211B" w:rsidP="00DB1EDB">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NAMJERI I PREDMETU PODUGOVARANJA, ODNOSNO ANGAŽOVANJU PODIZVOĐAČA</w:t>
            </w:r>
            <w:r w:rsidRPr="00FA2239">
              <w:rPr>
                <w:rStyle w:val="FootnoteReference"/>
                <w:rFonts w:ascii="Times New Roman" w:hAnsi="Times New Roman" w:cs="Times New Roman"/>
                <w:b/>
                <w:bCs/>
                <w:color w:val="000000"/>
                <w:sz w:val="24"/>
                <w:szCs w:val="24"/>
              </w:rPr>
              <w:footnoteReference w:id="15"/>
            </w:r>
          </w:p>
          <w:p w:rsidR="0031211B" w:rsidRPr="00FA2239" w:rsidRDefault="0031211B" w:rsidP="00DB1EDB">
            <w:pPr>
              <w:pStyle w:val="1tekst"/>
              <w:ind w:left="284" w:right="282" w:firstLine="0"/>
              <w:rPr>
                <w:rFonts w:ascii="Times New Roman" w:hAnsi="Times New Roman" w:cs="Times New Roman"/>
                <w:color w:val="000000"/>
                <w:sz w:val="24"/>
                <w:szCs w:val="24"/>
              </w:rPr>
            </w:pPr>
          </w:p>
          <w:p w:rsidR="0031211B" w:rsidRPr="00FA2239" w:rsidRDefault="0031211B" w:rsidP="00DB1EDB">
            <w:pPr>
              <w:pStyle w:val="1tekst"/>
              <w:ind w:left="284" w:right="282" w:firstLine="0"/>
              <w:rPr>
                <w:rFonts w:ascii="Times New Roman" w:hAnsi="Times New Roman" w:cs="Times New Roman"/>
                <w:color w:val="000000"/>
                <w:sz w:val="24"/>
                <w:szCs w:val="24"/>
              </w:rPr>
            </w:pPr>
          </w:p>
          <w:p w:rsidR="0031211B" w:rsidRPr="00FA2239" w:rsidRDefault="0031211B" w:rsidP="00DB1EDB">
            <w:pPr>
              <w:spacing w:after="0" w:line="240" w:lineRule="auto"/>
              <w:ind w:firstLine="567"/>
              <w:jc w:val="both"/>
              <w:rPr>
                <w:rFonts w:ascii="Times New Roman" w:hAnsi="Times New Roman" w:cs="Times New Roman"/>
                <w:color w:val="000000"/>
                <w:sz w:val="20"/>
                <w:szCs w:val="20"/>
                <w:lang w:val="sr-Latn-CS"/>
              </w:rPr>
            </w:pPr>
            <w:r w:rsidRPr="00FA2239">
              <w:rPr>
                <w:rFonts w:ascii="Times New Roman" w:hAnsi="Times New Roman" w:cs="Times New Roman"/>
                <w:color w:val="000000"/>
                <w:sz w:val="24"/>
                <w:szCs w:val="24"/>
                <w:lang w:val="sr-Latn-CS"/>
              </w:rPr>
              <w:t xml:space="preserve">Ovlašćeno lice ponuđača/člana zajedničke ponude__________________________ </w:t>
            </w:r>
            <w:r w:rsidRPr="00FA2239">
              <w:rPr>
                <w:rFonts w:ascii="Times New Roman" w:hAnsi="Times New Roman" w:cs="Times New Roman"/>
                <w:color w:val="000000"/>
                <w:sz w:val="20"/>
                <w:szCs w:val="20"/>
                <w:lang w:val="sr-Latn-CS"/>
              </w:rPr>
              <w:t>(ime i prezime i radno mjesto)</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ind w:left="284" w:right="282"/>
              <w:jc w:val="center"/>
              <w:rPr>
                <w:rFonts w:ascii="Times New Roman" w:hAnsi="Times New Roman" w:cs="Times New Roman"/>
                <w:color w:val="000000"/>
                <w:sz w:val="24"/>
                <w:szCs w:val="24"/>
                <w:lang w:val="sr-Latn-CS"/>
              </w:rPr>
            </w:pPr>
          </w:p>
          <w:p w:rsidR="0031211B" w:rsidRPr="00FA2239" w:rsidRDefault="0031211B" w:rsidP="00DB1EDB">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31211B" w:rsidRPr="00FA2239" w:rsidRDefault="0031211B" w:rsidP="00DB1EDB">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DB1EDB">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ponuđač/član zajedničke ponude ____________________ ne / namjerava da za predmetnu javnu nabavku ___________________, angažuje podugovarača/e, odnosno podizvođača/e:</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jc w:val="center"/>
              <w:rPr>
                <w:rFonts w:ascii="Times New Roman" w:hAnsi="Times New Roman" w:cs="Times New Roman"/>
                <w:b/>
                <w:bCs/>
                <w:color w:val="000000"/>
                <w:sz w:val="24"/>
                <w:szCs w:val="24"/>
                <w:lang w:val="sr-Latn-CS"/>
              </w:rPr>
            </w:pPr>
          </w:p>
          <w:p w:rsidR="0031211B" w:rsidRPr="00FA2239" w:rsidRDefault="0031211B" w:rsidP="00DB1EDB">
            <w:pPr>
              <w:pStyle w:val="PlainText"/>
              <w:ind w:right="282"/>
              <w:jc w:val="both"/>
              <w:rPr>
                <w:rFonts w:ascii="Times New Roman" w:hAnsi="Times New Roman" w:cs="Times New Roman"/>
                <w:i/>
                <w:iCs/>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i/>
                <w:iCs/>
                <w:color w:val="000000"/>
                <w:sz w:val="24"/>
                <w:szCs w:val="24"/>
                <w:lang w:val="sr-Latn-CS"/>
              </w:rPr>
            </w:pP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p>
          <w:p w:rsidR="0031211B" w:rsidRPr="00FA2239" w:rsidRDefault="0031211B" w:rsidP="00DB1EDB">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31211B" w:rsidRPr="00FA2239" w:rsidRDefault="0031211B" w:rsidP="00DB1EDB">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31211B" w:rsidRPr="00FA2239" w:rsidRDefault="0031211B" w:rsidP="00DB1EDB">
            <w:pPr>
              <w:spacing w:after="0" w:line="240" w:lineRule="auto"/>
              <w:ind w:firstLine="426"/>
              <w:jc w:val="both"/>
              <w:rPr>
                <w:rFonts w:ascii="Times New Roman" w:hAnsi="Times New Roman" w:cs="Times New Roman"/>
                <w:color w:val="000000"/>
                <w:sz w:val="24"/>
                <w:szCs w:val="24"/>
                <w:lang w:val="sr-Latn-CS"/>
              </w:rPr>
            </w:pPr>
          </w:p>
          <w:p w:rsidR="0031211B" w:rsidRPr="00FA2239" w:rsidRDefault="0031211B" w:rsidP="00DB1EDB">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p w:rsidR="0031211B" w:rsidRPr="00FA2239" w:rsidRDefault="0031211B" w:rsidP="00DB1EDB">
            <w:pPr>
              <w:spacing w:after="0" w:line="240" w:lineRule="auto"/>
              <w:rPr>
                <w:rFonts w:ascii="Times New Roman" w:hAnsi="Times New Roman" w:cs="Times New Roman"/>
                <w:color w:val="000000"/>
                <w:lang w:val="sr-Latn-CS"/>
              </w:rPr>
            </w:pPr>
          </w:p>
          <w:p w:rsidR="0031211B" w:rsidRPr="00FA2239" w:rsidRDefault="0031211B" w:rsidP="00DB1EDB">
            <w:pPr>
              <w:spacing w:after="0" w:line="240" w:lineRule="auto"/>
              <w:rPr>
                <w:rFonts w:ascii="Times New Roman" w:hAnsi="Times New Roman" w:cs="Times New Roman"/>
                <w:color w:val="000000"/>
                <w:lang w:val="sr-Latn-CS"/>
              </w:rPr>
            </w:pPr>
          </w:p>
          <w:p w:rsidR="0031211B" w:rsidRPr="00FA2239" w:rsidRDefault="0031211B" w:rsidP="00DB1EDB">
            <w:pPr>
              <w:pStyle w:val="1tekst"/>
              <w:ind w:firstLine="0"/>
              <w:rPr>
                <w:rFonts w:ascii="Times New Roman" w:hAnsi="Times New Roman" w:cs="Times New Roman"/>
                <w:color w:val="000000"/>
                <w:sz w:val="24"/>
                <w:szCs w:val="24"/>
              </w:rPr>
            </w:pPr>
          </w:p>
        </w:tc>
      </w:tr>
    </w:tbl>
    <w:p w:rsidR="0031211B" w:rsidRPr="00852493" w:rsidRDefault="0031211B" w:rsidP="0031211B">
      <w:pPr>
        <w:spacing w:after="0" w:line="240" w:lineRule="auto"/>
        <w:jc w:val="center"/>
        <w:rPr>
          <w:rFonts w:ascii="Times New Roman" w:hAnsi="Times New Roman" w:cs="Times New Roman"/>
          <w:i/>
          <w:iCs/>
          <w:color w:val="000000"/>
          <w:sz w:val="24"/>
          <w:szCs w:val="24"/>
        </w:rPr>
      </w:pPr>
    </w:p>
    <w:p w:rsidR="0031211B" w:rsidRPr="00852493" w:rsidRDefault="0031211B" w:rsidP="0031211B">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7" w:name="_Toc416180150"/>
      <w:r w:rsidRPr="00852493">
        <w:rPr>
          <w:i w:val="0"/>
          <w:iCs w:val="0"/>
          <w:u w:val="none"/>
        </w:rPr>
        <w:t>NACRT UGOVORA O JAVNOJ NABAVCI</w:t>
      </w:r>
      <w:bookmarkEnd w:id="17"/>
    </w:p>
    <w:p w:rsidR="0031211B" w:rsidRPr="00852493" w:rsidRDefault="0031211B" w:rsidP="0031211B">
      <w:pPr>
        <w:spacing w:after="0" w:line="240" w:lineRule="auto"/>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Ovaj ugovor zaključen je  između:</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D85899" w:rsidRPr="00FA79FB" w:rsidRDefault="00D85899" w:rsidP="00D85899">
      <w:pPr>
        <w:spacing w:after="0"/>
        <w:jc w:val="both"/>
        <w:rPr>
          <w:rFonts w:ascii="Times New Roman" w:eastAsia="Times New Roman" w:hAnsi="Times New Roman" w:cs="Times New Roman"/>
          <w:color w:val="000000"/>
          <w:sz w:val="24"/>
          <w:szCs w:val="24"/>
        </w:rPr>
      </w:pPr>
      <w:r w:rsidRPr="00FA79FB">
        <w:rPr>
          <w:rFonts w:ascii="Times New Roman" w:eastAsia="Times New Roman" w:hAnsi="Times New Roman" w:cs="Times New Roman"/>
          <w:b/>
          <w:bCs/>
          <w:color w:val="000000"/>
          <w:sz w:val="24"/>
          <w:szCs w:val="24"/>
        </w:rPr>
        <w:t>Naručioca: OPŠTINA BUDVA</w:t>
      </w:r>
      <w:r w:rsidRPr="00FA79FB">
        <w:rPr>
          <w:rFonts w:ascii="Times New Roman" w:eastAsia="Times New Roman" w:hAnsi="Times New Roman" w:cs="Times New Roman"/>
          <w:color w:val="000000"/>
          <w:sz w:val="24"/>
          <w:szCs w:val="24"/>
        </w:rPr>
        <w:t xml:space="preserve"> sa sjedištem u Budvi, ulica Trg Sunca 3, PIB: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Matični broj: </w:t>
      </w:r>
      <w:r w:rsidRPr="00FA79FB">
        <w:rPr>
          <w:rStyle w:val="Strong"/>
          <w:rFonts w:ascii="Times New Roman" w:eastAsia="Times New Roman" w:hAnsi="Times New Roman" w:cs="Times New Roman"/>
          <w:b w:val="0"/>
          <w:color w:val="000000"/>
          <w:sz w:val="24"/>
          <w:szCs w:val="24"/>
        </w:rPr>
        <w:t>02005409</w:t>
      </w:r>
      <w:r w:rsidRPr="00FA79FB">
        <w:rPr>
          <w:rFonts w:ascii="Times New Roman" w:eastAsia="Times New Roman" w:hAnsi="Times New Roman" w:cs="Times New Roman"/>
          <w:color w:val="000000"/>
          <w:sz w:val="24"/>
          <w:szCs w:val="24"/>
        </w:rPr>
        <w:t xml:space="preserve">, Broj računa: 510-9786-73, Naziv banke: Crnogorska komercijalna banka ad, Podgorica, filijala Budva,  koju zastupa </w:t>
      </w:r>
      <w:r>
        <w:rPr>
          <w:rFonts w:ascii="Times New Roman" w:eastAsia="Times New Roman" w:hAnsi="Times New Roman" w:cs="Times New Roman"/>
          <w:color w:val="000000"/>
          <w:sz w:val="24"/>
          <w:szCs w:val="24"/>
        </w:rPr>
        <w:t>Dragan Krapović</w:t>
      </w:r>
      <w:r w:rsidRPr="00FA79FB">
        <w:rPr>
          <w:rFonts w:ascii="Times New Roman" w:eastAsia="Times New Roman" w:hAnsi="Times New Roman" w:cs="Times New Roman"/>
          <w:color w:val="000000"/>
          <w:sz w:val="24"/>
          <w:szCs w:val="24"/>
        </w:rPr>
        <w:t>, predsjednik (u daljem tekstu: Naručilac)</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Dobavljač/Izvodjač/Izvršilac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p>
    <w:p w:rsidR="0031211B" w:rsidRPr="00852493" w:rsidRDefault="0031211B" w:rsidP="0031211B">
      <w:pPr>
        <w:spacing w:after="0" w:line="240" w:lineRule="auto"/>
        <w:jc w:val="center"/>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OSNOV UGOVORA:</w:t>
      </w:r>
    </w:p>
    <w:p w:rsidR="0031211B" w:rsidRPr="00852493" w:rsidRDefault="0031211B" w:rsidP="0031211B">
      <w:pPr>
        <w:spacing w:after="0" w:line="240" w:lineRule="auto"/>
        <w:jc w:val="both"/>
        <w:rPr>
          <w:rFonts w:ascii="Times New Roman" w:hAnsi="Times New Roman" w:cs="Times New Roman"/>
          <w:b/>
          <w:bCs/>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Tenderska dokumentacija za </w:t>
      </w:r>
      <w:r w:rsidR="00D85899">
        <w:rPr>
          <w:rFonts w:ascii="Times New Roman" w:hAnsi="Times New Roman" w:cs="Times New Roman"/>
          <w:color w:val="000000"/>
          <w:sz w:val="24"/>
          <w:szCs w:val="24"/>
        </w:rPr>
        <w:t xml:space="preserve">otvoreni postupak javne nabavke </w:t>
      </w:r>
      <w:r w:rsidRPr="00852493">
        <w:rPr>
          <w:rFonts w:ascii="Times New Roman" w:hAnsi="Times New Roman" w:cs="Times New Roman"/>
          <w:color w:val="000000"/>
          <w:sz w:val="24"/>
          <w:szCs w:val="24"/>
        </w:rPr>
        <w:t xml:space="preserve"> za </w:t>
      </w:r>
      <w:r w:rsidR="00D85899">
        <w:rPr>
          <w:rFonts w:ascii="Times New Roman" w:hAnsi="Times New Roman" w:cs="Times New Roman"/>
          <w:color w:val="000000"/>
          <w:sz w:val="24"/>
          <w:szCs w:val="24"/>
        </w:rPr>
        <w:t xml:space="preserve">ustupanje izvođenja radova na </w:t>
      </w:r>
      <w:r w:rsidR="00C94BEC">
        <w:rPr>
          <w:rFonts w:ascii="Times New Roman" w:hAnsi="Times New Roman" w:cs="Times New Roman"/>
          <w:color w:val="000000"/>
          <w:sz w:val="24"/>
          <w:szCs w:val="24"/>
        </w:rPr>
        <w:t xml:space="preserve">rekonstrukciji </w:t>
      </w:r>
      <w:r w:rsidR="00590770">
        <w:rPr>
          <w:rFonts w:ascii="Times New Roman" w:hAnsi="Times New Roman" w:cs="Times New Roman"/>
          <w:color w:val="000000"/>
          <w:sz w:val="24"/>
          <w:szCs w:val="24"/>
        </w:rPr>
        <w:t xml:space="preserve">vodovodne i </w:t>
      </w:r>
      <w:r w:rsidR="00C94BEC">
        <w:rPr>
          <w:rFonts w:ascii="Times New Roman" w:hAnsi="Times New Roman" w:cs="Times New Roman"/>
          <w:color w:val="000000"/>
          <w:sz w:val="24"/>
          <w:szCs w:val="24"/>
        </w:rPr>
        <w:t xml:space="preserve">kanalizacione mreže u naselju  </w:t>
      </w:r>
      <w:r w:rsidR="00590770">
        <w:rPr>
          <w:rFonts w:ascii="Times New Roman" w:hAnsi="Times New Roman" w:cs="Times New Roman"/>
          <w:color w:val="000000"/>
          <w:sz w:val="24"/>
          <w:szCs w:val="24"/>
        </w:rPr>
        <w:t>Pržno,</w:t>
      </w:r>
      <w:r w:rsidR="007B3256">
        <w:rPr>
          <w:rFonts w:ascii="Times New Roman" w:hAnsi="Times New Roman" w:cs="Times New Roman"/>
          <w:color w:val="000000"/>
          <w:sz w:val="24"/>
          <w:szCs w:val="24"/>
        </w:rPr>
        <w:t xml:space="preserve"> na pješačkoj stazi,</w:t>
      </w:r>
      <w:r w:rsidRPr="00852493">
        <w:rPr>
          <w:rFonts w:ascii="Times New Roman" w:hAnsi="Times New Roman" w:cs="Times New Roman"/>
          <w:color w:val="000000"/>
          <w:sz w:val="24"/>
          <w:szCs w:val="24"/>
        </w:rPr>
        <w:t xml:space="preserve"> broj: </w:t>
      </w:r>
      <w:r w:rsidR="00D85899">
        <w:rPr>
          <w:rFonts w:ascii="Times New Roman" w:hAnsi="Times New Roman" w:cs="Times New Roman"/>
          <w:color w:val="000000"/>
          <w:sz w:val="24"/>
          <w:szCs w:val="24"/>
        </w:rPr>
        <w:t>01-</w:t>
      </w:r>
      <w:r w:rsidR="00590770">
        <w:rPr>
          <w:rFonts w:ascii="Times New Roman" w:hAnsi="Times New Roman" w:cs="Times New Roman"/>
          <w:color w:val="000000"/>
          <w:sz w:val="24"/>
          <w:szCs w:val="24"/>
        </w:rPr>
        <w:t>636</w:t>
      </w:r>
      <w:r w:rsidR="00C94BEC">
        <w:rPr>
          <w:rFonts w:ascii="Times New Roman" w:hAnsi="Times New Roman" w:cs="Times New Roman"/>
          <w:color w:val="000000"/>
          <w:sz w:val="24"/>
          <w:szCs w:val="24"/>
        </w:rPr>
        <w:t>/</w:t>
      </w:r>
      <w:r w:rsidR="00DD4482">
        <w:rPr>
          <w:rFonts w:ascii="Times New Roman" w:hAnsi="Times New Roman" w:cs="Times New Roman"/>
          <w:color w:val="000000"/>
          <w:sz w:val="24"/>
          <w:szCs w:val="24"/>
        </w:rPr>
        <w:t xml:space="preserve">6 </w:t>
      </w:r>
      <w:r w:rsidRPr="00852493">
        <w:rPr>
          <w:rFonts w:ascii="Times New Roman" w:hAnsi="Times New Roman" w:cs="Times New Roman"/>
          <w:color w:val="000000"/>
          <w:sz w:val="24"/>
          <w:szCs w:val="24"/>
        </w:rPr>
        <w:t xml:space="preserve"> od </w:t>
      </w:r>
      <w:r w:rsidR="00DD4482">
        <w:rPr>
          <w:rFonts w:ascii="Times New Roman" w:hAnsi="Times New Roman" w:cs="Times New Roman"/>
          <w:color w:val="000000"/>
          <w:sz w:val="24"/>
          <w:szCs w:val="24"/>
        </w:rPr>
        <w:t xml:space="preserve"> </w:t>
      </w:r>
      <w:r w:rsidR="00C94BEC">
        <w:rPr>
          <w:rFonts w:ascii="Times New Roman" w:hAnsi="Times New Roman" w:cs="Times New Roman"/>
          <w:color w:val="000000"/>
          <w:sz w:val="24"/>
          <w:szCs w:val="24"/>
        </w:rPr>
        <w:t>___________</w:t>
      </w:r>
      <w:r w:rsidR="00DD4482">
        <w:rPr>
          <w:rFonts w:ascii="Times New Roman" w:hAnsi="Times New Roman" w:cs="Times New Roman"/>
          <w:color w:val="000000"/>
          <w:sz w:val="24"/>
          <w:szCs w:val="24"/>
        </w:rPr>
        <w:t>.godine</w:t>
      </w:r>
      <w:r w:rsidRPr="00852493">
        <w:rPr>
          <w:rFonts w:ascii="Times New Roman" w:hAnsi="Times New Roman" w:cs="Times New Roman"/>
          <w:color w:val="000000"/>
          <w:sz w:val="24"/>
          <w:szCs w:val="24"/>
        </w:rPr>
        <w:t>;</w:t>
      </w: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Broj i datum odluke o izboru najpovoljnije ponude: _____________________;</w:t>
      </w: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ponuđača </w:t>
      </w:r>
      <w:r w:rsidRPr="00852493">
        <w:rPr>
          <w:rFonts w:ascii="Times New Roman" w:hAnsi="Times New Roman" w:cs="Times New Roman"/>
          <w:i/>
          <w:iCs/>
          <w:color w:val="000000"/>
          <w:sz w:val="24"/>
          <w:szCs w:val="24"/>
          <w:u w:val="single"/>
        </w:rPr>
        <w:t>(naziv ponuđača)</w:t>
      </w:r>
      <w:r w:rsidRPr="00852493">
        <w:rPr>
          <w:rFonts w:ascii="Times New Roman" w:hAnsi="Times New Roman" w:cs="Times New Roman"/>
          <w:color w:val="000000"/>
          <w:sz w:val="24"/>
          <w:szCs w:val="24"/>
        </w:rPr>
        <w:t xml:space="preserve"> broj ______ od _________________________.</w:t>
      </w:r>
    </w:p>
    <w:p w:rsidR="00D4707F" w:rsidRPr="00FA79FB" w:rsidRDefault="00D4707F" w:rsidP="00D4707F">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D4707F" w:rsidRPr="00FA79FB" w:rsidRDefault="00D4707F" w:rsidP="00D4707F">
      <w:pPr>
        <w:spacing w:after="0" w:line="240" w:lineRule="auto"/>
        <w:jc w:val="both"/>
        <w:rPr>
          <w:rFonts w:ascii="Times New Roman" w:eastAsia="Times New Roman" w:hAnsi="Times New Roman" w:cs="Times New Roman"/>
          <w:color w:val="000000"/>
          <w:sz w:val="24"/>
          <w:szCs w:val="24"/>
        </w:rPr>
      </w:pPr>
    </w:p>
    <w:p w:rsidR="00D4707F" w:rsidRPr="00FA79FB" w:rsidRDefault="00D4707F" w:rsidP="00D4707F">
      <w:pPr>
        <w:tabs>
          <w:tab w:val="left" w:pos="432"/>
        </w:tabs>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bCs/>
          <w:color w:val="000000"/>
          <w:sz w:val="24"/>
          <w:szCs w:val="24"/>
        </w:rPr>
        <w:t xml:space="preserve"> </w:t>
      </w:r>
      <w:r w:rsidRPr="00FA79FB">
        <w:rPr>
          <w:rFonts w:ascii="Times New Roman" w:eastAsia="Times New Roman" w:hAnsi="Times New Roman" w:cs="Times New Roman"/>
          <w:b/>
          <w:color w:val="000000"/>
          <w:sz w:val="24"/>
          <w:szCs w:val="24"/>
          <w:lang w:val="pl-PL"/>
        </w:rPr>
        <w:t>Član 1</w:t>
      </w:r>
    </w:p>
    <w:p w:rsidR="00D4707F" w:rsidRDefault="00D4707F" w:rsidP="00D4707F">
      <w:pPr>
        <w:pStyle w:val="NormalWeb"/>
        <w:ind w:right="71"/>
      </w:pPr>
      <w:r w:rsidRPr="00FA79FB">
        <w:rPr>
          <w:lang w:val="pl-PL"/>
        </w:rPr>
        <w:t>NARUČILAC ustupa, a IZVOĐAČ se obavezuje da za račun NARUČIOCA</w:t>
      </w:r>
      <w:r w:rsidR="008A6363">
        <w:rPr>
          <w:lang w:val="pl-PL"/>
        </w:rPr>
        <w:t xml:space="preserve"> izvede radove</w:t>
      </w:r>
      <w:r w:rsidRPr="00FA79FB">
        <w:rPr>
          <w:lang w:val="pl-PL"/>
        </w:rPr>
        <w:t xml:space="preserve">, na osnovu predate ponude broj </w:t>
      </w:r>
      <w:r>
        <w:rPr>
          <w:color w:val="000000"/>
        </w:rPr>
        <w:t xml:space="preserve">__________ </w:t>
      </w:r>
      <w:r w:rsidRPr="00FA79FB">
        <w:rPr>
          <w:color w:val="000000"/>
        </w:rPr>
        <w:t xml:space="preserve">od </w:t>
      </w:r>
      <w:r>
        <w:rPr>
          <w:color w:val="000000"/>
        </w:rPr>
        <w:t>__________.201</w:t>
      </w:r>
      <w:r w:rsidR="007745B9">
        <w:rPr>
          <w:color w:val="000000"/>
        </w:rPr>
        <w:t>8</w:t>
      </w:r>
      <w:r>
        <w:rPr>
          <w:color w:val="000000"/>
        </w:rPr>
        <w:t>.godine</w:t>
      </w:r>
      <w:r w:rsidRPr="00FA79FB">
        <w:rPr>
          <w:lang w:val="pl-PL"/>
        </w:rPr>
        <w:t xml:space="preserve">, po </w:t>
      </w:r>
      <w:r>
        <w:rPr>
          <w:lang w:val="pl-PL"/>
        </w:rPr>
        <w:t xml:space="preserve"> tenderskoj dokumantaciji </w:t>
      </w:r>
      <w:r w:rsidRPr="00FA79FB">
        <w:rPr>
          <w:lang w:val="pl-PL"/>
        </w:rPr>
        <w:t xml:space="preserve"> broj </w:t>
      </w:r>
      <w:r w:rsidR="007745B9">
        <w:rPr>
          <w:lang w:val="pl-PL"/>
        </w:rPr>
        <w:t>01-544</w:t>
      </w:r>
      <w:r w:rsidR="00D02813">
        <w:rPr>
          <w:lang w:val="pl-PL"/>
        </w:rPr>
        <w:t>/6</w:t>
      </w:r>
      <w:r w:rsidRPr="00FA79FB">
        <w:rPr>
          <w:lang w:val="pl-PL"/>
        </w:rPr>
        <w:t xml:space="preserve"> od </w:t>
      </w:r>
      <w:r w:rsidR="007745B9">
        <w:rPr>
          <w:lang w:val="pl-PL"/>
        </w:rPr>
        <w:t>____________</w:t>
      </w:r>
      <w:r w:rsidRPr="00FA79FB">
        <w:rPr>
          <w:lang w:val="pl-PL"/>
        </w:rPr>
        <w:t xml:space="preserve"> godine, za izbor najpovoljnije ponude za</w:t>
      </w:r>
      <w:r>
        <w:rPr>
          <w:lang w:val="pl-PL"/>
        </w:rPr>
        <w:t xml:space="preserve"> ustupanje </w:t>
      </w:r>
      <w:r w:rsidRPr="00FA79FB">
        <w:rPr>
          <w:lang w:val="pl-PL"/>
        </w:rPr>
        <w:t xml:space="preserve"> izvođenj</w:t>
      </w:r>
      <w:r>
        <w:rPr>
          <w:lang w:val="pl-PL"/>
        </w:rPr>
        <w:t>a</w:t>
      </w:r>
      <w:r w:rsidRPr="00FA79FB">
        <w:rPr>
          <w:lang w:val="pl-PL"/>
        </w:rPr>
        <w:t xml:space="preserve"> radova </w:t>
      </w:r>
      <w:r w:rsidRPr="00FA79FB">
        <w:rPr>
          <w:color w:val="000000"/>
        </w:rPr>
        <w:t xml:space="preserve">na </w:t>
      </w:r>
      <w:r w:rsidR="007745B9">
        <w:rPr>
          <w:color w:val="000000"/>
        </w:rPr>
        <w:t>rekonstrukciji</w:t>
      </w:r>
      <w:r w:rsidR="00590770">
        <w:rPr>
          <w:color w:val="000000"/>
        </w:rPr>
        <w:t xml:space="preserve"> vodovodne  i </w:t>
      </w:r>
      <w:r w:rsidR="007745B9">
        <w:rPr>
          <w:color w:val="000000"/>
        </w:rPr>
        <w:t xml:space="preserve"> kanalizacione mreže u naselju </w:t>
      </w:r>
      <w:r w:rsidR="00590770">
        <w:rPr>
          <w:color w:val="000000"/>
        </w:rPr>
        <w:t>Pržno</w:t>
      </w:r>
      <w:r w:rsidR="007B3256">
        <w:rPr>
          <w:color w:val="000000"/>
        </w:rPr>
        <w:t xml:space="preserve">, na pješačkoj stazi, </w:t>
      </w:r>
      <w:r>
        <w:rPr>
          <w:color w:val="000000"/>
        </w:rPr>
        <w:t xml:space="preserve"> </w:t>
      </w:r>
      <w:r w:rsidRPr="00FA79FB">
        <w:t xml:space="preserve">prema predmjeru i predračunu pripremljenom od strane Sekretarijata za </w:t>
      </w:r>
      <w:r>
        <w:t xml:space="preserve">investicije i </w:t>
      </w:r>
      <w:r w:rsidR="00DF14A0">
        <w:t xml:space="preserve"> glavnom projektu</w:t>
      </w:r>
      <w:r>
        <w:t xml:space="preserve"> izrađeno</w:t>
      </w:r>
      <w:r w:rsidR="00DF14A0">
        <w:t>m</w:t>
      </w:r>
      <w:r>
        <w:t xml:space="preserve"> od strane </w:t>
      </w:r>
      <w:r w:rsidR="007B3256">
        <w:t>Hidrofokus doo, Podgorica</w:t>
      </w:r>
      <w:r>
        <w:t>.</w:t>
      </w:r>
    </w:p>
    <w:p w:rsidR="00D4707F" w:rsidRPr="00FA79FB" w:rsidRDefault="00D4707F" w:rsidP="00D4707F">
      <w:pPr>
        <w:spacing w:after="0" w:line="240" w:lineRule="auto"/>
        <w:ind w:right="71"/>
        <w:jc w:val="center"/>
        <w:rPr>
          <w:rFonts w:ascii="Times New Roman" w:eastAsia="Times New Roman" w:hAnsi="Times New Roman" w:cs="Times New Roman"/>
          <w:b/>
          <w:sz w:val="24"/>
          <w:szCs w:val="24"/>
          <w:lang w:val="sl-SI"/>
        </w:rPr>
      </w:pPr>
      <w:r w:rsidRPr="00FA79FB">
        <w:rPr>
          <w:rFonts w:ascii="Times New Roman" w:eastAsia="Times New Roman" w:hAnsi="Times New Roman" w:cs="Times New Roman"/>
          <w:b/>
          <w:sz w:val="24"/>
          <w:szCs w:val="24"/>
          <w:lang w:val="sl-SI"/>
        </w:rPr>
        <w:t>Član 2</w:t>
      </w:r>
    </w:p>
    <w:p w:rsidR="00D4707F"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IZVOĐAČ se obavezuje, pošto se prethodno upoznao sa svim uslovima, pravima i obavezama  koje kao IZVOĐAČ ima u vezi sa izvršenjem svih radova koji su predmet ovog ugovora i za koje je dao svoju ponudu, da radove iz člana 1 ovog ugovora izvede prema ponudi broj </w:t>
      </w:r>
      <w:r>
        <w:rPr>
          <w:rFonts w:ascii="Times New Roman" w:eastAsia="Times New Roman" w:hAnsi="Times New Roman" w:cs="Times New Roman"/>
          <w:color w:val="000000"/>
          <w:sz w:val="24"/>
          <w:szCs w:val="24"/>
        </w:rPr>
        <w:t xml:space="preserve">_____ </w:t>
      </w:r>
      <w:r w:rsidRPr="00FA79FB">
        <w:rPr>
          <w:rFonts w:ascii="Times New Roman" w:eastAsia="Times New Roman" w:hAnsi="Times New Roman" w:cs="Times New Roman"/>
          <w:color w:val="000000"/>
          <w:sz w:val="24"/>
          <w:szCs w:val="24"/>
        </w:rPr>
        <w:t xml:space="preserve">od </w:t>
      </w:r>
      <w:r>
        <w:rPr>
          <w:rFonts w:ascii="Times New Roman" w:eastAsia="Times New Roman" w:hAnsi="Times New Roman" w:cs="Times New Roman"/>
          <w:color w:val="000000"/>
          <w:sz w:val="24"/>
          <w:szCs w:val="24"/>
        </w:rPr>
        <w:t>_____201</w:t>
      </w:r>
      <w:r w:rsidR="005474E7">
        <w:rPr>
          <w:rFonts w:ascii="Times New Roman" w:eastAsia="Times New Roman" w:hAnsi="Times New Roman" w:cs="Times New Roman"/>
          <w:color w:val="000000"/>
          <w:sz w:val="24"/>
          <w:szCs w:val="24"/>
        </w:rPr>
        <w:t>8</w:t>
      </w:r>
      <w:r>
        <w:rPr>
          <w:rFonts w:ascii="Times New Roman" w:eastAsia="Times New Roman" w:hAnsi="Times New Roman" w:cs="Times New Roman"/>
          <w:color w:val="000000"/>
          <w:sz w:val="24"/>
          <w:szCs w:val="24"/>
        </w:rPr>
        <w:t>.godine</w:t>
      </w:r>
      <w:r w:rsidRPr="00FA79FB">
        <w:rPr>
          <w:rFonts w:ascii="Times New Roman" w:eastAsia="Times New Roman" w:hAnsi="Times New Roman" w:cs="Times New Roman"/>
          <w:color w:val="000000"/>
          <w:sz w:val="24"/>
          <w:szCs w:val="24"/>
          <w:lang w:val="sl-SI"/>
        </w:rPr>
        <w:t>, stručno i kvalitetno, držeći se tehničkih propisa, pravila i standarda koji važe u građevinarstvu za izvođenje ugovorene vrste radova, koji su predmet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3</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lastRenderedPageBreak/>
        <w:t xml:space="preserve">IZVOĐAČ se obavezuje da sve radove iz člana 1 ovog ugovora izvede za ukupnu cijenu u iznosu od  </w:t>
      </w:r>
      <w:r>
        <w:rPr>
          <w:rFonts w:ascii="Times New Roman" w:eastAsia="Times New Roman" w:hAnsi="Times New Roman" w:cs="Times New Roman"/>
          <w:color w:val="000000"/>
          <w:sz w:val="24"/>
          <w:szCs w:val="24"/>
          <w:lang w:val="sl-SI"/>
        </w:rPr>
        <w:t xml:space="preserve">_____________ €  </w:t>
      </w:r>
      <w:r w:rsidRPr="00FA79FB">
        <w:rPr>
          <w:rFonts w:ascii="Times New Roman" w:eastAsia="Times New Roman" w:hAnsi="Times New Roman" w:cs="Times New Roman"/>
          <w:color w:val="000000"/>
          <w:sz w:val="24"/>
          <w:szCs w:val="24"/>
          <w:lang w:val="sl-SI"/>
        </w:rPr>
        <w:t>i slovima: (</w:t>
      </w:r>
      <w:r>
        <w:rPr>
          <w:rFonts w:ascii="Times New Roman" w:eastAsia="Times New Roman" w:hAnsi="Times New Roman" w:cs="Times New Roman"/>
          <w:color w:val="000000"/>
          <w:sz w:val="24"/>
          <w:szCs w:val="24"/>
          <w:lang w:val="sl-SI"/>
        </w:rPr>
        <w:t>...........</w:t>
      </w:r>
      <w:r w:rsidRPr="00FA79FB">
        <w:rPr>
          <w:rFonts w:ascii="Times New Roman" w:eastAsia="Times New Roman" w:hAnsi="Times New Roman" w:cs="Times New Roman"/>
          <w:color w:val="000000"/>
          <w:sz w:val="24"/>
          <w:szCs w:val="24"/>
          <w:lang w:val="sl-SI"/>
        </w:rPr>
        <w:t>)</w:t>
      </w:r>
      <w:r>
        <w:rPr>
          <w:rFonts w:ascii="Times New Roman" w:eastAsia="Times New Roman" w:hAnsi="Times New Roman" w:cs="Times New Roman"/>
          <w:color w:val="000000"/>
          <w:sz w:val="24"/>
          <w:szCs w:val="24"/>
          <w:lang w:val="sl-SI"/>
        </w:rPr>
        <w:t xml:space="preserve"> </w:t>
      </w:r>
      <w:r w:rsidRPr="00FA79FB">
        <w:rPr>
          <w:rFonts w:ascii="Times New Roman" w:eastAsia="Times New Roman" w:hAnsi="Times New Roman" w:cs="Times New Roman"/>
          <w:color w:val="000000"/>
          <w:sz w:val="24"/>
          <w:szCs w:val="24"/>
          <w:lang w:val="sl-SI"/>
        </w:rPr>
        <w:t>sa uračunatim pdv-om.</w:t>
      </w:r>
    </w:p>
    <w:p w:rsidR="00D4707F" w:rsidRPr="00FA79FB" w:rsidRDefault="00D4707F" w:rsidP="00D4707F">
      <w:pPr>
        <w:pStyle w:val="BodyText3"/>
        <w:ind w:right="71"/>
        <w:rPr>
          <w:rFonts w:ascii="Times New Roman" w:eastAsia="Arial Unicode MS" w:hAnsi="Times New Roman" w:cs="Times New Roman"/>
          <w:color w:val="000000"/>
          <w:sz w:val="24"/>
          <w:szCs w:val="24"/>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4</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Isplata radova iz člana 1 ovog ugovora vršiće se</w:t>
      </w:r>
      <w:r>
        <w:rPr>
          <w:rFonts w:ascii="Times New Roman" w:eastAsia="Times New Roman" w:hAnsi="Times New Roman" w:cs="Times New Roman"/>
          <w:color w:val="000000"/>
          <w:sz w:val="24"/>
          <w:szCs w:val="24"/>
          <w:lang w:val="sl-SI"/>
        </w:rPr>
        <w:t xml:space="preserve"> po</w:t>
      </w:r>
      <w:r w:rsidRPr="00FA79FB">
        <w:rPr>
          <w:rFonts w:ascii="Times New Roman" w:eastAsia="Times New Roman" w:hAnsi="Times New Roman" w:cs="Times New Roman"/>
          <w:color w:val="000000"/>
          <w:sz w:val="24"/>
          <w:szCs w:val="24"/>
          <w:lang w:val="sl-SI"/>
        </w:rPr>
        <w:t xml:space="preserve"> </w:t>
      </w:r>
      <w:r w:rsidR="008A6363">
        <w:rPr>
          <w:rFonts w:ascii="Times New Roman" w:eastAsia="Times New Roman" w:hAnsi="Times New Roman" w:cs="Times New Roman"/>
          <w:color w:val="000000"/>
          <w:sz w:val="24"/>
          <w:szCs w:val="24"/>
          <w:lang w:val="sl-SI"/>
        </w:rPr>
        <w:t xml:space="preserve">privremenim, mjesečnim </w:t>
      </w:r>
      <w:r>
        <w:rPr>
          <w:rFonts w:ascii="Times New Roman" w:eastAsia="Times New Roman" w:hAnsi="Times New Roman" w:cs="Times New Roman"/>
          <w:color w:val="000000"/>
          <w:sz w:val="24"/>
          <w:szCs w:val="24"/>
          <w:lang w:val="sl-SI"/>
        </w:rPr>
        <w:t>situacijama</w:t>
      </w:r>
      <w:r w:rsidRPr="00FA79FB">
        <w:rPr>
          <w:rFonts w:ascii="Times New Roman" w:eastAsia="Times New Roman" w:hAnsi="Times New Roman" w:cs="Times New Roman"/>
          <w:color w:val="000000"/>
          <w:sz w:val="24"/>
          <w:szCs w:val="24"/>
          <w:lang w:val="sl-SI"/>
        </w:rPr>
        <w:t xml:space="preserve"> ugovorenih radova,</w:t>
      </w:r>
      <w:r w:rsidR="008A6363" w:rsidRPr="008A6363">
        <w:rPr>
          <w:rFonts w:ascii="Times New Roman" w:eastAsia="Times New Roman" w:hAnsi="Times New Roman" w:cs="Times New Roman"/>
          <w:color w:val="000000"/>
          <w:sz w:val="24"/>
          <w:szCs w:val="24"/>
          <w:lang w:val="pl-PL"/>
        </w:rPr>
        <w:t xml:space="preserve"> </w:t>
      </w:r>
      <w:r w:rsidR="008A6363">
        <w:rPr>
          <w:rFonts w:ascii="Times New Roman" w:eastAsia="Times New Roman" w:hAnsi="Times New Roman" w:cs="Times New Roman"/>
          <w:color w:val="000000"/>
          <w:sz w:val="24"/>
          <w:szCs w:val="24"/>
          <w:lang w:val="pl-PL"/>
        </w:rPr>
        <w:t xml:space="preserve">primljenim od </w:t>
      </w:r>
      <w:r w:rsidR="008A6363" w:rsidRPr="00FA79FB">
        <w:rPr>
          <w:rFonts w:ascii="Times New Roman" w:eastAsia="Times New Roman" w:hAnsi="Times New Roman" w:cs="Times New Roman"/>
          <w:color w:val="000000"/>
          <w:sz w:val="24"/>
          <w:szCs w:val="24"/>
          <w:lang w:val="pl-PL"/>
        </w:rPr>
        <w:t>strane Nadzornog organa</w:t>
      </w:r>
      <w:r w:rsidR="008A6363">
        <w:rPr>
          <w:rFonts w:ascii="Times New Roman" w:eastAsia="Times New Roman" w:hAnsi="Times New Roman" w:cs="Times New Roman"/>
          <w:color w:val="000000"/>
          <w:sz w:val="24"/>
          <w:szCs w:val="24"/>
          <w:lang w:val="pl-PL"/>
        </w:rPr>
        <w:t>,</w:t>
      </w:r>
      <w:r w:rsidRPr="00FA79FB">
        <w:rPr>
          <w:rFonts w:ascii="Times New Roman" w:eastAsia="Times New Roman" w:hAnsi="Times New Roman" w:cs="Times New Roman"/>
          <w:color w:val="000000"/>
          <w:sz w:val="24"/>
          <w:szCs w:val="24"/>
          <w:lang w:val="sl-SI"/>
        </w:rPr>
        <w:t xml:space="preserve"> na žiro račun IZVOĐAČA b</w:t>
      </w:r>
      <w:r>
        <w:rPr>
          <w:rFonts w:ascii="Times New Roman" w:eastAsia="Times New Roman" w:hAnsi="Times New Roman" w:cs="Times New Roman"/>
          <w:color w:val="000000"/>
          <w:sz w:val="24"/>
          <w:szCs w:val="24"/>
          <w:lang w:val="sl-SI"/>
        </w:rPr>
        <w:t>roj</w:t>
      </w:r>
      <w:r w:rsidRPr="00FA79FB">
        <w:rPr>
          <w:rFonts w:ascii="Times New Roman" w:eastAsia="Times New Roman" w:hAnsi="Times New Roman" w:cs="Times New Roman"/>
          <w:color w:val="000000"/>
          <w:sz w:val="24"/>
          <w:szCs w:val="24"/>
          <w:lang w:val="sl-SI"/>
        </w:rPr>
        <w:t xml:space="preserve"> </w:t>
      </w:r>
      <w:r>
        <w:rPr>
          <w:rFonts w:ascii="Times New Roman" w:hAnsi="Times New Roman" w:cs="Times New Roman"/>
          <w:color w:val="000000"/>
          <w:sz w:val="24"/>
          <w:szCs w:val="24"/>
        </w:rPr>
        <w:t>______</w:t>
      </w:r>
      <w:r w:rsidRPr="00FA79FB">
        <w:rPr>
          <w:rFonts w:ascii="Times New Roman" w:eastAsia="Times New Roman" w:hAnsi="Times New Roman" w:cs="Times New Roman"/>
          <w:color w:val="000000"/>
          <w:sz w:val="24"/>
          <w:szCs w:val="24"/>
          <w:lang w:val="sl-SI"/>
        </w:rPr>
        <w:t xml:space="preserve"> kod  </w:t>
      </w:r>
      <w:r>
        <w:rPr>
          <w:rFonts w:ascii="Times New Roman" w:eastAsia="Times New Roman" w:hAnsi="Times New Roman" w:cs="Times New Roman"/>
          <w:color w:val="000000"/>
          <w:sz w:val="24"/>
          <w:szCs w:val="24"/>
          <w:lang w:val="sl-SI"/>
        </w:rPr>
        <w:t>_____ banke.</w:t>
      </w:r>
      <w:r w:rsidRPr="00FA79FB">
        <w:rPr>
          <w:rFonts w:ascii="Times New Roman" w:eastAsia="Times New Roman" w:hAnsi="Times New Roman" w:cs="Times New Roman"/>
          <w:color w:val="000000"/>
          <w:sz w:val="24"/>
          <w:szCs w:val="24"/>
          <w:lang w:val="sl-SI"/>
        </w:rPr>
        <w:t xml:space="preserve">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Količinu izvršenih radova nakon završetka utvrđuje IZVOĐAČ u prisustvu Nadzornog organa i podatke unosi u građevinsku knjigu.</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Nadzorni organ će primljenu situaciju, ako nema primjedbi,  ovjeriti u roku od osam dana.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Ukoliko Nadzorni organ na podnesenu situaciju ima primjedbi, on će tražiti od IZVOĐAČA  da te primjedbe otkloni. Ukoliko IZVOĐAČ u roku od dva dana ne otkloni primjedbe Nadzorni organ će staviti svoje primjedbe i nesporni dio ovjeriti i dostaviti situaciju na verfikaciju NARUČIOCU.</w:t>
      </w:r>
    </w:p>
    <w:p w:rsidR="00D4707F" w:rsidRPr="00FA79FB" w:rsidRDefault="00D4707F" w:rsidP="00D4707F">
      <w:pPr>
        <w:spacing w:after="0" w:line="240" w:lineRule="auto"/>
        <w:ind w:right="71"/>
        <w:jc w:val="both"/>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5</w:t>
      </w: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NARUČILAC je dužan da IZVOĐAČA uvede u posao u roku od osam dana od dana potpisivanja ovog ugovora. U protivnom, IZVOĐAČ će imati pravo da produži rok za završetak ugovorenog posla. </w:t>
      </w: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pl-PL"/>
        </w:rPr>
      </w:pPr>
      <w:r w:rsidRPr="00FA79FB">
        <w:rPr>
          <w:rFonts w:ascii="Times New Roman" w:eastAsia="Times New Roman" w:hAnsi="Times New Roman" w:cs="Times New Roman"/>
          <w:sz w:val="24"/>
          <w:szCs w:val="24"/>
          <w:lang w:val="pl-PL"/>
        </w:rPr>
        <w:t xml:space="preserve">Na dan uvođenja IZVOĐAČA u posao otvara se Građevinski dnevnik u kome se konstatuje da ga je NARUČILAC uveo u posao, a ovaj primio lokaciju i svu potrebnu dokumentaciju, čime su stvoreni uslovi da otpočnu radovi.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IZVOĐAČ se obavezuje da radove iz člana 1 ovog ugovora kompletno dovrši i preda NARUČIOCU na upotrebu u roku od  </w:t>
      </w:r>
      <w:r>
        <w:rPr>
          <w:rFonts w:ascii="Times New Roman" w:eastAsia="Times New Roman" w:hAnsi="Times New Roman" w:cs="Times New Roman"/>
          <w:color w:val="000000"/>
          <w:sz w:val="24"/>
          <w:szCs w:val="24"/>
          <w:lang w:val="pl-PL"/>
        </w:rPr>
        <w:t>45</w:t>
      </w:r>
      <w:r w:rsidRPr="00FA79FB">
        <w:rPr>
          <w:rFonts w:ascii="Times New Roman" w:eastAsia="Times New Roman" w:hAnsi="Times New Roman" w:cs="Times New Roman"/>
          <w:color w:val="000000"/>
          <w:sz w:val="24"/>
          <w:szCs w:val="24"/>
          <w:lang w:val="pl-PL"/>
        </w:rPr>
        <w:t xml:space="preserve"> (</w:t>
      </w:r>
      <w:r>
        <w:rPr>
          <w:rFonts w:ascii="Times New Roman" w:eastAsia="Times New Roman" w:hAnsi="Times New Roman" w:cs="Times New Roman"/>
          <w:color w:val="000000"/>
          <w:sz w:val="24"/>
          <w:szCs w:val="24"/>
          <w:lang w:val="pl-PL"/>
        </w:rPr>
        <w:t>četrdesetpet</w:t>
      </w:r>
      <w:r w:rsidRPr="00FA79FB">
        <w:rPr>
          <w:rFonts w:ascii="Times New Roman" w:eastAsia="Times New Roman" w:hAnsi="Times New Roman" w:cs="Times New Roman"/>
          <w:color w:val="000000"/>
          <w:sz w:val="24"/>
          <w:szCs w:val="24"/>
          <w:lang w:val="pl-PL"/>
        </w:rPr>
        <w:t>) dana od dana potpisivanja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6</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svojom krivicom dovede u pitanje rok i završetak objekta iz člana 1 ovog ugovora prema ugovorenom roku njegovog završetka ili od strane NARUČIOCA produženom roku, tada NARUČILAC ima pravo da sve, ili dio preostalih neizvršenih radova oduzme IZVOĐAČU i bez njegove posebne saglasnosti ustupi  na izvođenje drugom izvođaču.</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Eventualne razlike između ugovorene cijene oduzetih radova i cijene ugovorene sa drugim izvođačem, snosi IZVOĐAČ.</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7</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Stručni  nadzor nad izvođenjem predmetnih radova NARUČILAC će vršiti preko nadzornog organa o čemu će pisano obavijestiti IZVOĐAČA.</w:t>
      </w:r>
    </w:p>
    <w:p w:rsidR="00D4707F" w:rsidRPr="00FA79FB" w:rsidRDefault="00D4707F" w:rsidP="00D4707F">
      <w:pPr>
        <w:tabs>
          <w:tab w:val="left" w:pos="864"/>
        </w:tabs>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pStyle w:val="BodyText"/>
        <w:tabs>
          <w:tab w:val="left" w:pos="0"/>
        </w:tabs>
        <w:ind w:right="71"/>
        <w:rPr>
          <w:color w:val="000000"/>
          <w:sz w:val="24"/>
          <w:szCs w:val="24"/>
          <w:lang w:val="pl-PL"/>
        </w:rPr>
      </w:pPr>
      <w:r w:rsidRPr="00FA79FB">
        <w:rPr>
          <w:color w:val="000000"/>
          <w:sz w:val="24"/>
          <w:szCs w:val="24"/>
          <w:lang w:val="pl-PL"/>
        </w:rPr>
        <w:t>Ako u toku izvođenja radova dođe do promjene nadzornog organa, NARUČILAC će o tome obavijestiti IZVOĐAČA.</w:t>
      </w:r>
    </w:p>
    <w:p w:rsidR="00D4707F" w:rsidRPr="00FA79FB" w:rsidRDefault="00D4707F" w:rsidP="00D4707F">
      <w:pPr>
        <w:tabs>
          <w:tab w:val="left" w:pos="3540"/>
        </w:tabs>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lastRenderedPageBreak/>
        <w:t>Nadzorni organ ovlašćen je da se stara i kontroliše: da li IZVOĐAČ izvodi radove prema tehničkoj dokumentaciji, provjeru kvaliteta izvođenja radova, primjenu propisa, standarda, tehničih normativa i normi kvaliteta, kontrolu kvaliteta materijala  koji se ugrađuju, da daje tehnička tumačenja eventualno nejasnih</w:t>
      </w:r>
      <w:r>
        <w:rPr>
          <w:rFonts w:ascii="Times New Roman" w:eastAsia="Times New Roman" w:hAnsi="Times New Roman" w:cs="Times New Roman"/>
          <w:color w:val="000000"/>
          <w:sz w:val="24"/>
          <w:szCs w:val="24"/>
          <w:lang w:val="pl-PL"/>
        </w:rPr>
        <w:t xml:space="preserve"> </w:t>
      </w:r>
      <w:r w:rsidRPr="00FA79FB">
        <w:rPr>
          <w:rFonts w:ascii="Times New Roman" w:eastAsia="Times New Roman" w:hAnsi="Times New Roman" w:cs="Times New Roman"/>
          <w:color w:val="000000"/>
          <w:sz w:val="24"/>
          <w:szCs w:val="24"/>
          <w:lang w:val="pl-PL"/>
        </w:rPr>
        <w:t xml:space="preserve"> detalja u projektu potrebnih za izvođenje radova u duhu uslova utvrđenih ugovorom, da kontroliše dinamiku napredovanja radova i ugovorenog roka završetka radova, da ocjenjuje spremnost i sposobnost radne snage i oruđa rada angažovanih na izvođenju radova, kao i da vrši i druge poslove koji proizilaze iz važećih propisa i spadaju u nadležnost i funkciju nadzora.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pStyle w:val="BodyText"/>
        <w:tabs>
          <w:tab w:val="left" w:pos="0"/>
        </w:tabs>
        <w:ind w:right="71"/>
        <w:rPr>
          <w:color w:val="000000"/>
          <w:sz w:val="24"/>
          <w:szCs w:val="24"/>
          <w:lang w:val="pl-PL"/>
        </w:rPr>
      </w:pPr>
      <w:r w:rsidRPr="00FA79FB">
        <w:rPr>
          <w:color w:val="000000"/>
          <w:sz w:val="24"/>
          <w:szCs w:val="24"/>
          <w:lang w:val="pl-PL"/>
        </w:rPr>
        <w:t>Nadzorni organ nema pravo da oslobodi IZVOĐAČA od bilo koje njegove dužnosti ili obaveze iz ugovora ukoliko za to ne dobije pisano ovlašćenje od NARUČIOCA.</w:t>
      </w:r>
    </w:p>
    <w:p w:rsidR="00D4707F" w:rsidRPr="00FA79FB" w:rsidRDefault="00D4707F" w:rsidP="00D4707F">
      <w:pPr>
        <w:tabs>
          <w:tab w:val="left" w:pos="8208"/>
        </w:tabs>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Postojanje nadzornog organa i njegovi propusti u vršenju stručnog nadzora ne oslobađaju IZVOĐAČA od njegove obaveze i odgovornosti za kvalitetno i pravilno izvođenje radova.</w:t>
      </w: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8</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Nadzorni organ ima pravo da naredi IZVOĐAČU da otkloni nekvalitetno izvedene radove i zabrani ugrađivanje nekvalitetnog materijala.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IZVOĐAČ, i pored upozorenja i zahtjeva Nadzornog organa, ne otkloni uočene nedostatke i nastavi sa nekvalitetnim izvođenjem radova Nadzorni organ će radove obustaviti i o tome obavjestiti NARUČIOCA i nadležnu inspekciju i te okolnosti unijeti u građevinski dnevnik.</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Sa izvođenjem radova može se ponovo nastaviti kada IZVOĐAČ preduzme i sprovede odgovarajuće radnje i mjere kojima se prema nalazu nadležne inspekcije i nadzornog organa obezbjeđuje kvalitetno izvođenje radova.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Ako se između Nadzornog organa i IZVOĐAČA pojave nesaglasnosti u pogledu kvaliteta materijala koji se ugrađuje, materijal se daje na ispitivanje.</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Troškove ovog ispitivanja plaća IZVOĐAČ koji ima pravo da traži njihovu nadoknadu od NARUČIOCA, ako ovaj nije bio u pravu.</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Materijal za koji se utvrdi da ne odgovara tehničkim propisima ili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IZVOĐAČ mora o svom trošku da ukloni sa gradilišta u roku koji mu odredi Nadzorni organ.</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9</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poluproizvoda i gotovih proizvoda i kvalitet izvedenih radova moraju da odgovaraju uslovima po važećim tehničkim propisima i standardima</w:t>
      </w:r>
      <w:r>
        <w:rPr>
          <w:rFonts w:ascii="Times New Roman" w:eastAsia="Times New Roman" w:hAnsi="Times New Roman" w:cs="Times New Roman"/>
          <w:color w:val="000000"/>
          <w:sz w:val="24"/>
          <w:szCs w:val="24"/>
          <w:lang w:val="pl-PL"/>
        </w:rPr>
        <w:t xml:space="preserve"> navedenim u Glavnom projektu</w:t>
      </w:r>
      <w:r w:rsidRPr="00FA79FB">
        <w:rPr>
          <w:rFonts w:ascii="Times New Roman" w:eastAsia="Times New Roman" w:hAnsi="Times New Roman" w:cs="Times New Roman"/>
          <w:color w:val="000000"/>
          <w:sz w:val="24"/>
          <w:szCs w:val="24"/>
          <w:lang w:val="pl-PL"/>
        </w:rPr>
        <w:t xml:space="preserve"> i uslovima predviđenim tehničkom dokumentacijom po kojoj se izvode radovi na objektu i uslovima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Kvalitet materijala koji se ugrađuje i  izvedenih radova, IZVOĐAČ mora da dokaže atestima o izvršenim ispitivanjima materijala i radova odnosno garantnim listovima proizvođača materijala.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Sve troškove ispitivanja kvaliteta materijala i radova snosi IZVOĐAČ.</w:t>
      </w:r>
    </w:p>
    <w:p w:rsidR="00D4707F" w:rsidRPr="00FA79FB" w:rsidRDefault="00D4707F" w:rsidP="00D4707F">
      <w:pPr>
        <w:tabs>
          <w:tab w:val="left" w:pos="144"/>
          <w:tab w:val="left" w:pos="2160"/>
        </w:tabs>
        <w:spacing w:after="0" w:line="240" w:lineRule="auto"/>
        <w:ind w:right="71"/>
        <w:rPr>
          <w:rFonts w:ascii="Times New Roman" w:eastAsia="Times New Roman" w:hAnsi="Times New Roman" w:cs="Times New Roman"/>
          <w:b/>
          <w:color w:val="000000"/>
          <w:sz w:val="24"/>
          <w:szCs w:val="24"/>
          <w:lang w:val="it-IT"/>
        </w:rPr>
      </w:pPr>
    </w:p>
    <w:p w:rsidR="00D4707F" w:rsidRPr="00FA79FB" w:rsidRDefault="00D4707F" w:rsidP="00D4707F">
      <w:pPr>
        <w:tabs>
          <w:tab w:val="left" w:pos="144"/>
          <w:tab w:val="left" w:pos="2160"/>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10</w:t>
      </w:r>
    </w:p>
    <w:p w:rsidR="00D4707F" w:rsidRPr="00FA79FB" w:rsidRDefault="00D4707F" w:rsidP="00D4707F">
      <w:pPr>
        <w:tabs>
          <w:tab w:val="left" w:pos="144"/>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IZVOĐAČ je dužan da, u vezi sa građenjem objekta koji je predmet ovog ugovora, uredno i po  propisima koji važe u sjedištu NARUČIOCA vodi propisanu gradilišnu dokumentaciju.</w:t>
      </w:r>
    </w:p>
    <w:p w:rsidR="00D4707F" w:rsidRPr="00FA79FB" w:rsidRDefault="00D4707F" w:rsidP="00D4707F">
      <w:pPr>
        <w:tabs>
          <w:tab w:val="left" w:pos="144"/>
        </w:tabs>
        <w:spacing w:after="0" w:line="240" w:lineRule="auto"/>
        <w:ind w:right="71"/>
        <w:rPr>
          <w:rFonts w:ascii="Times New Roman" w:eastAsia="Times New Roman" w:hAnsi="Times New Roman" w:cs="Times New Roman"/>
          <w:b/>
          <w:color w:val="000000"/>
          <w:sz w:val="24"/>
          <w:szCs w:val="24"/>
          <w:lang w:val="it-IT"/>
        </w:rPr>
      </w:pPr>
    </w:p>
    <w:p w:rsidR="00D4707F" w:rsidRPr="00FA79FB" w:rsidRDefault="00D4707F" w:rsidP="00D4707F">
      <w:pPr>
        <w:tabs>
          <w:tab w:val="left" w:pos="144"/>
        </w:tabs>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11</w:t>
      </w:r>
    </w:p>
    <w:p w:rsidR="00D4707F" w:rsidRPr="00FA79FB" w:rsidRDefault="00D4707F" w:rsidP="00D4707F">
      <w:pPr>
        <w:pStyle w:val="BodyText"/>
        <w:tabs>
          <w:tab w:val="left" w:pos="-709"/>
        </w:tabs>
        <w:ind w:right="71"/>
        <w:rPr>
          <w:color w:val="000000"/>
          <w:sz w:val="24"/>
          <w:szCs w:val="24"/>
          <w:lang w:val="it-IT"/>
        </w:rPr>
      </w:pPr>
      <w:r w:rsidRPr="00FA79FB">
        <w:rPr>
          <w:color w:val="000000"/>
          <w:sz w:val="24"/>
          <w:szCs w:val="24"/>
          <w:lang w:val="it-IT"/>
        </w:rPr>
        <w:t>IZVOĐAČ je dužan da na gradilištu preduzme mjere radi obezbjeđenja sigurnosti izvedenih radova  susjednih objekata i radova, opreme, uređenje, instalacija, radnika, saobraćaja, okoline i imovine i neposredno je odgovoran i dužan nadoknaditi sve štete koje izvođenjem ugovorenih radova pričini trećim licima i imovini.</w:t>
      </w:r>
    </w:p>
    <w:p w:rsidR="00D4707F" w:rsidRPr="00FA79FB" w:rsidRDefault="00D4707F" w:rsidP="00D4707F">
      <w:pPr>
        <w:tabs>
          <w:tab w:val="left" w:pos="144"/>
        </w:tabs>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tabs>
          <w:tab w:val="left" w:pos="-142"/>
        </w:tabs>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Troškove sprovođenja mjera zaštite snosi IZVOĐAČ .</w:t>
      </w:r>
    </w:p>
    <w:p w:rsidR="00D4707F" w:rsidRPr="00FA79FB" w:rsidRDefault="00D4707F" w:rsidP="00D4707F">
      <w:pPr>
        <w:tabs>
          <w:tab w:val="left" w:pos="144"/>
          <w:tab w:val="left" w:pos="1296"/>
        </w:tabs>
        <w:spacing w:after="0" w:line="240" w:lineRule="auto"/>
        <w:ind w:right="71"/>
        <w:rPr>
          <w:rFonts w:ascii="Times New Roman" w:eastAsia="Times New Roman" w:hAnsi="Times New Roman" w:cs="Times New Roman"/>
          <w:b/>
          <w:color w:val="000000"/>
          <w:sz w:val="24"/>
          <w:szCs w:val="24"/>
          <w:lang w:val="it-IT"/>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BD4F0A">
        <w:rPr>
          <w:rFonts w:ascii="Times New Roman" w:eastAsia="Times New Roman" w:hAnsi="Times New Roman" w:cs="Times New Roman"/>
          <w:b/>
          <w:color w:val="000000"/>
          <w:sz w:val="24"/>
          <w:szCs w:val="24"/>
          <w:lang w:val="it-IT"/>
        </w:rPr>
        <w:t>2</w:t>
      </w:r>
      <w:r w:rsidRPr="00FA79FB">
        <w:rPr>
          <w:rFonts w:ascii="Times New Roman" w:eastAsia="Times New Roman" w:hAnsi="Times New Roman" w:cs="Times New Roman"/>
          <w:b/>
          <w:color w:val="000000"/>
          <w:sz w:val="24"/>
          <w:szCs w:val="24"/>
          <w:lang w:val="it-IT"/>
        </w:rPr>
        <w:t xml:space="preserve">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IZVOĐAČ bez krivice  NARUČIOCA ne završi radove na objektu koji su predmet ovog ugovora u ugovorenom roku, dužan je NARUČIOCU platiti na ime ugovorene kazne (penale 1,0 ‰ (jedan promil) od ugovorene cijene svih radova za svaki dan prekoračenja ugovorenog roka završetka objekta. Visina ugovorene kazne ne može preći 5% od ugovorene cijene radova.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Strane ugovora ovim ugovorom isključuju primjenu pravnog pravila po kojem je NARUČILAC dužan saopštiti IZVOĐAČU po zapadanju u docnju da zadržava pravo na ugovorenu kaznu (penale), te se smatra da je samim padanjem u docnju IZVOĐAČ dužan platiti ugovorenu kaznu (penale) bez opomene NARUČIOCA, a NARUČILAC ovlašćen da ih naplati - odbije na teret IZVOĐAČEVIH potraživanja za izvedene radove na objektu koji je predmet ovog ugovora ili od bilo kojeg drugog IZVOĐAČEVOG potraživanja od NARUČIOCA,s tim što je NARUČILAC o izvršenoj naplati - odbijanju, dužan obavijestiti IZVOĐAČA.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Plaćanje ugovorene kazne (penala) ne oslobađa IZVOĐAČA obaveze da u cjelosti završi i preda na upotrebu ugovoreni objekat.</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Ako NARUČIOCU nastane šteta zbog prekoračenja ugovorenog roka završetka radova u iznosu većem od ugovorenih i obračunatih penala - kazne, tada je IZVOĐAČ dužan da plati NARUČIOCU pored ugovorene kazne (penale) i iznos naknade štete koji prelazi visinu ugovorene kazne.</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BD4F0A">
        <w:rPr>
          <w:rFonts w:ascii="Times New Roman" w:eastAsia="Times New Roman" w:hAnsi="Times New Roman" w:cs="Times New Roman"/>
          <w:b/>
          <w:color w:val="000000"/>
          <w:sz w:val="24"/>
          <w:szCs w:val="24"/>
          <w:lang w:val="it-IT"/>
        </w:rPr>
        <w:t>3</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IZVOĐAČ je dužan da deset dana poslije prijema pisma o prihvatu preda NARUČIOCU neopozivu i bezuslovno plativu na prvi poziv garanciju </w:t>
      </w:r>
      <w:r w:rsidR="008F6ECA">
        <w:rPr>
          <w:rFonts w:ascii="Times New Roman" w:eastAsia="Times New Roman" w:hAnsi="Times New Roman" w:cs="Times New Roman"/>
          <w:color w:val="000000"/>
          <w:sz w:val="24"/>
          <w:szCs w:val="24"/>
          <w:lang w:val="it-IT"/>
        </w:rPr>
        <w:t xml:space="preserve">za dobro izvršenje ugovora </w:t>
      </w:r>
      <w:r w:rsidRPr="00FA79FB">
        <w:rPr>
          <w:rFonts w:ascii="Times New Roman" w:eastAsia="Times New Roman" w:hAnsi="Times New Roman" w:cs="Times New Roman"/>
          <w:color w:val="000000"/>
          <w:sz w:val="24"/>
          <w:szCs w:val="24"/>
          <w:lang w:val="it-IT"/>
        </w:rPr>
        <w:t xml:space="preserve"> na iznos od </w:t>
      </w:r>
      <w:r w:rsidR="009967C6">
        <w:rPr>
          <w:rFonts w:ascii="Times New Roman" w:eastAsia="Times New Roman" w:hAnsi="Times New Roman" w:cs="Times New Roman"/>
          <w:color w:val="000000"/>
          <w:sz w:val="24"/>
          <w:szCs w:val="24"/>
          <w:lang w:val="it-IT"/>
        </w:rPr>
        <w:t>3</w:t>
      </w:r>
      <w:r w:rsidRPr="00FA79FB">
        <w:rPr>
          <w:rFonts w:ascii="Times New Roman" w:eastAsia="Times New Roman" w:hAnsi="Times New Roman" w:cs="Times New Roman"/>
          <w:color w:val="000000"/>
          <w:sz w:val="24"/>
          <w:szCs w:val="24"/>
          <w:lang w:val="it-IT"/>
        </w:rPr>
        <w:t xml:space="preserve">% </w:t>
      </w:r>
      <w:r w:rsidR="008F6ECA">
        <w:rPr>
          <w:rFonts w:ascii="Times New Roman" w:eastAsia="Times New Roman" w:hAnsi="Times New Roman" w:cs="Times New Roman"/>
          <w:color w:val="000000"/>
          <w:sz w:val="24"/>
          <w:szCs w:val="24"/>
          <w:lang w:val="it-IT"/>
        </w:rPr>
        <w:t xml:space="preserve"> </w:t>
      </w:r>
      <w:r w:rsidRPr="00FA79FB">
        <w:rPr>
          <w:rFonts w:ascii="Times New Roman" w:eastAsia="Times New Roman" w:hAnsi="Times New Roman" w:cs="Times New Roman"/>
          <w:color w:val="000000"/>
          <w:sz w:val="24"/>
          <w:szCs w:val="24"/>
          <w:lang w:val="it-IT"/>
        </w:rPr>
        <w:t>ugovorene vrijednosti i rok tri dana duži od ugovorenog roka, kojom bezuslovno i neopozivo garantuje potpuno i savjesno izvršenje ugovorenih obaveza kao i za slučaj nastupanja okolnosti iz člana 6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Garancija za dobro izvršenje Ugovora je sastavni dio ovog Ugovora. </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it-IT"/>
        </w:rPr>
      </w:pPr>
      <w:r w:rsidRPr="00FA79FB">
        <w:rPr>
          <w:rFonts w:ascii="Times New Roman" w:eastAsia="Times New Roman" w:hAnsi="Times New Roman" w:cs="Times New Roman"/>
          <w:b/>
          <w:color w:val="000000"/>
          <w:sz w:val="24"/>
          <w:szCs w:val="24"/>
          <w:lang w:val="it-IT"/>
        </w:rPr>
        <w:t>Član 1</w:t>
      </w:r>
      <w:r w:rsidR="00BD4F0A">
        <w:rPr>
          <w:rFonts w:ascii="Times New Roman" w:eastAsia="Times New Roman" w:hAnsi="Times New Roman" w:cs="Times New Roman"/>
          <w:b/>
          <w:color w:val="000000"/>
          <w:sz w:val="24"/>
          <w:szCs w:val="24"/>
          <w:lang w:val="it-IT"/>
        </w:rPr>
        <w:t>4</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t xml:space="preserve"> IZVOĐAČ garantuje za kvalitet izvedenih radova koji su predmet ovog ugovora.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it-IT"/>
        </w:rPr>
      </w:pPr>
      <w:r w:rsidRPr="00FA79FB">
        <w:rPr>
          <w:rFonts w:ascii="Times New Roman" w:eastAsia="Times New Roman" w:hAnsi="Times New Roman" w:cs="Times New Roman"/>
          <w:color w:val="000000"/>
          <w:sz w:val="24"/>
          <w:szCs w:val="24"/>
          <w:lang w:val="it-IT"/>
        </w:rPr>
        <w:lastRenderedPageBreak/>
        <w:t>IZVOĐAČ je dužan da o svom trošku otkloni sve nedostatke na izvedenim radovima, koji se pokažu u toku garantnog roka u roku koji mu odredi NARUČILAC.  Ukoliko IZVOĐAČ ne postupi po zahtjevu NARUČIOCA, NARUČILAC ima pravo da na teret IZVOĐAČA otkloni nedostatke angažovanjem drugog IZVOĐAČA.</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1</w:t>
      </w:r>
      <w:r w:rsidR="00BD4F0A">
        <w:rPr>
          <w:rFonts w:ascii="Times New Roman" w:eastAsia="Times New Roman" w:hAnsi="Times New Roman" w:cs="Times New Roman"/>
          <w:b/>
          <w:color w:val="000000"/>
          <w:sz w:val="24"/>
          <w:szCs w:val="24"/>
          <w:lang w:val="pl-PL"/>
        </w:rPr>
        <w:t>5</w:t>
      </w:r>
    </w:p>
    <w:p w:rsidR="00D4707F" w:rsidRPr="00FA79FB" w:rsidRDefault="00D4707F" w:rsidP="00D4707F">
      <w:pPr>
        <w:pStyle w:val="BodyText3"/>
        <w:ind w:right="71"/>
        <w:rPr>
          <w:rFonts w:ascii="Times New Roman" w:hAnsi="Times New Roman" w:cs="Times New Roman"/>
          <w:color w:val="000000"/>
          <w:sz w:val="24"/>
          <w:szCs w:val="24"/>
        </w:rPr>
      </w:pPr>
      <w:r w:rsidRPr="00FA79FB">
        <w:rPr>
          <w:rFonts w:ascii="Times New Roman" w:hAnsi="Times New Roman" w:cs="Times New Roman"/>
          <w:color w:val="000000"/>
          <w:sz w:val="24"/>
          <w:szCs w:val="24"/>
        </w:rPr>
        <w:t>Pregled i primopredaja izvedenih radova vršiće se prema propisima koji važe u sjedištu NARUČIOCA. Obavijest da su radovi završeni IZVOĐAČ podnosi NARUČIOCU preko Nadzornog organa.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color w:val="000000"/>
          <w:sz w:val="24"/>
          <w:szCs w:val="24"/>
          <w:lang w:val="sl-SI"/>
        </w:rPr>
        <w:t>Strane ugovora su u obavezi da komisiji za pregled i primopredaju izvedenih radova, koju obrazuje NARUČIOC, prije početka njenog rada, stave na raspolaganje svu dokumentaciju u vezi sa izgradnjom objekta.</w:t>
      </w: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sidR="00BD4F0A">
        <w:rPr>
          <w:rFonts w:ascii="Times New Roman" w:eastAsia="Times New Roman" w:hAnsi="Times New Roman" w:cs="Times New Roman"/>
          <w:b/>
          <w:color w:val="000000"/>
          <w:sz w:val="24"/>
          <w:szCs w:val="24"/>
          <w:lang w:val="sl-SI"/>
        </w:rPr>
        <w:t>6</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IZVOĐAČ je dužan da postupi po primjedbama komisije za pregled i primopredaju izvedenih radova i to u roku koji mu odredi komisija.</w:t>
      </w: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p>
    <w:p w:rsidR="00D4707F" w:rsidRPr="00FA79FB" w:rsidRDefault="00D4707F" w:rsidP="00D4707F">
      <w:pPr>
        <w:spacing w:after="0" w:line="240" w:lineRule="auto"/>
        <w:ind w:right="71"/>
        <w:jc w:val="both"/>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Ako IZVOĐAČ ne postupi po primjedbama iz stava 1. ovog člana u određenom roku, NARUČILAC će sam ili preko drugog IZVOĐAČA otkloniti utvrđene nedostatke o trošku IZVOĐAČA.</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sl-SI"/>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sl-SI"/>
        </w:rPr>
      </w:pPr>
      <w:r w:rsidRPr="00FA79FB">
        <w:rPr>
          <w:rFonts w:ascii="Times New Roman" w:eastAsia="Times New Roman" w:hAnsi="Times New Roman" w:cs="Times New Roman"/>
          <w:b/>
          <w:color w:val="000000"/>
          <w:sz w:val="24"/>
          <w:szCs w:val="24"/>
          <w:lang w:val="sl-SI"/>
        </w:rPr>
        <w:t>Član 1</w:t>
      </w:r>
      <w:r w:rsidR="00BD4F0A">
        <w:rPr>
          <w:rFonts w:ascii="Times New Roman" w:eastAsia="Times New Roman" w:hAnsi="Times New Roman" w:cs="Times New Roman"/>
          <w:b/>
          <w:color w:val="000000"/>
          <w:sz w:val="24"/>
          <w:szCs w:val="24"/>
          <w:lang w:val="sl-SI"/>
        </w:rPr>
        <w:t>7</w:t>
      </w:r>
    </w:p>
    <w:p w:rsidR="00D4707F" w:rsidRPr="00FA79FB" w:rsidRDefault="00D4707F" w:rsidP="00D4707F">
      <w:pPr>
        <w:spacing w:after="0" w:line="240" w:lineRule="auto"/>
        <w:ind w:right="71"/>
        <w:jc w:val="both"/>
        <w:rPr>
          <w:rFonts w:ascii="Times New Roman" w:eastAsia="Times New Roman" w:hAnsi="Times New Roman" w:cs="Times New Roman"/>
          <w:sz w:val="24"/>
          <w:szCs w:val="24"/>
          <w:lang w:val="sl-SI"/>
        </w:rPr>
      </w:pPr>
      <w:r w:rsidRPr="00FA79FB">
        <w:rPr>
          <w:rFonts w:ascii="Times New Roman" w:eastAsia="Times New Roman" w:hAnsi="Times New Roman" w:cs="Times New Roman"/>
          <w:sz w:val="24"/>
          <w:szCs w:val="24"/>
          <w:lang w:val="sl-SI"/>
        </w:rPr>
        <w:t>Po obavljenom pregledu i primopredaji izvedenih radova i otklanjanju utvrđenih nedostataka, ugovorene strane će preko svojih ovlašćenih predstavnika u roku od osam dana izvršiti konačni obračun izvedenih radova.</w:t>
      </w:r>
    </w:p>
    <w:p w:rsidR="00D4707F" w:rsidRPr="00FA79FB" w:rsidRDefault="00D4707F" w:rsidP="00D4707F">
      <w:pPr>
        <w:pStyle w:val="BodyText"/>
        <w:ind w:right="71"/>
        <w:rPr>
          <w:b/>
          <w:color w:val="000000"/>
          <w:sz w:val="24"/>
          <w:szCs w:val="24"/>
          <w:lang w:val="sl-SI"/>
        </w:rPr>
      </w:pPr>
    </w:p>
    <w:p w:rsidR="00D4707F" w:rsidRPr="00FA79FB" w:rsidRDefault="00D4707F" w:rsidP="00D4707F">
      <w:pPr>
        <w:pStyle w:val="BodyText"/>
        <w:ind w:right="71"/>
        <w:jc w:val="center"/>
        <w:rPr>
          <w:b/>
          <w:color w:val="000000"/>
          <w:sz w:val="24"/>
          <w:szCs w:val="24"/>
          <w:lang w:val="sl-SI"/>
        </w:rPr>
      </w:pPr>
      <w:r w:rsidRPr="00FA79FB">
        <w:rPr>
          <w:b/>
          <w:color w:val="000000"/>
          <w:sz w:val="24"/>
          <w:szCs w:val="24"/>
          <w:lang w:val="sl-SI"/>
        </w:rPr>
        <w:t>Član 1</w:t>
      </w:r>
      <w:r w:rsidR="00BD4F0A">
        <w:rPr>
          <w:b/>
          <w:color w:val="000000"/>
          <w:sz w:val="24"/>
          <w:szCs w:val="24"/>
          <w:lang w:val="sl-SI"/>
        </w:rPr>
        <w:t>8</w:t>
      </w:r>
    </w:p>
    <w:p w:rsidR="00D4707F" w:rsidRPr="00FA79FB" w:rsidRDefault="00D4707F" w:rsidP="008F174A">
      <w:pPr>
        <w:spacing w:after="0" w:line="240" w:lineRule="auto"/>
        <w:ind w:right="71"/>
        <w:rPr>
          <w:rFonts w:ascii="Times New Roman" w:eastAsia="Times New Roman" w:hAnsi="Times New Roman" w:cs="Times New Roman"/>
          <w:color w:val="000000"/>
          <w:sz w:val="24"/>
          <w:szCs w:val="24"/>
          <w:lang w:val="sl-SI"/>
        </w:rPr>
      </w:pPr>
      <w:r w:rsidRPr="00FA79FB">
        <w:rPr>
          <w:rFonts w:ascii="Times New Roman" w:eastAsia="Times New Roman" w:hAnsi="Times New Roman" w:cs="Times New Roman"/>
          <w:color w:val="000000"/>
          <w:sz w:val="24"/>
          <w:szCs w:val="24"/>
          <w:lang w:val="sl-SI"/>
        </w:rPr>
        <w:t xml:space="preserve">   NARUČILAC i IZVOĐAČ su saglasni da sastavni dio ovog ugovora čine:</w:t>
      </w:r>
    </w:p>
    <w:p w:rsidR="00D4707F" w:rsidRPr="00FA79FB" w:rsidRDefault="00D4707F" w:rsidP="008F174A">
      <w:pPr>
        <w:spacing w:after="0" w:line="240" w:lineRule="auto"/>
        <w:ind w:right="71"/>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xml:space="preserve">- ponuda IZVOĐAČA br. </w:t>
      </w:r>
    </w:p>
    <w:p w:rsidR="00D4707F" w:rsidRPr="00FA79FB" w:rsidRDefault="00D4707F" w:rsidP="008F174A">
      <w:pPr>
        <w:spacing w:after="0" w:line="240" w:lineRule="auto"/>
        <w:ind w:right="71"/>
        <w:rPr>
          <w:rFonts w:ascii="Times New Roman" w:eastAsia="Times New Roman" w:hAnsi="Times New Roman" w:cs="Times New Roman"/>
          <w:color w:val="000000"/>
          <w:sz w:val="24"/>
          <w:szCs w:val="24"/>
          <w:lang w:val="pl-PL"/>
        </w:rPr>
      </w:pPr>
      <w:r w:rsidRPr="00FA79FB">
        <w:rPr>
          <w:rFonts w:ascii="Times New Roman" w:eastAsia="Times New Roman" w:hAnsi="Times New Roman" w:cs="Times New Roman"/>
          <w:color w:val="000000"/>
          <w:sz w:val="24"/>
          <w:szCs w:val="24"/>
          <w:lang w:val="pl-PL"/>
        </w:rPr>
        <w:t>- dinamički plan izvođenja radova koji će IZVOĐAČ dostaviti prilikom uvođenja u posao.</w:t>
      </w:r>
    </w:p>
    <w:p w:rsidR="00D4707F" w:rsidRPr="00FA79FB" w:rsidRDefault="00D4707F" w:rsidP="008F174A">
      <w:pPr>
        <w:spacing w:after="0" w:line="240" w:lineRule="auto"/>
        <w:ind w:right="71"/>
        <w:rPr>
          <w:rFonts w:ascii="Times New Roman" w:eastAsia="Times New Roman" w:hAnsi="Times New Roman" w:cs="Times New Roman"/>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 xml:space="preserve">Član </w:t>
      </w:r>
      <w:r w:rsidR="00BD4F0A">
        <w:rPr>
          <w:rFonts w:ascii="Times New Roman" w:eastAsia="Times New Roman" w:hAnsi="Times New Roman" w:cs="Times New Roman"/>
          <w:b/>
          <w:color w:val="000000"/>
          <w:sz w:val="24"/>
          <w:szCs w:val="24"/>
          <w:lang w:val="pl-PL"/>
        </w:rPr>
        <w:t>19</w:t>
      </w:r>
    </w:p>
    <w:p w:rsidR="00D4707F" w:rsidRPr="00FA79FB" w:rsidRDefault="00D4707F" w:rsidP="008F174A">
      <w:pPr>
        <w:spacing w:after="0" w:line="240" w:lineRule="auto"/>
        <w:ind w:right="71"/>
        <w:jc w:val="both"/>
        <w:rPr>
          <w:rFonts w:ascii="Times New Roman" w:eastAsia="Times New Roman" w:hAnsi="Times New Roman" w:cs="Times New Roman"/>
          <w:sz w:val="24"/>
          <w:szCs w:val="24"/>
          <w:lang w:val="sr-Latn-CS"/>
        </w:rPr>
      </w:pPr>
      <w:r w:rsidRPr="00FA79FB">
        <w:rPr>
          <w:rFonts w:ascii="Times New Roman" w:eastAsia="Times New Roman" w:hAnsi="Times New Roman" w:cs="Times New Roman"/>
          <w:sz w:val="24"/>
          <w:szCs w:val="24"/>
          <w:lang w:val="sr-Latn-CS"/>
        </w:rPr>
        <w:t>Za sve što nije predviđeno ovim ugovorom primjenjuju se odredbe Zakona o obligacionim odnosima i drugih pozitivnih propisa.</w:t>
      </w:r>
    </w:p>
    <w:p w:rsidR="00D4707F" w:rsidRPr="00FA79FB" w:rsidRDefault="00D4707F" w:rsidP="008F174A">
      <w:pPr>
        <w:pStyle w:val="BodyText2"/>
        <w:spacing w:after="0" w:line="240" w:lineRule="auto"/>
        <w:ind w:right="71"/>
        <w:jc w:val="both"/>
        <w:rPr>
          <w:rFonts w:ascii="Times New Roman" w:hAnsi="Times New Roman" w:cs="Times New Roman"/>
          <w:b/>
          <w:sz w:val="24"/>
          <w:szCs w:val="24"/>
          <w:lang w:val="sr-Latn-CS"/>
        </w:rPr>
      </w:pPr>
    </w:p>
    <w:p w:rsidR="00D4707F" w:rsidRPr="00FA79FB" w:rsidRDefault="00D4707F" w:rsidP="008F174A">
      <w:pPr>
        <w:pStyle w:val="BodyText2"/>
        <w:spacing w:after="0" w:line="240" w:lineRule="auto"/>
        <w:ind w:right="71"/>
        <w:jc w:val="both"/>
        <w:rPr>
          <w:rFonts w:ascii="Times New Roman" w:hAnsi="Times New Roman" w:cs="Times New Roman"/>
          <w:sz w:val="24"/>
          <w:szCs w:val="24"/>
          <w:lang w:val="sr-Latn-CS"/>
        </w:rPr>
      </w:pPr>
      <w:r w:rsidRPr="00FA79FB">
        <w:rPr>
          <w:rFonts w:ascii="Times New Roman" w:hAnsi="Times New Roman" w:cs="Times New Roman"/>
          <w:sz w:val="24"/>
          <w:szCs w:val="24"/>
          <w:lang w:val="sr-Latn-CS"/>
        </w:rPr>
        <w:t>Ugovorne strane su saglasne da eventualne sporove povodom ovog ugovora rješavaju sporazumom. U protivnom, ugovara se nadležnost suda u Podgorici.</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sidR="00BD4F0A">
        <w:rPr>
          <w:rFonts w:ascii="Times New Roman" w:eastAsia="Times New Roman" w:hAnsi="Times New Roman" w:cs="Times New Roman"/>
          <w:b/>
          <w:color w:val="000000"/>
          <w:sz w:val="24"/>
          <w:szCs w:val="24"/>
          <w:lang w:val="pl-PL"/>
        </w:rPr>
        <w:t>0</w:t>
      </w:r>
    </w:p>
    <w:p w:rsidR="00D4707F" w:rsidRPr="00181094" w:rsidRDefault="00D4707F" w:rsidP="00D4707F">
      <w:pPr>
        <w:pStyle w:val="Footer"/>
        <w:rPr>
          <w:rFonts w:ascii="Times New Roman" w:hAnsi="Times New Roman"/>
          <w:sz w:val="24"/>
          <w:szCs w:val="24"/>
          <w:lang w:val="sr-Latn-CS"/>
        </w:rPr>
      </w:pPr>
      <w:r w:rsidRPr="00181094">
        <w:rPr>
          <w:rFonts w:ascii="Times New Roman" w:hAnsi="Times New Roman"/>
          <w:sz w:val="24"/>
          <w:szCs w:val="24"/>
          <w:lang w:val="sr-Latn-CS"/>
        </w:rPr>
        <w:t>Ugovorne strane se obavezuju da će pokrenuti mjere kojima će se spriječiti bilo koja koruptivna radnja u toku realizacije ugovora. Ukoliko se utvrdi da bilo koja ugovorena norma predmet koruptivne radnje ugovor će se smatrati ništavnim.</w:t>
      </w:r>
    </w:p>
    <w:p w:rsidR="00D4707F" w:rsidRPr="00FA79FB" w:rsidRDefault="00D4707F" w:rsidP="00D4707F">
      <w:pPr>
        <w:spacing w:after="0" w:line="240" w:lineRule="auto"/>
        <w:ind w:right="71"/>
        <w:rPr>
          <w:rFonts w:ascii="Times New Roman" w:eastAsia="Times New Roman" w:hAnsi="Times New Roman" w:cs="Times New Roman"/>
          <w:b/>
          <w:color w:val="000000"/>
          <w:sz w:val="24"/>
          <w:szCs w:val="24"/>
          <w:lang w:val="pl-PL"/>
        </w:rPr>
      </w:pPr>
    </w:p>
    <w:p w:rsidR="00D4707F" w:rsidRPr="00FA79FB" w:rsidRDefault="00D4707F" w:rsidP="00D4707F">
      <w:pPr>
        <w:spacing w:after="0" w:line="240" w:lineRule="auto"/>
        <w:ind w:right="71"/>
        <w:jc w:val="center"/>
        <w:rPr>
          <w:rFonts w:ascii="Times New Roman" w:eastAsia="Times New Roman" w:hAnsi="Times New Roman" w:cs="Times New Roman"/>
          <w:b/>
          <w:color w:val="000000"/>
          <w:sz w:val="24"/>
          <w:szCs w:val="24"/>
          <w:lang w:val="pl-PL"/>
        </w:rPr>
      </w:pPr>
      <w:r w:rsidRPr="00FA79FB">
        <w:rPr>
          <w:rFonts w:ascii="Times New Roman" w:eastAsia="Times New Roman" w:hAnsi="Times New Roman" w:cs="Times New Roman"/>
          <w:b/>
          <w:color w:val="000000"/>
          <w:sz w:val="24"/>
          <w:szCs w:val="24"/>
          <w:lang w:val="pl-PL"/>
        </w:rPr>
        <w:t>Član 2</w:t>
      </w:r>
      <w:r w:rsidR="00BD4F0A">
        <w:rPr>
          <w:rFonts w:ascii="Times New Roman" w:eastAsia="Times New Roman" w:hAnsi="Times New Roman" w:cs="Times New Roman"/>
          <w:b/>
          <w:color w:val="000000"/>
          <w:sz w:val="24"/>
          <w:szCs w:val="24"/>
          <w:lang w:val="pl-PL"/>
        </w:rPr>
        <w:t>1</w:t>
      </w:r>
    </w:p>
    <w:p w:rsidR="00D4707F" w:rsidRPr="00FA79FB" w:rsidRDefault="00D4707F" w:rsidP="00D4707F">
      <w:pPr>
        <w:spacing w:after="0" w:line="240" w:lineRule="auto"/>
        <w:ind w:right="71"/>
        <w:jc w:val="both"/>
        <w:rPr>
          <w:rFonts w:ascii="Times New Roman" w:eastAsia="Times New Roman" w:hAnsi="Times New Roman" w:cs="Times New Roman"/>
          <w:b/>
          <w:bCs/>
          <w:color w:val="000000"/>
          <w:sz w:val="24"/>
          <w:szCs w:val="24"/>
        </w:rPr>
      </w:pPr>
      <w:r w:rsidRPr="00FA79FB">
        <w:rPr>
          <w:rFonts w:ascii="Times New Roman" w:eastAsia="Times New Roman" w:hAnsi="Times New Roman" w:cs="Times New Roman"/>
          <w:sz w:val="24"/>
          <w:szCs w:val="24"/>
          <w:lang w:val="pl-PL"/>
        </w:rPr>
        <w:lastRenderedPageBreak/>
        <w:t xml:space="preserve">Ovaj ugovor </w:t>
      </w:r>
      <w:r w:rsidRPr="00FA79FB">
        <w:rPr>
          <w:rFonts w:ascii="Times New Roman" w:eastAsia="Times New Roman" w:hAnsi="Times New Roman" w:cs="Times New Roman"/>
          <w:sz w:val="24"/>
          <w:szCs w:val="24"/>
          <w:lang w:val="sr-Latn-CS"/>
        </w:rPr>
        <w:t xml:space="preserve">je pravno valjano zaključen i potpisan od dolje navedenih ovlašćenih zakonskih zastupnika strana ugovora i </w:t>
      </w:r>
      <w:r w:rsidRPr="00FA79FB">
        <w:rPr>
          <w:rFonts w:ascii="Times New Roman" w:eastAsia="Times New Roman" w:hAnsi="Times New Roman" w:cs="Times New Roman"/>
          <w:bCs/>
          <w:sz w:val="24"/>
          <w:szCs w:val="24"/>
          <w:lang w:val="pl-PL"/>
        </w:rPr>
        <w:t>sačinjen je u 6 (šest) istovjetnih primjeraka, od kojih su po 2 (dva) primjerka za svaku od ugovornih strana, a ostala 2 (dva) primjerka za potrebe ovjere.</w:t>
      </w:r>
      <w:r w:rsidRPr="00FA79FB">
        <w:rPr>
          <w:rFonts w:ascii="Times New Roman" w:eastAsia="Times New Roman" w:hAnsi="Times New Roman" w:cs="Times New Roman"/>
          <w:b/>
          <w:bCs/>
          <w:color w:val="000000"/>
          <w:sz w:val="24"/>
          <w:szCs w:val="24"/>
        </w:rPr>
        <w:t xml:space="preserve">          </w:t>
      </w:r>
    </w:p>
    <w:p w:rsidR="0031211B" w:rsidRPr="00852493" w:rsidRDefault="00D4707F" w:rsidP="0031211B">
      <w:pPr>
        <w:spacing w:after="0" w:line="240" w:lineRule="auto"/>
        <w:jc w:val="both"/>
        <w:rPr>
          <w:rFonts w:ascii="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 xml:space="preserve">       </w:t>
      </w: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w:t>
      </w:r>
      <w:r w:rsidRPr="00852493">
        <w:rPr>
          <w:rFonts w:ascii="Times New Roman" w:hAnsi="Times New Roman" w:cs="Times New Roman"/>
          <w:b/>
          <w:bCs/>
          <w:color w:val="000000"/>
          <w:sz w:val="24"/>
          <w:szCs w:val="24"/>
        </w:rPr>
        <w:tab/>
      </w:r>
      <w:r w:rsidRPr="00852493">
        <w:rPr>
          <w:rFonts w:ascii="Times New Roman" w:hAnsi="Times New Roman" w:cs="Times New Roman"/>
          <w:color w:val="000000"/>
          <w:sz w:val="24"/>
          <w:szCs w:val="24"/>
        </w:rPr>
        <w:t xml:space="preserve">                                     </w:t>
      </w:r>
      <w:r w:rsidR="00BD4F0A">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IZVO</w:t>
      </w:r>
      <w:r w:rsidR="00B00EF0">
        <w:rPr>
          <w:rFonts w:ascii="Times New Roman" w:hAnsi="Times New Roman" w:cs="Times New Roman"/>
          <w:color w:val="000000"/>
          <w:sz w:val="24"/>
          <w:szCs w:val="24"/>
        </w:rPr>
        <w:t>Đ</w:t>
      </w:r>
      <w:r w:rsidRPr="00852493">
        <w:rPr>
          <w:rFonts w:ascii="Times New Roman" w:hAnsi="Times New Roman" w:cs="Times New Roman"/>
          <w:color w:val="000000"/>
          <w:sz w:val="24"/>
          <w:szCs w:val="24"/>
        </w:rPr>
        <w:t>AČ</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_____________________________</w:t>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                ______________________________</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31211B" w:rsidRPr="00852493" w:rsidRDefault="0031211B" w:rsidP="0031211B">
      <w:pPr>
        <w:spacing w:after="0" w:line="240" w:lineRule="auto"/>
        <w:jc w:val="both"/>
        <w:rPr>
          <w:rFonts w:ascii="Times New Roman" w:hAnsi="Times New Roman" w:cs="Times New Roman"/>
          <w:color w:val="000000"/>
          <w:sz w:val="24"/>
          <w:szCs w:val="24"/>
        </w:rPr>
      </w:pPr>
    </w:p>
    <w:p w:rsidR="005A4025" w:rsidRPr="00852493" w:rsidRDefault="005A4025" w:rsidP="005A4025">
      <w:pPr>
        <w:spacing w:after="0" w:line="240" w:lineRule="auto"/>
        <w:jc w:val="center"/>
        <w:rPr>
          <w:rFonts w:ascii="Times New Roman" w:eastAsia="Times New Roman" w:hAnsi="Times New Roman" w:cs="Times New Roman"/>
          <w:b/>
          <w:bCs/>
          <w:color w:val="000000"/>
          <w:sz w:val="24"/>
          <w:szCs w:val="24"/>
        </w:rPr>
      </w:pPr>
      <w:r w:rsidRPr="00852493">
        <w:rPr>
          <w:rFonts w:ascii="Times New Roman" w:eastAsia="Times New Roman" w:hAnsi="Times New Roman" w:cs="Times New Roman"/>
          <w:b/>
          <w:bCs/>
          <w:color w:val="000000"/>
          <w:sz w:val="24"/>
          <w:szCs w:val="24"/>
        </w:rPr>
        <w:t>SAGLASAN SA NACRTOM  UGOVORA</w:t>
      </w:r>
    </w:p>
    <w:p w:rsidR="005A4025" w:rsidRPr="00852493" w:rsidRDefault="005A4025" w:rsidP="005A4025">
      <w:pPr>
        <w:spacing w:after="0" w:line="240" w:lineRule="auto"/>
        <w:jc w:val="both"/>
        <w:rPr>
          <w:rFonts w:ascii="Times New Roman" w:eastAsia="Times New Roman" w:hAnsi="Times New Roman" w:cs="Times New Roman"/>
          <w:color w:val="000000"/>
          <w:sz w:val="24"/>
          <w:szCs w:val="24"/>
        </w:rPr>
      </w:pPr>
    </w:p>
    <w:p w:rsidR="005A4025" w:rsidRPr="00852493" w:rsidRDefault="005A4025" w:rsidP="005A4025">
      <w:pPr>
        <w:spacing w:after="0" w:line="240" w:lineRule="auto"/>
        <w:jc w:val="both"/>
        <w:rPr>
          <w:rFonts w:ascii="Times New Roman" w:eastAsia="Times New Roman" w:hAnsi="Times New Roman" w:cs="Times New Roman"/>
          <w:sz w:val="24"/>
          <w:szCs w:val="24"/>
        </w:rPr>
      </w:pPr>
    </w:p>
    <w:p w:rsidR="005A4025" w:rsidRPr="00852493" w:rsidRDefault="005A4025" w:rsidP="005A4025">
      <w:pPr>
        <w:tabs>
          <w:tab w:val="left" w:pos="1950"/>
        </w:tabs>
        <w:spacing w:after="0" w:line="240" w:lineRule="auto"/>
        <w:jc w:val="right"/>
        <w:rPr>
          <w:rFonts w:ascii="Times New Roman" w:eastAsia="Times New Roman" w:hAnsi="Times New Roman" w:cs="Times New Roman"/>
          <w:b/>
          <w:bCs/>
          <w:sz w:val="24"/>
          <w:szCs w:val="24"/>
        </w:rPr>
      </w:pPr>
      <w:r w:rsidRPr="00852493">
        <w:rPr>
          <w:rFonts w:ascii="Times New Roman" w:eastAsia="Times New Roman" w:hAnsi="Times New Roman" w:cs="Times New Roman"/>
          <w:b/>
          <w:bCs/>
          <w:sz w:val="24"/>
          <w:szCs w:val="24"/>
        </w:rPr>
        <w:t xml:space="preserve">  Ovlašćeno lice ponuđača _______________________</w:t>
      </w:r>
    </w:p>
    <w:p w:rsidR="005A4025" w:rsidRPr="00852493" w:rsidRDefault="005A4025" w:rsidP="005A4025">
      <w:pPr>
        <w:spacing w:after="0" w:line="240" w:lineRule="auto"/>
        <w:ind w:right="336" w:firstLine="567"/>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4"/>
          <w:szCs w:val="24"/>
        </w:rPr>
        <w:t>(</w:t>
      </w:r>
      <w:r w:rsidRPr="00852493">
        <w:rPr>
          <w:rFonts w:ascii="Times New Roman" w:eastAsia="Times New Roman" w:hAnsi="Times New Roman" w:cs="Times New Roman"/>
          <w:sz w:val="20"/>
          <w:szCs w:val="20"/>
        </w:rPr>
        <w:t>ime, prezime i funkcija)</w:t>
      </w:r>
    </w:p>
    <w:p w:rsidR="005A4025" w:rsidRPr="00852493" w:rsidRDefault="005A4025" w:rsidP="005A4025">
      <w:pPr>
        <w:spacing w:after="0" w:line="240" w:lineRule="auto"/>
        <w:ind w:firstLine="567"/>
        <w:jc w:val="right"/>
        <w:rPr>
          <w:rFonts w:ascii="Times New Roman" w:eastAsia="Times New Roman" w:hAnsi="Times New Roman" w:cs="Times New Roman"/>
          <w:sz w:val="24"/>
          <w:szCs w:val="24"/>
        </w:rPr>
      </w:pPr>
    </w:p>
    <w:p w:rsidR="005A4025" w:rsidRPr="00852493" w:rsidRDefault="005A4025" w:rsidP="005A4025">
      <w:pPr>
        <w:spacing w:after="0" w:line="240" w:lineRule="auto"/>
        <w:ind w:firstLine="567"/>
        <w:jc w:val="right"/>
        <w:rPr>
          <w:rFonts w:ascii="Times New Roman" w:eastAsia="Times New Roman" w:hAnsi="Times New Roman" w:cs="Times New Roman"/>
          <w:sz w:val="24"/>
          <w:szCs w:val="24"/>
        </w:rPr>
      </w:pPr>
      <w:r w:rsidRPr="00852493">
        <w:rPr>
          <w:rFonts w:ascii="Times New Roman" w:eastAsia="Times New Roman" w:hAnsi="Times New Roman" w:cs="Times New Roman"/>
          <w:sz w:val="24"/>
          <w:szCs w:val="24"/>
        </w:rPr>
        <w:t>_______________________</w:t>
      </w:r>
    </w:p>
    <w:p w:rsidR="005A4025" w:rsidRPr="00852493" w:rsidRDefault="005A4025" w:rsidP="005A4025">
      <w:pPr>
        <w:spacing w:after="0" w:line="240" w:lineRule="auto"/>
        <w:ind w:right="588"/>
        <w:jc w:val="right"/>
        <w:rPr>
          <w:rFonts w:ascii="Times New Roman" w:eastAsia="Times New Roman" w:hAnsi="Times New Roman" w:cs="Times New Roman"/>
          <w:sz w:val="20"/>
          <w:szCs w:val="20"/>
        </w:rPr>
      </w:pPr>
      <w:r w:rsidRPr="00852493">
        <w:rPr>
          <w:rFonts w:ascii="Times New Roman" w:eastAsia="Times New Roman" w:hAnsi="Times New Roman" w:cs="Times New Roman"/>
          <w:sz w:val="20"/>
          <w:szCs w:val="20"/>
        </w:rPr>
        <w:t>(svojeručni potpis)</w:t>
      </w:r>
    </w:p>
    <w:p w:rsidR="0031211B" w:rsidRPr="00852493" w:rsidRDefault="0031211B" w:rsidP="0031211B">
      <w:pPr>
        <w:spacing w:after="0" w:line="240" w:lineRule="auto"/>
        <w:jc w:val="both"/>
        <w:rPr>
          <w:rFonts w:ascii="Times New Roman" w:hAnsi="Times New Roman" w:cs="Times New Roman"/>
          <w:color w:val="000000"/>
          <w:sz w:val="24"/>
          <w:szCs w:val="24"/>
        </w:rPr>
      </w:pPr>
    </w:p>
    <w:p w:rsidR="00F60FEC" w:rsidRPr="00852493" w:rsidRDefault="00F60FEC" w:rsidP="00F60FEC">
      <w:pPr>
        <w:tabs>
          <w:tab w:val="left" w:pos="1950"/>
        </w:tabs>
        <w:jc w:val="center"/>
        <w:rPr>
          <w:rFonts w:ascii="Times New Roman" w:hAnsi="Times New Roman" w:cs="Times New Roman"/>
          <w:i/>
          <w:iCs/>
          <w:color w:val="000000"/>
          <w:sz w:val="24"/>
          <w:szCs w:val="24"/>
        </w:rPr>
      </w:pPr>
      <w:r w:rsidRPr="00852493">
        <w:rPr>
          <w:rFonts w:ascii="Times New Roman" w:hAnsi="Times New Roman" w:cs="Times New Roman"/>
          <w:i/>
          <w:iCs/>
          <w:color w:val="000000"/>
          <w:sz w:val="24"/>
          <w:szCs w:val="24"/>
        </w:rPr>
        <w:t>Napome</w:t>
      </w:r>
      <w:r>
        <w:rPr>
          <w:rFonts w:ascii="Times New Roman" w:hAnsi="Times New Roman" w:cs="Times New Roman"/>
          <w:i/>
          <w:iCs/>
          <w:color w:val="000000"/>
          <w:sz w:val="24"/>
          <w:szCs w:val="24"/>
        </w:rPr>
        <w:t>na: K</w:t>
      </w:r>
      <w:r w:rsidRPr="00852493">
        <w:rPr>
          <w:rFonts w:ascii="Times New Roman" w:hAnsi="Times New Roman" w:cs="Times New Roman"/>
          <w:i/>
          <w:iCs/>
          <w:color w:val="000000"/>
          <w:sz w:val="24"/>
          <w:szCs w:val="24"/>
        </w:rPr>
        <w:t>onačni tekst ugovora o javnoj nabavci biće sačinjen u skladu sa članom 107 stav 2 Zakona o javnim nabavkama</w:t>
      </w:r>
      <w:r w:rsidRPr="000F06B2">
        <w:rPr>
          <w:rFonts w:ascii="Times New Roman" w:hAnsi="Times New Roman" w:cs="Times New Roman"/>
          <w:color w:val="000000"/>
          <w:sz w:val="24"/>
          <w:szCs w:val="24"/>
          <w:lang w:val="pl-PL"/>
        </w:rPr>
        <w:t>nabavkama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Default="00F60FEC" w:rsidP="00F60FEC">
      <w:pPr>
        <w:tabs>
          <w:tab w:val="left" w:pos="1950"/>
        </w:tabs>
        <w:jc w:val="both"/>
        <w:rPr>
          <w:rFonts w:ascii="Times New Roman" w:hAnsi="Times New Roman" w:cs="Times New Roman"/>
          <w:b/>
          <w:bCs/>
          <w:color w:val="000000"/>
          <w:sz w:val="28"/>
          <w:szCs w:val="28"/>
        </w:rPr>
      </w:pPr>
    </w:p>
    <w:p w:rsidR="005474E7" w:rsidRDefault="005474E7" w:rsidP="00F60FEC">
      <w:pPr>
        <w:tabs>
          <w:tab w:val="left" w:pos="1950"/>
        </w:tabs>
        <w:jc w:val="both"/>
        <w:rPr>
          <w:rFonts w:ascii="Times New Roman" w:hAnsi="Times New Roman" w:cs="Times New Roman"/>
          <w:b/>
          <w:bCs/>
          <w:color w:val="000000"/>
          <w:sz w:val="28"/>
          <w:szCs w:val="28"/>
        </w:rPr>
      </w:pPr>
    </w:p>
    <w:p w:rsidR="005474E7" w:rsidRDefault="005474E7" w:rsidP="00F60FEC">
      <w:pPr>
        <w:tabs>
          <w:tab w:val="left" w:pos="1950"/>
        </w:tabs>
        <w:jc w:val="both"/>
        <w:rPr>
          <w:rFonts w:ascii="Times New Roman" w:hAnsi="Times New Roman" w:cs="Times New Roman"/>
          <w:b/>
          <w:bCs/>
          <w:color w:val="000000"/>
          <w:sz w:val="28"/>
          <w:szCs w:val="28"/>
        </w:rPr>
      </w:pPr>
    </w:p>
    <w:p w:rsidR="005474E7" w:rsidRDefault="005474E7" w:rsidP="00F60FEC">
      <w:pPr>
        <w:tabs>
          <w:tab w:val="left" w:pos="1950"/>
        </w:tabs>
        <w:jc w:val="both"/>
        <w:rPr>
          <w:rFonts w:ascii="Times New Roman" w:hAnsi="Times New Roman" w:cs="Times New Roman"/>
          <w:b/>
          <w:bCs/>
          <w:color w:val="000000"/>
          <w:sz w:val="28"/>
          <w:szCs w:val="28"/>
        </w:rPr>
      </w:pPr>
    </w:p>
    <w:p w:rsidR="005474E7" w:rsidRDefault="005474E7" w:rsidP="00F60FEC">
      <w:pPr>
        <w:tabs>
          <w:tab w:val="left" w:pos="1950"/>
        </w:tabs>
        <w:jc w:val="both"/>
        <w:rPr>
          <w:rFonts w:ascii="Times New Roman" w:hAnsi="Times New Roman" w:cs="Times New Roman"/>
          <w:b/>
          <w:bCs/>
          <w:color w:val="000000"/>
          <w:sz w:val="28"/>
          <w:szCs w:val="28"/>
        </w:rPr>
      </w:pPr>
    </w:p>
    <w:p w:rsidR="005474E7" w:rsidRPr="00852493" w:rsidRDefault="005474E7"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8" w:name="_Toc416180151"/>
      <w:r w:rsidRPr="00852493">
        <w:rPr>
          <w:i w:val="0"/>
          <w:iCs w:val="0"/>
          <w:u w:val="none"/>
        </w:rPr>
        <w:lastRenderedPageBreak/>
        <w:t>UPUTSTVO PONUĐAČIMA ZA SAČINJAVANJE I PODNOŠENJE PONUDE</w:t>
      </w:r>
      <w:bookmarkEnd w:id="18"/>
    </w:p>
    <w:p w:rsidR="00F60FEC" w:rsidRPr="00852493" w:rsidRDefault="00F60FEC" w:rsidP="00F60FEC">
      <w:pPr>
        <w:rPr>
          <w:rFonts w:ascii="Times New Roman" w:hAnsi="Times New Roman" w:cs="Times New Roman"/>
          <w:color w:val="000000"/>
          <w:sz w:val="24"/>
          <w:szCs w:val="24"/>
          <w:highlight w:val="yellow"/>
        </w:rPr>
      </w:pPr>
    </w:p>
    <w:p w:rsidR="00F60FEC" w:rsidRPr="00852493" w:rsidRDefault="00F60FEC" w:rsidP="00F60FEC">
      <w:pPr>
        <w:autoSpaceDE w:val="0"/>
        <w:autoSpaceDN w:val="0"/>
        <w:adjustRightInd w:val="0"/>
        <w:spacing w:after="0" w:line="240" w:lineRule="auto"/>
        <w:rPr>
          <w:rFonts w:ascii="Times New Roman" w:hAnsi="Times New Roman" w:cs="Times New Roman"/>
          <w:color w:val="000000"/>
          <w:sz w:val="24"/>
          <w:szCs w:val="24"/>
        </w:rPr>
      </w:pPr>
    </w:p>
    <w:p w:rsidR="00F60FEC" w:rsidRPr="00852493" w:rsidRDefault="00F60FEC" w:rsidP="00F60FEC">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CD21C5" w:rsidRDefault="00F60FEC" w:rsidP="00562025">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F60FEC" w:rsidRPr="00CD21C5" w:rsidRDefault="00F60FEC" w:rsidP="00F60FEC">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F60FEC" w:rsidRPr="00CD21C5" w:rsidRDefault="00F60FEC" w:rsidP="00F60FEC">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F60FEC" w:rsidRPr="00771050" w:rsidRDefault="00F60FEC" w:rsidP="00771050">
      <w:pPr>
        <w:pStyle w:val="ListParagraph"/>
        <w:numPr>
          <w:ilvl w:val="0"/>
          <w:numId w:val="5"/>
        </w:numPr>
        <w:jc w:val="both"/>
        <w:rPr>
          <w:rFonts w:ascii="Times New Roman" w:hAnsi="Times New Roman" w:cs="Times New Roman"/>
          <w:b/>
          <w:bCs/>
          <w:color w:val="000000"/>
          <w:sz w:val="24"/>
          <w:szCs w:val="24"/>
          <w:u w:val="single"/>
        </w:rPr>
      </w:pPr>
      <w:r w:rsidRPr="00771050">
        <w:rPr>
          <w:rFonts w:ascii="Times New Roman" w:hAnsi="Times New Roman" w:cs="Times New Roman"/>
          <w:b/>
          <w:bCs/>
          <w:color w:val="000000"/>
          <w:sz w:val="24"/>
          <w:szCs w:val="24"/>
          <w:u w:val="single"/>
        </w:rPr>
        <w:t>Pripremanje ponude u slučaju zaključivanja okvirnog sporazuma</w:t>
      </w:r>
    </w:p>
    <w:p w:rsidR="00F60FEC" w:rsidRPr="00BD1CF1" w:rsidRDefault="00F60FEC" w:rsidP="00F60FEC">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lastRenderedPageBreak/>
        <w:t xml:space="preserve">Garancija ponude, katalozi, fotografije, publikacije i slično prilažu se u ponudi nakon dokumenata za zadnju partiju na kojoj se učestvuje.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F60FEC"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 xml:space="preserve">Ponuđač koji je samostalno podnio ponudu ne može istovremeno da učestvuje u zajedničkoj ponudi ili kao podizvođač, odnosno podugovarač drugog ponuđača.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F60FEC" w:rsidRPr="00852493" w:rsidRDefault="00F60FEC" w:rsidP="00F60FEC">
      <w:pPr>
        <w:autoSpaceDE w:val="0"/>
        <w:autoSpaceDN w:val="0"/>
        <w:adjustRightInd w:val="0"/>
        <w:spacing w:after="0" w:line="240" w:lineRule="auto"/>
        <w:jc w:val="both"/>
        <w:rPr>
          <w:rFonts w:ascii="Times New Roman" w:hAnsi="Times New Roman" w:cs="Times New Roman"/>
          <w:b/>
          <w:bCs/>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 podizvođačem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lastRenderedPageBreak/>
        <w:t>U odnosu na zahtjeve za tehničke karakteristike ili specifikacije utvrđene tenderskom dokumentacijom ponuđači mogu ponuditi ekvivalentna rješenja zahtjevima iz standarda uz podnošenje dokaza o ekvivalentnosti.</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je ponuda izabrana kao najpovoljnija dužan je da prije zaključivanja ugovora o javnoj nabavci dostavi original ili ovjerenu kopiju dokaza o ispunjavanju uslova za učešće u postupku javne nabavke.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i  zahtjevom naručioca. Ponuđač može dostaviti dokaz o kvalitetu u drugom obliku, ako pruži dokaz o tome da nema mogućnost ili pravo na traženje tog dokaza.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F60FEC"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F60FEC" w:rsidRPr="00852493" w:rsidRDefault="00F60FEC" w:rsidP="00F60FEC">
      <w:pPr>
        <w:spacing w:after="0" w:line="240" w:lineRule="auto"/>
        <w:ind w:firstLine="567"/>
        <w:jc w:val="both"/>
        <w:rPr>
          <w:rFonts w:ascii="Times New Roman" w:hAnsi="Times New Roman" w:cs="Times New Roman"/>
          <w:b/>
          <w:bCs/>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F60FEC" w:rsidRPr="00852493" w:rsidRDefault="00F60FEC" w:rsidP="00F60FEC">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F60FEC" w:rsidRPr="00852493" w:rsidRDefault="00F60FEC" w:rsidP="00F60FEC">
      <w:pPr>
        <w:spacing w:after="0" w:line="240" w:lineRule="auto"/>
        <w:ind w:firstLine="567"/>
        <w:jc w:val="both"/>
        <w:rPr>
          <w:rFonts w:ascii="Times New Roman" w:hAnsi="Times New Roman" w:cs="Times New Roman"/>
          <w:b/>
          <w:bCs/>
          <w:color w:val="FF0000"/>
          <w:sz w:val="24"/>
          <w:szCs w:val="24"/>
          <w:lang w:val="sr-Latn-CS"/>
        </w:rPr>
      </w:pP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lastRenderedPageBreak/>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F60FEC"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8F6B57" w:rsidRPr="00852493" w:rsidRDefault="008F6B57" w:rsidP="00F60FEC">
      <w:pPr>
        <w:spacing w:after="0" w:line="240" w:lineRule="auto"/>
        <w:ind w:firstLine="567"/>
        <w:jc w:val="both"/>
        <w:rPr>
          <w:rFonts w:ascii="Times New Roman" w:hAnsi="Times New Roman" w:cs="Times New Roman"/>
          <w:sz w:val="24"/>
          <w:szCs w:val="24"/>
          <w:lang w:val="sr-Latn-CS"/>
        </w:rPr>
      </w:pPr>
    </w:p>
    <w:p w:rsidR="00F60FEC" w:rsidRPr="00371360" w:rsidRDefault="00F60FEC" w:rsidP="00F60FEC">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F60FEC" w:rsidRPr="00852493" w:rsidRDefault="00F60FEC" w:rsidP="00F60FEC">
      <w:pPr>
        <w:spacing w:after="0" w:line="240" w:lineRule="auto"/>
        <w:ind w:firstLine="567"/>
        <w:jc w:val="both"/>
        <w:rPr>
          <w:rFonts w:ascii="Times New Roman" w:hAnsi="Times New Roman" w:cs="Times New Roman"/>
          <w:b/>
          <w:bCs/>
          <w:sz w:val="24"/>
          <w:szCs w:val="24"/>
          <w:u w:val="single"/>
          <w:lang w:val="sr-Latn-CS"/>
        </w:rPr>
      </w:pPr>
    </w:p>
    <w:p w:rsidR="00F60FEC" w:rsidRPr="00CD21C5" w:rsidRDefault="00F60FEC" w:rsidP="00F60FEC">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koja sadrži klauzulu da je validna ukoliko je perforirana dostavlja se i povezuje u ponudi jemstvenikom sa ostalim dokumentima ponude. Na ovaj način se dostavlja i povezuje garancija ponude uz koju je kao posebni dokument dostavljena navedena klauzula izdavaoca garancije.</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F60FEC"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F60FEC" w:rsidRPr="00852493" w:rsidRDefault="00F60FEC" w:rsidP="00F60FEC">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F60FEC" w:rsidRPr="00852493" w:rsidRDefault="00F60FEC" w:rsidP="00F60FEC">
      <w:pPr>
        <w:spacing w:after="0" w:line="240" w:lineRule="auto"/>
        <w:ind w:firstLine="567"/>
        <w:jc w:val="both"/>
        <w:rPr>
          <w:rFonts w:ascii="Times New Roman" w:hAnsi="Times New Roman" w:cs="Times New Roman"/>
          <w:sz w:val="24"/>
          <w:szCs w:val="24"/>
          <w:lang w:val="sr-Latn-CS"/>
        </w:rPr>
      </w:pPr>
    </w:p>
    <w:p w:rsidR="00F60FEC" w:rsidRPr="00852493" w:rsidRDefault="00F60FEC" w:rsidP="00F60FEC">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Ponuđena cijena/e izražava se za cjelokupni predmet javne nabavke, a ukoliko je predmet javne nabavke određen po partijama za svaku partiju za koju se podnosi ponuda dostavlja se posebno Finansijski dio ponude.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ponuđač  može dostaviti samo jednu ponudu: alternativnu ili onakvu kakvu je naručilac zahtijevao tehničkim karakteristikama ili specifikacijam predmeta javne nabavke, odnosno predmjera radova, date u tenderskoj dokumentaciji. </w:t>
      </w:r>
    </w:p>
    <w:p w:rsidR="00F60FEC"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F60FEC" w:rsidRPr="00852493" w:rsidRDefault="00F60FEC" w:rsidP="00F60FEC">
      <w:pPr>
        <w:autoSpaceDE w:val="0"/>
        <w:autoSpaceDN w:val="0"/>
        <w:adjustRightInd w:val="0"/>
        <w:spacing w:after="0" w:line="240" w:lineRule="auto"/>
        <w:jc w:val="both"/>
        <w:rPr>
          <w:rFonts w:ascii="Times New Roman" w:hAnsi="Times New Roman" w:cs="Times New Roman"/>
          <w:color w:val="000000"/>
          <w:sz w:val="24"/>
          <w:szCs w:val="24"/>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F60FEC" w:rsidRPr="00852493" w:rsidRDefault="00F60FEC" w:rsidP="00F60FEC">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F60FEC" w:rsidRPr="00852493" w:rsidRDefault="00F60FEC" w:rsidP="00F60FEC">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F60FEC" w:rsidRPr="00852493" w:rsidRDefault="00F60FEC" w:rsidP="00F60FEC">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8F6B57">
        <w:rPr>
          <w:rFonts w:ascii="Times New Roman" w:hAnsi="Times New Roman" w:cs="Times New Roman"/>
          <w:color w:val="000000"/>
          <w:sz w:val="24"/>
          <w:szCs w:val="24"/>
        </w:rPr>
        <w:t>8</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6"/>
      </w:r>
      <w:r w:rsidRPr="00852493">
        <w:rPr>
          <w:rFonts w:ascii="Times New Roman" w:hAnsi="Times New Roman" w:cs="Times New Roman"/>
          <w:color w:val="000000"/>
          <w:sz w:val="24"/>
          <w:szCs w:val="24"/>
        </w:rPr>
        <w:t xml:space="preserve">, od dana objavljivanja, odnosno dostavljanja tenderske dokumentacije. </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F60FEC" w:rsidRPr="00852493" w:rsidRDefault="00F60FEC" w:rsidP="00F60FEC">
      <w:pPr>
        <w:rPr>
          <w:rFonts w:ascii="Times New Roman" w:hAnsi="Times New Roman" w:cs="Times New Roman"/>
        </w:rPr>
      </w:pPr>
    </w:p>
    <w:p w:rsidR="00F60FEC" w:rsidRPr="00BD1CF1" w:rsidRDefault="00F60FEC" w:rsidP="00F60FEC">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 I DOPUNE PONUDE I ODUSTANAK OD PONUDE</w:t>
      </w: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F60FEC" w:rsidRPr="00852493" w:rsidRDefault="00F60FEC" w:rsidP="00F60FEC">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Default="00F60FEC"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8F6B57" w:rsidRDefault="008F6B57" w:rsidP="00F60FEC">
      <w:pPr>
        <w:rPr>
          <w:rFonts w:ascii="Times New Roman" w:hAnsi="Times New Roman" w:cs="Times New Roman"/>
        </w:rPr>
      </w:pPr>
    </w:p>
    <w:p w:rsidR="00F60FEC" w:rsidRPr="00852493" w:rsidRDefault="00F60FEC" w:rsidP="00F60FEC">
      <w:pPr>
        <w:rPr>
          <w:rFonts w:ascii="Times New Roman" w:hAnsi="Times New Roman" w:cs="Times New Roman"/>
        </w:rPr>
      </w:pPr>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19" w:name="_Toc416180153"/>
      <w:r w:rsidRPr="00852493">
        <w:rPr>
          <w:i w:val="0"/>
          <w:iCs w:val="0"/>
          <w:u w:val="none"/>
        </w:rPr>
        <w:lastRenderedPageBreak/>
        <w:t>OVLAŠĆENJE ZA ZASTUPANJE I UČESTVOVANJE U POSTUPKU JAVNOG OTVARANJA PONUDA</w:t>
      </w:r>
      <w:bookmarkEnd w:id="19"/>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F60FEC" w:rsidRPr="00852493" w:rsidRDefault="00F60FEC" w:rsidP="00F60FEC">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highlight w:val="yellow"/>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4"/>
          <w:szCs w:val="24"/>
        </w:rPr>
      </w:pPr>
    </w:p>
    <w:p w:rsidR="00F60FEC" w:rsidRPr="00852493" w:rsidRDefault="00F60FEC" w:rsidP="00F60FEC">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p>
    <w:p w:rsidR="00F60FEC" w:rsidRPr="00852493" w:rsidRDefault="00F60FEC" w:rsidP="00F60FEC">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F60FEC" w:rsidRPr="00852493" w:rsidRDefault="00F60FEC" w:rsidP="00F60FEC">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F60FEC" w:rsidRPr="00852493" w:rsidRDefault="00F60FEC" w:rsidP="00F60FEC">
      <w:pPr>
        <w:spacing w:after="0" w:line="240" w:lineRule="auto"/>
        <w:ind w:firstLine="567"/>
        <w:jc w:val="right"/>
        <w:rPr>
          <w:rFonts w:ascii="Times New Roman" w:hAnsi="Times New Roman" w:cs="Times New Roman"/>
          <w:sz w:val="24"/>
          <w:szCs w:val="24"/>
        </w:rPr>
      </w:pPr>
    </w:p>
    <w:p w:rsidR="00F60FEC" w:rsidRPr="00852493" w:rsidRDefault="00F60FEC" w:rsidP="00F60FEC">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F60FEC" w:rsidRPr="00852493" w:rsidRDefault="00F60FEC" w:rsidP="00F60FEC">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F60FEC" w:rsidRPr="00852493" w:rsidRDefault="00F60FEC" w:rsidP="00F60FEC">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F60FEC" w:rsidRPr="00852493" w:rsidRDefault="00F60FEC" w:rsidP="00F60FEC">
      <w:pPr>
        <w:pStyle w:val="ListParagraph"/>
        <w:tabs>
          <w:tab w:val="left" w:pos="1950"/>
        </w:tabs>
        <w:ind w:left="0" w:firstLine="567"/>
        <w:jc w:val="both"/>
        <w:rPr>
          <w:rFonts w:ascii="Times New Roman" w:hAnsi="Times New Roman" w:cs="Times New Roman"/>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tabs>
          <w:tab w:val="left" w:pos="1950"/>
        </w:tabs>
        <w:ind w:left="0"/>
        <w:jc w:val="both"/>
        <w:rPr>
          <w:rFonts w:ascii="Times New Roman" w:hAnsi="Times New Roman" w:cs="Times New Roman"/>
          <w:b/>
          <w:bCs/>
          <w:color w:val="000000"/>
          <w:sz w:val="28"/>
          <w:szCs w:val="28"/>
          <w:highlight w:val="yellow"/>
        </w:rPr>
      </w:pPr>
    </w:p>
    <w:p w:rsidR="00F60FEC" w:rsidRPr="00852493" w:rsidRDefault="00F60FEC" w:rsidP="00F60FEC">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F60FEC" w:rsidRPr="00852493" w:rsidRDefault="00F60FEC" w:rsidP="00F60FEC">
      <w:pPr>
        <w:tabs>
          <w:tab w:val="left" w:pos="1950"/>
        </w:tabs>
        <w:jc w:val="both"/>
        <w:rPr>
          <w:rFonts w:ascii="Times New Roman" w:hAnsi="Times New Roman" w:cs="Times New Roman"/>
          <w:b/>
          <w:bCs/>
          <w:color w:val="000000"/>
          <w:sz w:val="28"/>
          <w:szCs w:val="28"/>
        </w:rPr>
      </w:pPr>
    </w:p>
    <w:p w:rsidR="00F60FEC" w:rsidRPr="00852493" w:rsidRDefault="00F60FEC" w:rsidP="00F60FEC">
      <w:pPr>
        <w:rPr>
          <w:rFonts w:ascii="Times New Roman" w:hAnsi="Times New Roman" w:cs="Times New Roman"/>
        </w:rPr>
      </w:pPr>
    </w:p>
    <w:p w:rsidR="00F60FEC" w:rsidRPr="00852493" w:rsidRDefault="00F60FEC" w:rsidP="00F60FEC">
      <w:pPr>
        <w:rPr>
          <w:rFonts w:ascii="Times New Roman" w:eastAsia="PMingLiU" w:hAnsi="Times New Roman"/>
          <w:b/>
          <w:bCs/>
          <w:sz w:val="28"/>
          <w:szCs w:val="28"/>
        </w:rPr>
      </w:pPr>
      <w:bookmarkStart w:id="20" w:name="_Toc416180154"/>
    </w:p>
    <w:p w:rsidR="00F60FEC" w:rsidRPr="00852493" w:rsidRDefault="00F60FEC" w:rsidP="00F60FEC">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r>
        <w:rPr>
          <w:i w:val="0"/>
          <w:iCs w:val="0"/>
          <w:u w:val="none"/>
        </w:rPr>
        <w:t>UPUTSTVO</w:t>
      </w:r>
      <w:r w:rsidRPr="00852493">
        <w:rPr>
          <w:i w:val="0"/>
          <w:iCs w:val="0"/>
          <w:u w:val="none"/>
        </w:rPr>
        <w:t xml:space="preserve"> O PRAVNOM SREDSTVU</w:t>
      </w:r>
      <w:bookmarkEnd w:id="20"/>
    </w:p>
    <w:p w:rsidR="00F60FEC" w:rsidRPr="00852493" w:rsidRDefault="00F60FEC" w:rsidP="00F60FEC">
      <w:pPr>
        <w:tabs>
          <w:tab w:val="left" w:pos="5760"/>
        </w:tabs>
        <w:jc w:val="center"/>
        <w:rPr>
          <w:rFonts w:ascii="Times New Roman" w:hAnsi="Times New Roman" w:cs="Times New Roman"/>
          <w:color w:val="000000"/>
        </w:rPr>
      </w:pPr>
    </w:p>
    <w:p w:rsidR="00F60FEC" w:rsidRPr="00CD21C5" w:rsidRDefault="00F60FEC" w:rsidP="00F60FEC">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F60FEC" w:rsidRPr="00CD21C5" w:rsidRDefault="00F60FEC" w:rsidP="00F60FEC">
      <w:pPr>
        <w:autoSpaceDE w:val="0"/>
        <w:autoSpaceDN w:val="0"/>
        <w:adjustRightInd w:val="0"/>
        <w:spacing w:after="0" w:line="240" w:lineRule="auto"/>
        <w:ind w:firstLine="567"/>
        <w:jc w:val="both"/>
        <w:rPr>
          <w:rFonts w:ascii="Times New Roman" w:hAnsi="Times New Roman" w:cs="Times New Roman"/>
          <w:sz w:val="24"/>
          <w:szCs w:val="24"/>
        </w:rPr>
      </w:pPr>
    </w:p>
    <w:p w:rsidR="00F60FEC" w:rsidRPr="00CD21C5" w:rsidRDefault="00F60FEC" w:rsidP="00F60FEC">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F60FEC" w:rsidRPr="00CD21C5" w:rsidRDefault="00F60FEC" w:rsidP="00F60FEC">
      <w:pPr>
        <w:tabs>
          <w:tab w:val="left" w:pos="5760"/>
        </w:tabs>
        <w:spacing w:after="0"/>
        <w:ind w:firstLine="567"/>
        <w:jc w:val="both"/>
        <w:rPr>
          <w:rFonts w:ascii="Times New Roman" w:hAnsi="Times New Roman" w:cs="Times New Roman"/>
          <w:sz w:val="24"/>
          <w:szCs w:val="24"/>
        </w:rPr>
      </w:pPr>
    </w:p>
    <w:p w:rsidR="00F60FEC" w:rsidRDefault="00F60FEC" w:rsidP="00F60FEC">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F60FEC" w:rsidRPr="007700CE" w:rsidRDefault="00F60FEC" w:rsidP="00F60FEC">
      <w:pPr>
        <w:tabs>
          <w:tab w:val="left" w:pos="5760"/>
        </w:tabs>
        <w:spacing w:after="0"/>
        <w:ind w:firstLine="567"/>
        <w:jc w:val="both"/>
        <w:rPr>
          <w:rFonts w:ascii="Times New Roman" w:hAnsi="Times New Roman" w:cs="Times New Roman"/>
          <w:color w:val="000000"/>
          <w:sz w:val="24"/>
          <w:szCs w:val="24"/>
        </w:rPr>
      </w:pPr>
    </w:p>
    <w:p w:rsidR="00562025" w:rsidRDefault="00F60FEC" w:rsidP="008F6B57">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D13D0E" w:rsidRDefault="00D13D0E" w:rsidP="008F6B57">
      <w:pPr>
        <w:tabs>
          <w:tab w:val="left" w:pos="5760"/>
        </w:tabs>
        <w:spacing w:after="0"/>
        <w:ind w:firstLine="567"/>
        <w:jc w:val="both"/>
        <w:rPr>
          <w:rFonts w:ascii="Times New Roman" w:hAnsi="Times New Roman" w:cs="Times New Roman"/>
          <w:color w:val="000000"/>
          <w:sz w:val="24"/>
          <w:szCs w:val="24"/>
        </w:rPr>
      </w:pPr>
    </w:p>
    <w:p w:rsidR="00D13D0E" w:rsidRDefault="00D13D0E" w:rsidP="008F6B57">
      <w:pPr>
        <w:tabs>
          <w:tab w:val="left" w:pos="5760"/>
        </w:tabs>
        <w:spacing w:after="0"/>
        <w:ind w:firstLine="567"/>
        <w:jc w:val="both"/>
        <w:rPr>
          <w:rFonts w:ascii="Times New Roman" w:hAnsi="Times New Roman" w:cs="Times New Roman"/>
          <w:color w:val="000000"/>
          <w:sz w:val="24"/>
          <w:szCs w:val="24"/>
        </w:rPr>
      </w:pPr>
    </w:p>
    <w:p w:rsidR="00D13D0E" w:rsidRPr="00D13D0E" w:rsidRDefault="00D13D0E" w:rsidP="008F6B57">
      <w:pPr>
        <w:tabs>
          <w:tab w:val="left" w:pos="5760"/>
        </w:tabs>
        <w:spacing w:after="0"/>
        <w:ind w:firstLine="567"/>
        <w:jc w:val="both"/>
        <w:rPr>
          <w:rFonts w:ascii="Times New Roman" w:hAnsi="Times New Roman" w:cs="Times New Roman"/>
          <w:color w:val="000000"/>
          <w:sz w:val="24"/>
          <w:szCs w:val="24"/>
        </w:rPr>
      </w:pPr>
      <w:r w:rsidRPr="00D13D0E">
        <w:rPr>
          <w:rFonts w:ascii="Times New Roman" w:hAnsi="Times New Roman" w:cs="Times New Roman"/>
          <w:color w:val="000000"/>
          <w:sz w:val="24"/>
          <w:szCs w:val="24"/>
        </w:rPr>
        <w:t>Komisija za otvaranje  i vrednovanje ponuda, u sastavu:</w:t>
      </w:r>
    </w:p>
    <w:p w:rsidR="00D13D0E" w:rsidRPr="00D13D0E" w:rsidRDefault="00D13D0E" w:rsidP="008F6B57">
      <w:pPr>
        <w:tabs>
          <w:tab w:val="left" w:pos="5760"/>
        </w:tabs>
        <w:spacing w:after="0"/>
        <w:ind w:firstLine="567"/>
        <w:jc w:val="both"/>
        <w:rPr>
          <w:rFonts w:ascii="Times New Roman" w:hAnsi="Times New Roman" w:cs="Times New Roman"/>
          <w:color w:val="000000"/>
          <w:sz w:val="24"/>
          <w:szCs w:val="24"/>
        </w:rPr>
      </w:pPr>
    </w:p>
    <w:p w:rsidR="00D13D0E" w:rsidRPr="00D13D0E" w:rsidRDefault="005474E7" w:rsidP="00D13D0E">
      <w:pPr>
        <w:pStyle w:val="ListParagraph"/>
        <w:numPr>
          <w:ilvl w:val="0"/>
          <w:numId w:val="6"/>
        </w:numPr>
        <w:tabs>
          <w:tab w:val="left" w:pos="5760"/>
        </w:tabs>
        <w:spacing w:after="0"/>
        <w:jc w:val="both"/>
        <w:rPr>
          <w:rFonts w:ascii="Times New Roman" w:hAnsi="Times New Roman" w:cs="Times New Roman"/>
          <w:sz w:val="24"/>
          <w:szCs w:val="24"/>
        </w:rPr>
      </w:pPr>
      <w:r>
        <w:rPr>
          <w:rFonts w:ascii="Times New Roman" w:hAnsi="Times New Roman" w:cs="Times New Roman"/>
          <w:sz w:val="24"/>
          <w:szCs w:val="24"/>
        </w:rPr>
        <w:t>Milica  Lazić</w:t>
      </w:r>
      <w:r w:rsidR="00D13D0E" w:rsidRPr="00D13D0E">
        <w:rPr>
          <w:rFonts w:ascii="Times New Roman" w:hAnsi="Times New Roman" w:cs="Times New Roman"/>
          <w:sz w:val="24"/>
          <w:szCs w:val="24"/>
        </w:rPr>
        <w:t xml:space="preserve">, predsjednik  </w:t>
      </w:r>
      <w:r>
        <w:rPr>
          <w:rFonts w:ascii="Times New Roman" w:hAnsi="Times New Roman" w:cs="Times New Roman"/>
          <w:sz w:val="24"/>
          <w:szCs w:val="24"/>
        </w:rPr>
        <w:t xml:space="preserve"> </w:t>
      </w:r>
      <w:r w:rsidR="00D13D0E" w:rsidRPr="00D13D0E">
        <w:rPr>
          <w:rFonts w:ascii="Times New Roman" w:hAnsi="Times New Roman" w:cs="Times New Roman"/>
          <w:sz w:val="24"/>
          <w:szCs w:val="24"/>
        </w:rPr>
        <w:t xml:space="preserve"> ____________________</w:t>
      </w:r>
    </w:p>
    <w:p w:rsidR="00214116" w:rsidRPr="00214116" w:rsidRDefault="00214116" w:rsidP="00214116">
      <w:pPr>
        <w:pStyle w:val="ListParagraph"/>
        <w:numPr>
          <w:ilvl w:val="0"/>
          <w:numId w:val="6"/>
        </w:numPr>
        <w:rPr>
          <w:rFonts w:ascii="Times New Roman" w:hAnsi="Times New Roman" w:cs="Times New Roman"/>
          <w:sz w:val="24"/>
          <w:szCs w:val="24"/>
        </w:rPr>
      </w:pPr>
      <w:r w:rsidRPr="00214116">
        <w:rPr>
          <w:rFonts w:ascii="Times New Roman" w:hAnsi="Times New Roman" w:cs="Times New Roman"/>
          <w:sz w:val="24"/>
          <w:szCs w:val="24"/>
        </w:rPr>
        <w:t xml:space="preserve"> Sreten  Tomović, član</w:t>
      </w:r>
      <w:r w:rsidR="003D0F57">
        <w:rPr>
          <w:rFonts w:ascii="Times New Roman" w:hAnsi="Times New Roman" w:cs="Times New Roman"/>
          <w:sz w:val="24"/>
          <w:szCs w:val="24"/>
        </w:rPr>
        <w:t xml:space="preserve">         ____________________</w:t>
      </w:r>
    </w:p>
    <w:p w:rsidR="00214116" w:rsidRPr="00214116" w:rsidRDefault="00214116" w:rsidP="00214116">
      <w:pPr>
        <w:pStyle w:val="ListParagraph"/>
        <w:numPr>
          <w:ilvl w:val="0"/>
          <w:numId w:val="6"/>
        </w:numPr>
        <w:rPr>
          <w:rFonts w:ascii="Times New Roman" w:hAnsi="Times New Roman" w:cs="Times New Roman"/>
          <w:sz w:val="24"/>
          <w:szCs w:val="24"/>
        </w:rPr>
      </w:pPr>
      <w:r w:rsidRPr="00214116">
        <w:rPr>
          <w:rFonts w:ascii="Times New Roman" w:hAnsi="Times New Roman" w:cs="Times New Roman"/>
          <w:sz w:val="24"/>
          <w:szCs w:val="24"/>
        </w:rPr>
        <w:t>Velimir Franović, član</w:t>
      </w:r>
      <w:r w:rsidR="003D0F57">
        <w:rPr>
          <w:rFonts w:ascii="Times New Roman" w:hAnsi="Times New Roman" w:cs="Times New Roman"/>
          <w:sz w:val="24"/>
          <w:szCs w:val="24"/>
        </w:rPr>
        <w:t xml:space="preserve">         ____________________</w:t>
      </w:r>
    </w:p>
    <w:p w:rsidR="00214116" w:rsidRPr="00214116" w:rsidRDefault="00214116" w:rsidP="00214116">
      <w:pPr>
        <w:pStyle w:val="ListParagraph"/>
        <w:numPr>
          <w:ilvl w:val="0"/>
          <w:numId w:val="6"/>
        </w:numPr>
        <w:rPr>
          <w:rFonts w:ascii="Times New Roman" w:hAnsi="Times New Roman" w:cs="Times New Roman"/>
          <w:sz w:val="24"/>
          <w:szCs w:val="24"/>
        </w:rPr>
      </w:pPr>
      <w:r w:rsidRPr="00214116">
        <w:rPr>
          <w:rFonts w:ascii="Times New Roman" w:hAnsi="Times New Roman" w:cs="Times New Roman"/>
          <w:sz w:val="24"/>
          <w:szCs w:val="24"/>
        </w:rPr>
        <w:t>Nikola Milutinović, član</w:t>
      </w:r>
      <w:r w:rsidR="003D0F57">
        <w:rPr>
          <w:rFonts w:ascii="Times New Roman" w:hAnsi="Times New Roman" w:cs="Times New Roman"/>
          <w:sz w:val="24"/>
          <w:szCs w:val="24"/>
        </w:rPr>
        <w:t xml:space="preserve">      ____________________</w:t>
      </w:r>
    </w:p>
    <w:p w:rsidR="00D13D0E" w:rsidRPr="00D13D0E" w:rsidRDefault="00D13D0E" w:rsidP="00D13D0E">
      <w:pPr>
        <w:pStyle w:val="ListParagraph"/>
        <w:numPr>
          <w:ilvl w:val="0"/>
          <w:numId w:val="6"/>
        </w:numPr>
        <w:tabs>
          <w:tab w:val="left" w:pos="5760"/>
        </w:tabs>
        <w:spacing w:after="0"/>
        <w:jc w:val="both"/>
        <w:rPr>
          <w:rFonts w:ascii="Times New Roman" w:hAnsi="Times New Roman" w:cs="Times New Roman"/>
          <w:sz w:val="24"/>
          <w:szCs w:val="24"/>
        </w:rPr>
      </w:pPr>
      <w:r w:rsidRPr="00D13D0E">
        <w:rPr>
          <w:rFonts w:ascii="Times New Roman" w:hAnsi="Times New Roman" w:cs="Times New Roman"/>
          <w:sz w:val="24"/>
          <w:szCs w:val="24"/>
        </w:rPr>
        <w:t>Miroslava  Kunjić</w:t>
      </w:r>
      <w:r w:rsidR="003D0F57">
        <w:rPr>
          <w:rFonts w:ascii="Times New Roman" w:hAnsi="Times New Roman" w:cs="Times New Roman"/>
          <w:sz w:val="24"/>
          <w:szCs w:val="24"/>
        </w:rPr>
        <w:t>,</w:t>
      </w:r>
      <w:r w:rsidRPr="00D13D0E">
        <w:rPr>
          <w:rFonts w:ascii="Times New Roman" w:hAnsi="Times New Roman" w:cs="Times New Roman"/>
          <w:sz w:val="24"/>
          <w:szCs w:val="24"/>
        </w:rPr>
        <w:t xml:space="preserve"> član  </w:t>
      </w:r>
      <w:r>
        <w:rPr>
          <w:rFonts w:ascii="Times New Roman" w:hAnsi="Times New Roman" w:cs="Times New Roman"/>
          <w:sz w:val="24"/>
          <w:szCs w:val="24"/>
        </w:rPr>
        <w:t xml:space="preserve">     </w:t>
      </w:r>
      <w:r w:rsidRPr="00D13D0E">
        <w:rPr>
          <w:rFonts w:ascii="Times New Roman" w:hAnsi="Times New Roman" w:cs="Times New Roman"/>
          <w:sz w:val="24"/>
          <w:szCs w:val="24"/>
        </w:rPr>
        <w:t>_____________________</w:t>
      </w:r>
    </w:p>
    <w:sectPr w:rsidR="00D13D0E" w:rsidRPr="00D13D0E" w:rsidSect="00163088">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4045" w:rsidRDefault="00604045" w:rsidP="0031211B">
      <w:pPr>
        <w:spacing w:after="0" w:line="240" w:lineRule="auto"/>
      </w:pPr>
      <w:r>
        <w:separator/>
      </w:r>
    </w:p>
  </w:endnote>
  <w:endnote w:type="continuationSeparator" w:id="1">
    <w:p w:rsidR="00604045" w:rsidRDefault="00604045" w:rsidP="003121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2360"/>
      <w:docPartObj>
        <w:docPartGallery w:val="Page Numbers (Bottom of Page)"/>
        <w:docPartUnique/>
      </w:docPartObj>
    </w:sdtPr>
    <w:sdtEndPr>
      <w:rPr>
        <w:color w:val="7F7F7F" w:themeColor="background1" w:themeShade="7F"/>
        <w:spacing w:val="60"/>
      </w:rPr>
    </w:sdtEndPr>
    <w:sdtContent>
      <w:p w:rsidR="00683F86" w:rsidRDefault="001E26C8">
        <w:pPr>
          <w:pStyle w:val="Footer"/>
          <w:pBdr>
            <w:top w:val="single" w:sz="4" w:space="1" w:color="D9D9D9" w:themeColor="background1" w:themeShade="D9"/>
          </w:pBdr>
          <w:jc w:val="right"/>
        </w:pPr>
        <w:fldSimple w:instr=" PAGE   \* MERGEFORMAT ">
          <w:r w:rsidR="008F174A">
            <w:rPr>
              <w:noProof/>
            </w:rPr>
            <w:t>48</w:t>
          </w:r>
        </w:fldSimple>
        <w:r w:rsidR="00683F86">
          <w:t xml:space="preserve"> | 48</w:t>
        </w:r>
      </w:p>
    </w:sdtContent>
  </w:sdt>
  <w:p w:rsidR="00683F86" w:rsidRPr="000074F9" w:rsidRDefault="00683F86" w:rsidP="00DB1EDB">
    <w:pPr>
      <w:pStyle w:val="Footer"/>
      <w:jc w:val="cen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4045" w:rsidRDefault="00604045" w:rsidP="0031211B">
      <w:pPr>
        <w:spacing w:after="0" w:line="240" w:lineRule="auto"/>
      </w:pPr>
      <w:r>
        <w:separator/>
      </w:r>
    </w:p>
  </w:footnote>
  <w:footnote w:type="continuationSeparator" w:id="1">
    <w:p w:rsidR="00604045" w:rsidRDefault="00604045" w:rsidP="0031211B">
      <w:pPr>
        <w:spacing w:after="0" w:line="240" w:lineRule="auto"/>
      </w:pPr>
      <w:r>
        <w:continuationSeparator/>
      </w:r>
    </w:p>
  </w:footnote>
  <w:footnote w:id="2">
    <w:p w:rsidR="00683F86" w:rsidRDefault="00683F86"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3">
    <w:p w:rsidR="00683F86" w:rsidRDefault="00683F86"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4">
    <w:p w:rsidR="00683F86" w:rsidRDefault="00683F86" w:rsidP="0031211B">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5">
    <w:p w:rsidR="00683F86" w:rsidRPr="007E1F59" w:rsidRDefault="00683F86"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83F86" w:rsidRDefault="00683F86" w:rsidP="0031211B">
      <w:pPr>
        <w:pStyle w:val="FootnoteText"/>
        <w:rPr>
          <w:rFonts w:cs="Times New Roman"/>
        </w:rPr>
      </w:pPr>
    </w:p>
  </w:footnote>
  <w:footnote w:id="6">
    <w:p w:rsidR="00683F86" w:rsidRPr="007E1F59" w:rsidRDefault="00683F86" w:rsidP="0031211B">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Podaci o podugovaraču /podizvođaču u okviru samostalne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683F86" w:rsidRDefault="00683F86" w:rsidP="0031211B">
      <w:pPr>
        <w:pStyle w:val="FootnoteText"/>
        <w:jc w:val="both"/>
        <w:rPr>
          <w:rFonts w:cs="Times New Roman"/>
        </w:rPr>
      </w:pPr>
    </w:p>
  </w:footnote>
  <w:footnote w:id="7">
    <w:p w:rsidR="00683F86" w:rsidRDefault="00683F86"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8">
    <w:p w:rsidR="00683F86" w:rsidRDefault="00683F86" w:rsidP="0031211B">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9">
    <w:p w:rsidR="00683F86" w:rsidRPr="007E1F59" w:rsidRDefault="00683F86"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83F86" w:rsidRDefault="00683F86" w:rsidP="0031211B">
      <w:pPr>
        <w:pStyle w:val="FootnoteText"/>
        <w:rPr>
          <w:rFonts w:cs="Times New Roman"/>
        </w:rPr>
      </w:pPr>
    </w:p>
  </w:footnote>
  <w:footnote w:id="10">
    <w:p w:rsidR="00683F86" w:rsidRPr="00EF3747" w:rsidRDefault="00683F86" w:rsidP="0031211B">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ponude“ </w:t>
      </w:r>
      <w:r w:rsidRPr="00EF3747">
        <w:rPr>
          <w:rFonts w:ascii="Times New Roman" w:hAnsi="Times New Roman" w:cs="Times New Roman"/>
          <w:sz w:val="16"/>
          <w:szCs w:val="16"/>
          <w:lang w:val="sr-Latn-CS"/>
        </w:rPr>
        <w:t xml:space="preserve">kopirati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683F86" w:rsidRDefault="00683F86" w:rsidP="0031211B">
      <w:pPr>
        <w:pStyle w:val="FootnoteText"/>
        <w:rPr>
          <w:rFonts w:cs="Times New Roman"/>
        </w:rPr>
      </w:pPr>
    </w:p>
  </w:footnote>
  <w:footnote w:id="11">
    <w:p w:rsidR="00683F86" w:rsidRPr="007E1F59" w:rsidRDefault="00683F86" w:rsidP="0031211B">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683F86" w:rsidRDefault="00683F86" w:rsidP="0031211B">
      <w:pPr>
        <w:pStyle w:val="FootnoteText"/>
        <w:rPr>
          <w:rFonts w:cs="Times New Roman"/>
        </w:rPr>
      </w:pPr>
    </w:p>
  </w:footnote>
  <w:footnote w:id="12">
    <w:p w:rsidR="00683F86" w:rsidRPr="007F6785" w:rsidRDefault="00683F86" w:rsidP="0031211B">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ponude</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683F86" w:rsidRDefault="00683F86" w:rsidP="0031211B">
      <w:pPr>
        <w:pStyle w:val="FootnoteText"/>
        <w:jc w:val="both"/>
        <w:rPr>
          <w:rFonts w:cs="Times New Roman"/>
        </w:rPr>
      </w:pPr>
    </w:p>
  </w:footnote>
  <w:footnote w:id="13">
    <w:p w:rsidR="00683F86" w:rsidRDefault="00683F86" w:rsidP="0031211B">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4">
    <w:p w:rsidR="00683F86" w:rsidRPr="00FA6401" w:rsidRDefault="00683F86" w:rsidP="0031211B">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5">
    <w:p w:rsidR="00683F86" w:rsidRDefault="00683F86" w:rsidP="0031211B">
      <w:pPr>
        <w:pStyle w:val="FootnoteText"/>
      </w:pPr>
      <w:r>
        <w:rPr>
          <w:rStyle w:val="FootnoteReference"/>
          <w:rFonts w:cs="Times New Roman"/>
        </w:rPr>
        <w:footnoteRef/>
      </w:r>
      <w:r w:rsidRPr="007E1F59">
        <w:rPr>
          <w:rFonts w:ascii="Times New Roman" w:hAnsi="Times New Roman" w:cs="Times New Roman"/>
          <w:sz w:val="16"/>
          <w:szCs w:val="16"/>
        </w:rPr>
        <w:t>Za sve navedene podugovarače jasno popuniti tabelu „Podaci o podugovaraču/podizvodjaču</w:t>
      </w:r>
      <w:r>
        <w:rPr>
          <w:rFonts w:ascii="Times New Roman" w:hAnsi="Times New Roman" w:cs="Times New Roman"/>
          <w:sz w:val="16"/>
          <w:szCs w:val="16"/>
        </w:rPr>
        <w:t xml:space="preserve"> u okviru samostalne ponude</w:t>
      </w:r>
      <w:r w:rsidRPr="007E1F59">
        <w:rPr>
          <w:rFonts w:ascii="Times New Roman" w:hAnsi="Times New Roman" w:cs="Times New Roman"/>
          <w:sz w:val="16"/>
          <w:szCs w:val="16"/>
        </w:rPr>
        <w:t>“</w:t>
      </w:r>
      <w:r>
        <w:rPr>
          <w:rFonts w:ascii="Times New Roman" w:hAnsi="Times New Roman" w:cs="Times New Roman"/>
          <w:sz w:val="16"/>
          <w:szCs w:val="16"/>
        </w:rPr>
        <w:t xml:space="preserve"> ili </w:t>
      </w:r>
      <w:r w:rsidRPr="007E1F59">
        <w:rPr>
          <w:rFonts w:ascii="Times New Roman" w:hAnsi="Times New Roman" w:cs="Times New Roman"/>
          <w:sz w:val="16"/>
          <w:szCs w:val="16"/>
        </w:rPr>
        <w:t>„Podaci o podugovaraču/podizvodjaču</w:t>
      </w:r>
      <w:r>
        <w:rPr>
          <w:rFonts w:ascii="Times New Roman" w:hAnsi="Times New Roman" w:cs="Times New Roman"/>
          <w:sz w:val="16"/>
          <w:szCs w:val="16"/>
        </w:rPr>
        <w:t xml:space="preserve"> u okviru zajedničke ponude</w:t>
      </w:r>
      <w:r w:rsidRPr="007E1F59">
        <w:rPr>
          <w:rFonts w:ascii="Times New Roman" w:hAnsi="Times New Roman" w:cs="Times New Roman"/>
          <w:sz w:val="16"/>
          <w:szCs w:val="16"/>
        </w:rPr>
        <w:t>“</w:t>
      </w:r>
    </w:p>
    <w:p w:rsidR="00683F86" w:rsidRDefault="00683F86" w:rsidP="0031211B">
      <w:pPr>
        <w:pStyle w:val="FootnoteText"/>
        <w:rPr>
          <w:rFonts w:cs="Times New Roman"/>
        </w:rPr>
      </w:pPr>
    </w:p>
  </w:footnote>
  <w:footnote w:id="16">
    <w:p w:rsidR="00683F86" w:rsidRDefault="00683F86" w:rsidP="00F60FEC">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86" w:rsidRDefault="00683F86">
    <w:pPr>
      <w:pStyle w:val="Header"/>
      <w:jc w:val="right"/>
      <w:rPr>
        <w:rFonts w:cs="Times New Roman"/>
      </w:rPr>
    </w:pPr>
  </w:p>
  <w:p w:rsidR="00683F86" w:rsidRDefault="00683F86">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08"/>
    <w:multiLevelType w:val="hybridMultilevel"/>
    <w:tmpl w:val="46CA4856"/>
    <w:lvl w:ilvl="0" w:tplc="25CA2A5A">
      <w:start w:val="1"/>
      <w:numFmt w:val="decimal"/>
      <w:lvlText w:val="%1."/>
      <w:lvlJc w:val="left"/>
      <w:pPr>
        <w:ind w:left="927" w:hanging="360"/>
      </w:pPr>
      <w:rPr>
        <w:rFonts w:ascii="Times New Roman" w:hAnsi="Times New Roman" w:cs="Times New Roman" w:hint="default"/>
        <w:color w:val="000000"/>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BF540DE"/>
    <w:multiLevelType w:val="hybridMultilevel"/>
    <w:tmpl w:val="8DBE2D4A"/>
    <w:lvl w:ilvl="0" w:tplc="4B1AB9CE">
      <w:start w:val="2"/>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4">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5">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6">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757E3512"/>
    <w:multiLevelType w:val="hybridMultilevel"/>
    <w:tmpl w:val="CCFEAF58"/>
    <w:lvl w:ilvl="0" w:tplc="17687A3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 w:numId="8">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1211B"/>
    <w:rsid w:val="000131D3"/>
    <w:rsid w:val="00096675"/>
    <w:rsid w:val="000A1F7B"/>
    <w:rsid w:val="000A384A"/>
    <w:rsid w:val="000B735C"/>
    <w:rsid w:val="000C20D9"/>
    <w:rsid w:val="000E4298"/>
    <w:rsid w:val="0014104E"/>
    <w:rsid w:val="00160160"/>
    <w:rsid w:val="00163088"/>
    <w:rsid w:val="00197420"/>
    <w:rsid w:val="001B121A"/>
    <w:rsid w:val="001E26C8"/>
    <w:rsid w:val="001E563E"/>
    <w:rsid w:val="00214116"/>
    <w:rsid w:val="00215CC1"/>
    <w:rsid w:val="002E0D97"/>
    <w:rsid w:val="0031211B"/>
    <w:rsid w:val="00312229"/>
    <w:rsid w:val="003369D4"/>
    <w:rsid w:val="003450EE"/>
    <w:rsid w:val="003511BF"/>
    <w:rsid w:val="003A2BCD"/>
    <w:rsid w:val="003D0F57"/>
    <w:rsid w:val="003E2498"/>
    <w:rsid w:val="003E5C7F"/>
    <w:rsid w:val="00402220"/>
    <w:rsid w:val="00406647"/>
    <w:rsid w:val="004141CB"/>
    <w:rsid w:val="00416962"/>
    <w:rsid w:val="004374B6"/>
    <w:rsid w:val="00441B2A"/>
    <w:rsid w:val="00443976"/>
    <w:rsid w:val="00467E4A"/>
    <w:rsid w:val="00486F0E"/>
    <w:rsid w:val="00495EF8"/>
    <w:rsid w:val="004A2FA1"/>
    <w:rsid w:val="004A683E"/>
    <w:rsid w:val="004F11EB"/>
    <w:rsid w:val="005304B6"/>
    <w:rsid w:val="005474E7"/>
    <w:rsid w:val="005564B8"/>
    <w:rsid w:val="00562025"/>
    <w:rsid w:val="00580126"/>
    <w:rsid w:val="00590770"/>
    <w:rsid w:val="0059354D"/>
    <w:rsid w:val="005A4025"/>
    <w:rsid w:val="005A7887"/>
    <w:rsid w:val="00602115"/>
    <w:rsid w:val="00604045"/>
    <w:rsid w:val="00635A25"/>
    <w:rsid w:val="00683F86"/>
    <w:rsid w:val="006B4CE4"/>
    <w:rsid w:val="006E1E4F"/>
    <w:rsid w:val="006E3284"/>
    <w:rsid w:val="00731690"/>
    <w:rsid w:val="00754AA1"/>
    <w:rsid w:val="00761797"/>
    <w:rsid w:val="00771050"/>
    <w:rsid w:val="007745B9"/>
    <w:rsid w:val="007745E3"/>
    <w:rsid w:val="00787E02"/>
    <w:rsid w:val="00793F75"/>
    <w:rsid w:val="007A2DAE"/>
    <w:rsid w:val="007B3256"/>
    <w:rsid w:val="007B73EA"/>
    <w:rsid w:val="007D0506"/>
    <w:rsid w:val="007E602C"/>
    <w:rsid w:val="00850B38"/>
    <w:rsid w:val="008568CE"/>
    <w:rsid w:val="008A6363"/>
    <w:rsid w:val="008E575B"/>
    <w:rsid w:val="008F174A"/>
    <w:rsid w:val="008F6B57"/>
    <w:rsid w:val="008F6ECA"/>
    <w:rsid w:val="00901119"/>
    <w:rsid w:val="009016BF"/>
    <w:rsid w:val="00935389"/>
    <w:rsid w:val="00957B1E"/>
    <w:rsid w:val="00983619"/>
    <w:rsid w:val="00995B4F"/>
    <w:rsid w:val="009967C6"/>
    <w:rsid w:val="009A6AF1"/>
    <w:rsid w:val="009B30F9"/>
    <w:rsid w:val="009C4745"/>
    <w:rsid w:val="00A038B6"/>
    <w:rsid w:val="00A07DE0"/>
    <w:rsid w:val="00A16ADE"/>
    <w:rsid w:val="00A24FFC"/>
    <w:rsid w:val="00A358A2"/>
    <w:rsid w:val="00A463D9"/>
    <w:rsid w:val="00A76643"/>
    <w:rsid w:val="00AD3BBC"/>
    <w:rsid w:val="00AF2A81"/>
    <w:rsid w:val="00B00EF0"/>
    <w:rsid w:val="00B21885"/>
    <w:rsid w:val="00B503C0"/>
    <w:rsid w:val="00B87D29"/>
    <w:rsid w:val="00B902F5"/>
    <w:rsid w:val="00B91EB9"/>
    <w:rsid w:val="00B92948"/>
    <w:rsid w:val="00BA4F5E"/>
    <w:rsid w:val="00BC4587"/>
    <w:rsid w:val="00BD4F0A"/>
    <w:rsid w:val="00BE051C"/>
    <w:rsid w:val="00BF31C6"/>
    <w:rsid w:val="00C26624"/>
    <w:rsid w:val="00C30368"/>
    <w:rsid w:val="00C34BB9"/>
    <w:rsid w:val="00C3548D"/>
    <w:rsid w:val="00C42980"/>
    <w:rsid w:val="00C431F7"/>
    <w:rsid w:val="00C547A3"/>
    <w:rsid w:val="00C85CCF"/>
    <w:rsid w:val="00C94BEC"/>
    <w:rsid w:val="00CA1C8D"/>
    <w:rsid w:val="00CB1013"/>
    <w:rsid w:val="00CB136E"/>
    <w:rsid w:val="00CB79ED"/>
    <w:rsid w:val="00CF72DE"/>
    <w:rsid w:val="00D02813"/>
    <w:rsid w:val="00D13D0E"/>
    <w:rsid w:val="00D32728"/>
    <w:rsid w:val="00D46E02"/>
    <w:rsid w:val="00D4707F"/>
    <w:rsid w:val="00D8564B"/>
    <w:rsid w:val="00D85899"/>
    <w:rsid w:val="00D95537"/>
    <w:rsid w:val="00DB1EDB"/>
    <w:rsid w:val="00DC52BD"/>
    <w:rsid w:val="00DD4482"/>
    <w:rsid w:val="00DE357F"/>
    <w:rsid w:val="00DF14A0"/>
    <w:rsid w:val="00E04321"/>
    <w:rsid w:val="00E04B03"/>
    <w:rsid w:val="00E315F6"/>
    <w:rsid w:val="00E373A4"/>
    <w:rsid w:val="00E6422D"/>
    <w:rsid w:val="00E7233E"/>
    <w:rsid w:val="00E96818"/>
    <w:rsid w:val="00EA3DE1"/>
    <w:rsid w:val="00EB7DC2"/>
    <w:rsid w:val="00ED2EAD"/>
    <w:rsid w:val="00ED3D42"/>
    <w:rsid w:val="00F30A64"/>
    <w:rsid w:val="00F60FEC"/>
    <w:rsid w:val="00F62C50"/>
    <w:rsid w:val="00F708F7"/>
    <w:rsid w:val="00FA24F3"/>
    <w:rsid w:val="00FE07F1"/>
    <w:rsid w:val="00FE69A3"/>
    <w:rsid w:val="00FF18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163088"/>
  </w:style>
  <w:style w:type="paragraph" w:styleId="Heading1">
    <w:name w:val="heading 1"/>
    <w:aliases w:val="Heading 1."/>
    <w:basedOn w:val="Normal"/>
    <w:next w:val="Normal"/>
    <w:link w:val="Heading1Char"/>
    <w:uiPriority w:val="99"/>
    <w:qFormat/>
    <w:rsid w:val="0031211B"/>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31211B"/>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31211B"/>
    <w:pPr>
      <w:keepNext/>
      <w:keepLines/>
      <w:spacing w:before="200" w:after="0"/>
      <w:outlineLvl w:val="2"/>
    </w:pPr>
    <w:rPr>
      <w:rFonts w:ascii="Cambria" w:eastAsia="Times New Roman" w:hAnsi="Cambria" w:cs="Cambria"/>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31211B"/>
    <w:rPr>
      <w:rFonts w:ascii="Times New Roman" w:eastAsia="PMingLiU" w:hAnsi="Times New Roman" w:cs="Times New Roman"/>
      <w:b/>
      <w:bCs/>
      <w:i/>
      <w:iCs/>
      <w:sz w:val="28"/>
      <w:szCs w:val="28"/>
      <w:u w:val="single"/>
    </w:rPr>
  </w:style>
  <w:style w:type="character" w:customStyle="1" w:styleId="Heading2Char">
    <w:name w:val="Heading 2 Char"/>
    <w:basedOn w:val="DefaultParagraphFont"/>
    <w:link w:val="Heading2"/>
    <w:uiPriority w:val="99"/>
    <w:rsid w:val="0031211B"/>
    <w:rPr>
      <w:rFonts w:ascii="Cambria" w:eastAsia="Times New Roman" w:hAnsi="Cambria" w:cs="Cambria"/>
      <w:b/>
      <w:bCs/>
      <w:color w:val="4F81BD"/>
      <w:sz w:val="26"/>
      <w:szCs w:val="26"/>
      <w:lang w:eastAsia="zh-TW"/>
    </w:rPr>
  </w:style>
  <w:style w:type="character" w:customStyle="1" w:styleId="Heading3Char">
    <w:name w:val="Heading 3 Char"/>
    <w:basedOn w:val="DefaultParagraphFont"/>
    <w:link w:val="Heading3"/>
    <w:uiPriority w:val="99"/>
    <w:rsid w:val="0031211B"/>
    <w:rPr>
      <w:rFonts w:ascii="Cambria" w:eastAsia="Times New Roman" w:hAnsi="Cambria" w:cs="Cambria"/>
      <w:b/>
      <w:bCs/>
      <w:color w:val="4F81BD"/>
      <w:sz w:val="24"/>
      <w:szCs w:val="24"/>
      <w:lang w:eastAsia="zh-TW"/>
    </w:rPr>
  </w:style>
  <w:style w:type="paragraph" w:styleId="NoSpacing">
    <w:name w:val="No Spacing"/>
    <w:uiPriority w:val="99"/>
    <w:qFormat/>
    <w:rsid w:val="0031211B"/>
    <w:pPr>
      <w:spacing w:after="0" w:line="240" w:lineRule="auto"/>
    </w:pPr>
    <w:rPr>
      <w:rFonts w:ascii="Calibri" w:eastAsia="Calibri" w:hAnsi="Calibri" w:cs="Calibri"/>
      <w:sz w:val="24"/>
      <w:szCs w:val="24"/>
    </w:rPr>
  </w:style>
  <w:style w:type="paragraph" w:styleId="ListParagraph">
    <w:name w:val="List Paragraph"/>
    <w:basedOn w:val="Normal"/>
    <w:qFormat/>
    <w:rsid w:val="0031211B"/>
    <w:pPr>
      <w:spacing w:before="96" w:after="120" w:line="360" w:lineRule="atLeast"/>
      <w:ind w:left="720"/>
    </w:pPr>
    <w:rPr>
      <w:rFonts w:ascii="Calibri" w:eastAsia="Calibri" w:hAnsi="Calibri" w:cs="Calibri"/>
      <w:lang w:val="sr-Latn-CS"/>
    </w:rPr>
  </w:style>
  <w:style w:type="paragraph" w:customStyle="1" w:styleId="t-98-2">
    <w:name w:val="t-98-2"/>
    <w:basedOn w:val="Normal"/>
    <w:uiPriority w:val="99"/>
    <w:rsid w:val="0031211B"/>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31211B"/>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31211B"/>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31211B"/>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31211B"/>
    <w:rPr>
      <w:rFonts w:ascii="Tahoma" w:eastAsia="PMingLiU" w:hAnsi="Tahoma" w:cs="Tahoma"/>
      <w:sz w:val="16"/>
      <w:szCs w:val="16"/>
      <w:lang w:eastAsia="zh-TW"/>
    </w:rPr>
  </w:style>
  <w:style w:type="paragraph" w:customStyle="1" w:styleId="8podpodnas">
    <w:name w:val="8podpodnas"/>
    <w:basedOn w:val="Normal"/>
    <w:uiPriority w:val="99"/>
    <w:rsid w:val="0031211B"/>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rsid w:val="0031211B"/>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rsid w:val="0031211B"/>
    <w:rPr>
      <w:rFonts w:ascii="Times New Roman" w:eastAsia="PMingLiU" w:hAnsi="Times New Roman" w:cs="Times New Roman"/>
      <w:lang w:val="en-GB"/>
    </w:rPr>
  </w:style>
  <w:style w:type="paragraph" w:styleId="PlainText">
    <w:name w:val="Plain Text"/>
    <w:basedOn w:val="Normal"/>
    <w:link w:val="PlainTextChar"/>
    <w:uiPriority w:val="99"/>
    <w:rsid w:val="0031211B"/>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31211B"/>
    <w:rPr>
      <w:rFonts w:ascii="Courier New" w:eastAsia="PMingLiU" w:hAnsi="Courier New" w:cs="Courier New"/>
      <w:sz w:val="20"/>
      <w:szCs w:val="20"/>
      <w:lang w:val="fr-FR"/>
    </w:rPr>
  </w:style>
  <w:style w:type="character" w:customStyle="1" w:styleId="CommentTextChar">
    <w:name w:val="Comment Text Char"/>
    <w:uiPriority w:val="99"/>
    <w:semiHidden/>
    <w:locked/>
    <w:rsid w:val="0031211B"/>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31211B"/>
    <w:pPr>
      <w:spacing w:line="240" w:lineRule="auto"/>
    </w:pPr>
    <w:rPr>
      <w:rFonts w:ascii="Calibri" w:eastAsia="PMingLiU" w:hAnsi="Calibri" w:cs="Calibri"/>
      <w:sz w:val="20"/>
      <w:szCs w:val="20"/>
      <w:lang w:eastAsia="zh-TW"/>
    </w:rPr>
  </w:style>
  <w:style w:type="character" w:customStyle="1" w:styleId="CommentTextChar1">
    <w:name w:val="Comment Text Char1"/>
    <w:basedOn w:val="DefaultParagraphFont"/>
    <w:link w:val="CommentText"/>
    <w:uiPriority w:val="99"/>
    <w:semiHidden/>
    <w:rsid w:val="0031211B"/>
    <w:rPr>
      <w:rFonts w:ascii="Calibri" w:eastAsia="PMingLiU" w:hAnsi="Calibri" w:cs="Calibri"/>
      <w:sz w:val="20"/>
      <w:szCs w:val="20"/>
      <w:lang w:eastAsia="zh-TW"/>
    </w:rPr>
  </w:style>
  <w:style w:type="character" w:customStyle="1" w:styleId="CommentSubjectChar">
    <w:name w:val="Comment Subject Char"/>
    <w:uiPriority w:val="99"/>
    <w:semiHidden/>
    <w:locked/>
    <w:rsid w:val="0031211B"/>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31211B"/>
    <w:rPr>
      <w:b/>
      <w:bCs/>
    </w:rPr>
  </w:style>
  <w:style w:type="character" w:customStyle="1" w:styleId="CommentSubjectChar1">
    <w:name w:val="Comment Subject Char1"/>
    <w:basedOn w:val="CommentTextChar1"/>
    <w:link w:val="CommentSubject"/>
    <w:uiPriority w:val="99"/>
    <w:semiHidden/>
    <w:rsid w:val="0031211B"/>
    <w:rPr>
      <w:b/>
      <w:bCs/>
    </w:rPr>
  </w:style>
  <w:style w:type="paragraph" w:customStyle="1" w:styleId="4clan">
    <w:name w:val="4clan"/>
    <w:basedOn w:val="Normal"/>
    <w:uiPriority w:val="99"/>
    <w:rsid w:val="0031211B"/>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31211B"/>
    <w:pPr>
      <w:spacing w:after="0" w:line="240" w:lineRule="auto"/>
    </w:pPr>
    <w:rPr>
      <w:rFonts w:ascii="Calibri" w:eastAsia="PMingLiU" w:hAnsi="Calibri" w:cs="Calibri"/>
      <w:sz w:val="20"/>
      <w:szCs w:val="20"/>
      <w:lang w:eastAsia="zh-TW"/>
    </w:rPr>
  </w:style>
  <w:style w:type="character" w:customStyle="1" w:styleId="FootnoteTextChar">
    <w:name w:val="Footnote Text Char"/>
    <w:basedOn w:val="DefaultParagraphFont"/>
    <w:link w:val="FootnoteText"/>
    <w:uiPriority w:val="99"/>
    <w:rsid w:val="0031211B"/>
    <w:rPr>
      <w:rFonts w:ascii="Calibri" w:eastAsia="PMingLiU" w:hAnsi="Calibri" w:cs="Calibri"/>
      <w:sz w:val="20"/>
      <w:szCs w:val="20"/>
      <w:lang w:eastAsia="zh-TW"/>
    </w:rPr>
  </w:style>
  <w:style w:type="character" w:styleId="FootnoteReference">
    <w:name w:val="footnote reference"/>
    <w:basedOn w:val="DefaultParagraphFont"/>
    <w:uiPriority w:val="99"/>
    <w:semiHidden/>
    <w:rsid w:val="0031211B"/>
    <w:rPr>
      <w:vertAlign w:val="superscript"/>
    </w:rPr>
  </w:style>
  <w:style w:type="character" w:customStyle="1" w:styleId="EndnoteTextChar">
    <w:name w:val="Endnote Text Char"/>
    <w:uiPriority w:val="99"/>
    <w:semiHidden/>
    <w:locked/>
    <w:rsid w:val="0031211B"/>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31211B"/>
    <w:pPr>
      <w:spacing w:after="0" w:line="240" w:lineRule="auto"/>
    </w:pPr>
    <w:rPr>
      <w:rFonts w:ascii="Calibri" w:eastAsia="PMingLiU" w:hAnsi="Calibri" w:cs="Calibri"/>
      <w:sz w:val="20"/>
      <w:szCs w:val="20"/>
      <w:lang w:eastAsia="zh-TW"/>
    </w:rPr>
  </w:style>
  <w:style w:type="character" w:customStyle="1" w:styleId="EndnoteTextChar1">
    <w:name w:val="Endnote Text Char1"/>
    <w:basedOn w:val="DefaultParagraphFont"/>
    <w:link w:val="EndnoteText"/>
    <w:uiPriority w:val="99"/>
    <w:semiHidden/>
    <w:rsid w:val="0031211B"/>
    <w:rPr>
      <w:rFonts w:ascii="Calibri" w:eastAsia="PMingLiU" w:hAnsi="Calibri" w:cs="Calibri"/>
      <w:sz w:val="20"/>
      <w:szCs w:val="20"/>
      <w:lang w:eastAsia="zh-TW"/>
    </w:rPr>
  </w:style>
  <w:style w:type="paragraph" w:styleId="Title">
    <w:name w:val="Title"/>
    <w:basedOn w:val="Normal"/>
    <w:next w:val="Normal"/>
    <w:link w:val="TitleChar"/>
    <w:uiPriority w:val="99"/>
    <w:qFormat/>
    <w:rsid w:val="0031211B"/>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31211B"/>
    <w:rPr>
      <w:rFonts w:ascii="Cambria" w:eastAsia="Times New Roman" w:hAnsi="Cambria" w:cs="Cambria"/>
      <w:color w:val="17365D"/>
      <w:spacing w:val="5"/>
      <w:kern w:val="28"/>
      <w:sz w:val="32"/>
      <w:szCs w:val="32"/>
      <w:lang w:eastAsia="zh-TW"/>
    </w:rPr>
  </w:style>
  <w:style w:type="paragraph" w:styleId="Subtitle">
    <w:name w:val="Subtitle"/>
    <w:basedOn w:val="Normal"/>
    <w:next w:val="Normal"/>
    <w:link w:val="SubtitleChar"/>
    <w:uiPriority w:val="99"/>
    <w:qFormat/>
    <w:rsid w:val="0031211B"/>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31211B"/>
    <w:rPr>
      <w:rFonts w:ascii="Cambria" w:eastAsia="Times New Roman" w:hAnsi="Cambria" w:cs="Cambria"/>
      <w:i/>
      <w:iCs/>
      <w:color w:val="4F81BD"/>
      <w:spacing w:val="15"/>
      <w:sz w:val="24"/>
      <w:szCs w:val="24"/>
      <w:lang w:eastAsia="zh-TW"/>
    </w:rPr>
  </w:style>
  <w:style w:type="paragraph" w:customStyle="1" w:styleId="Style3">
    <w:name w:val="Style3"/>
    <w:basedOn w:val="Normal"/>
    <w:uiPriority w:val="99"/>
    <w:rsid w:val="0031211B"/>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31211B"/>
    <w:pPr>
      <w:spacing w:after="0" w:line="240" w:lineRule="auto"/>
    </w:pPr>
    <w:rPr>
      <w:rFonts w:ascii="Calibri" w:eastAsia="Calibri" w:hAnsi="Calibri" w:cs="Calibri"/>
      <w:sz w:val="20"/>
      <w:szCs w:val="20"/>
      <w:lang w:val="sr-Latn-C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99"/>
    <w:qFormat/>
    <w:rsid w:val="0031211B"/>
    <w:rPr>
      <w:i/>
      <w:iCs/>
      <w:color w:val="808080"/>
    </w:rPr>
  </w:style>
  <w:style w:type="paragraph" w:styleId="TOCHeading">
    <w:name w:val="TOC Heading"/>
    <w:basedOn w:val="Heading1"/>
    <w:next w:val="Normal"/>
    <w:uiPriority w:val="99"/>
    <w:qFormat/>
    <w:rsid w:val="0031211B"/>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99"/>
    <w:semiHidden/>
    <w:rsid w:val="0031211B"/>
    <w:pPr>
      <w:spacing w:after="100"/>
    </w:pPr>
    <w:rPr>
      <w:rFonts w:ascii="Calibri" w:eastAsia="PMingLiU" w:hAnsi="Calibri" w:cs="Calibri"/>
      <w:lang w:eastAsia="zh-TW"/>
    </w:rPr>
  </w:style>
  <w:style w:type="character" w:styleId="Hyperlink">
    <w:name w:val="Hyperlink"/>
    <w:basedOn w:val="DefaultParagraphFont"/>
    <w:uiPriority w:val="99"/>
    <w:rsid w:val="0031211B"/>
    <w:rPr>
      <w:color w:val="0000FF"/>
      <w:u w:val="single"/>
    </w:rPr>
  </w:style>
  <w:style w:type="character" w:styleId="SubtleReference">
    <w:name w:val="Subtle Reference"/>
    <w:basedOn w:val="DefaultParagraphFont"/>
    <w:uiPriority w:val="99"/>
    <w:qFormat/>
    <w:rsid w:val="0031211B"/>
    <w:rPr>
      <w:smallCaps/>
      <w:color w:val="auto"/>
      <w:u w:val="single"/>
    </w:rPr>
  </w:style>
  <w:style w:type="paragraph" w:styleId="TOC2">
    <w:name w:val="toc 2"/>
    <w:basedOn w:val="Normal"/>
    <w:next w:val="Normal"/>
    <w:autoRedefine/>
    <w:uiPriority w:val="99"/>
    <w:semiHidden/>
    <w:rsid w:val="0031211B"/>
    <w:pPr>
      <w:spacing w:after="100"/>
      <w:ind w:left="220"/>
    </w:pPr>
    <w:rPr>
      <w:rFonts w:ascii="Calibri" w:eastAsia="PMingLiU" w:hAnsi="Calibri" w:cs="Calibri"/>
      <w:lang w:eastAsia="zh-TW"/>
    </w:rPr>
  </w:style>
  <w:style w:type="paragraph" w:styleId="TOC3">
    <w:name w:val="toc 3"/>
    <w:basedOn w:val="Normal"/>
    <w:next w:val="Normal"/>
    <w:autoRedefine/>
    <w:uiPriority w:val="99"/>
    <w:semiHidden/>
    <w:rsid w:val="0031211B"/>
    <w:pPr>
      <w:spacing w:after="100"/>
      <w:ind w:left="440"/>
    </w:pPr>
    <w:rPr>
      <w:rFonts w:ascii="Calibri" w:eastAsia="PMingLiU" w:hAnsi="Calibri" w:cs="Calibri"/>
      <w:lang w:eastAsia="zh-TW"/>
    </w:rPr>
  </w:style>
  <w:style w:type="paragraph" w:styleId="Header">
    <w:name w:val="header"/>
    <w:basedOn w:val="Normal"/>
    <w:link w:val="Head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HeaderChar">
    <w:name w:val="Header Char"/>
    <w:basedOn w:val="DefaultParagraphFont"/>
    <w:link w:val="Header"/>
    <w:uiPriority w:val="99"/>
    <w:rsid w:val="0031211B"/>
    <w:rPr>
      <w:rFonts w:ascii="Calibri" w:eastAsia="PMingLiU" w:hAnsi="Calibri" w:cs="Calibri"/>
      <w:lang w:eastAsia="zh-TW"/>
    </w:rPr>
  </w:style>
  <w:style w:type="paragraph" w:styleId="Footer">
    <w:name w:val="footer"/>
    <w:basedOn w:val="Normal"/>
    <w:link w:val="FooterChar"/>
    <w:uiPriority w:val="99"/>
    <w:rsid w:val="0031211B"/>
    <w:pPr>
      <w:tabs>
        <w:tab w:val="center" w:pos="4535"/>
        <w:tab w:val="right" w:pos="9071"/>
      </w:tabs>
      <w:spacing w:after="0" w:line="240" w:lineRule="auto"/>
    </w:pPr>
    <w:rPr>
      <w:rFonts w:ascii="Calibri" w:eastAsia="PMingLiU" w:hAnsi="Calibri" w:cs="Calibri"/>
      <w:lang w:eastAsia="zh-TW"/>
    </w:rPr>
  </w:style>
  <w:style w:type="character" w:customStyle="1" w:styleId="FooterChar">
    <w:name w:val="Footer Char"/>
    <w:basedOn w:val="DefaultParagraphFont"/>
    <w:link w:val="Footer"/>
    <w:uiPriority w:val="99"/>
    <w:rsid w:val="0031211B"/>
    <w:rPr>
      <w:rFonts w:ascii="Calibri" w:eastAsia="PMingLiU" w:hAnsi="Calibri" w:cs="Calibri"/>
      <w:lang w:eastAsia="zh-TW"/>
    </w:rPr>
  </w:style>
  <w:style w:type="character" w:styleId="CommentReference">
    <w:name w:val="annotation reference"/>
    <w:basedOn w:val="DefaultParagraphFont"/>
    <w:uiPriority w:val="99"/>
    <w:semiHidden/>
    <w:rsid w:val="0031211B"/>
    <w:rPr>
      <w:sz w:val="16"/>
      <w:szCs w:val="16"/>
    </w:rPr>
  </w:style>
  <w:style w:type="character" w:styleId="EndnoteReference">
    <w:name w:val="endnote reference"/>
    <w:basedOn w:val="DefaultParagraphFont"/>
    <w:uiPriority w:val="99"/>
    <w:semiHidden/>
    <w:rsid w:val="0031211B"/>
    <w:rPr>
      <w:vertAlign w:val="superscript"/>
    </w:rPr>
  </w:style>
  <w:style w:type="character" w:customStyle="1" w:styleId="apple-converted-space">
    <w:name w:val="apple-converted-space"/>
    <w:basedOn w:val="DefaultParagraphFont"/>
    <w:uiPriority w:val="99"/>
    <w:rsid w:val="0031211B"/>
  </w:style>
  <w:style w:type="paragraph" w:styleId="TOC4">
    <w:name w:val="toc 4"/>
    <w:basedOn w:val="Normal"/>
    <w:next w:val="Normal"/>
    <w:autoRedefine/>
    <w:uiPriority w:val="99"/>
    <w:semiHidden/>
    <w:rsid w:val="0031211B"/>
    <w:pPr>
      <w:spacing w:after="100"/>
      <w:ind w:left="660"/>
    </w:pPr>
    <w:rPr>
      <w:rFonts w:ascii="Calibri" w:eastAsia="Times New Roman" w:hAnsi="Calibri" w:cs="Calibri"/>
    </w:rPr>
  </w:style>
  <w:style w:type="paragraph" w:styleId="TOC5">
    <w:name w:val="toc 5"/>
    <w:basedOn w:val="Normal"/>
    <w:next w:val="Normal"/>
    <w:autoRedefine/>
    <w:uiPriority w:val="99"/>
    <w:semiHidden/>
    <w:rsid w:val="0031211B"/>
    <w:pPr>
      <w:spacing w:after="100"/>
      <w:ind w:left="880"/>
    </w:pPr>
    <w:rPr>
      <w:rFonts w:ascii="Calibri" w:eastAsia="Times New Roman" w:hAnsi="Calibri" w:cs="Calibri"/>
    </w:rPr>
  </w:style>
  <w:style w:type="paragraph" w:styleId="TOC6">
    <w:name w:val="toc 6"/>
    <w:basedOn w:val="Normal"/>
    <w:next w:val="Normal"/>
    <w:autoRedefine/>
    <w:uiPriority w:val="99"/>
    <w:semiHidden/>
    <w:rsid w:val="0031211B"/>
    <w:pPr>
      <w:spacing w:after="100"/>
      <w:ind w:left="1100"/>
    </w:pPr>
    <w:rPr>
      <w:rFonts w:ascii="Calibri" w:eastAsia="Times New Roman" w:hAnsi="Calibri" w:cs="Calibri"/>
    </w:rPr>
  </w:style>
  <w:style w:type="paragraph" w:styleId="TOC7">
    <w:name w:val="toc 7"/>
    <w:basedOn w:val="Normal"/>
    <w:next w:val="Normal"/>
    <w:autoRedefine/>
    <w:uiPriority w:val="99"/>
    <w:semiHidden/>
    <w:rsid w:val="0031211B"/>
    <w:pPr>
      <w:spacing w:after="100"/>
      <w:ind w:left="1320"/>
    </w:pPr>
    <w:rPr>
      <w:rFonts w:ascii="Calibri" w:eastAsia="Times New Roman" w:hAnsi="Calibri" w:cs="Calibri"/>
    </w:rPr>
  </w:style>
  <w:style w:type="paragraph" w:styleId="TOC8">
    <w:name w:val="toc 8"/>
    <w:basedOn w:val="Normal"/>
    <w:next w:val="Normal"/>
    <w:autoRedefine/>
    <w:uiPriority w:val="99"/>
    <w:semiHidden/>
    <w:rsid w:val="0031211B"/>
    <w:pPr>
      <w:spacing w:after="100"/>
      <w:ind w:left="1540"/>
    </w:pPr>
    <w:rPr>
      <w:rFonts w:ascii="Calibri" w:eastAsia="Times New Roman" w:hAnsi="Calibri" w:cs="Calibri"/>
    </w:rPr>
  </w:style>
  <w:style w:type="paragraph" w:styleId="TOC9">
    <w:name w:val="toc 9"/>
    <w:basedOn w:val="Normal"/>
    <w:next w:val="Normal"/>
    <w:autoRedefine/>
    <w:uiPriority w:val="99"/>
    <w:semiHidden/>
    <w:rsid w:val="0031211B"/>
    <w:pPr>
      <w:spacing w:after="100"/>
      <w:ind w:left="1760"/>
    </w:pPr>
    <w:rPr>
      <w:rFonts w:ascii="Calibri" w:eastAsia="Times New Roman" w:hAnsi="Calibri" w:cs="Calibri"/>
    </w:rPr>
  </w:style>
  <w:style w:type="character" w:styleId="Strong">
    <w:name w:val="Strong"/>
    <w:basedOn w:val="DefaultParagraphFont"/>
    <w:qFormat/>
    <w:rsid w:val="00FE07F1"/>
    <w:rPr>
      <w:b/>
      <w:bCs/>
    </w:rPr>
  </w:style>
  <w:style w:type="paragraph" w:styleId="BodyText2">
    <w:name w:val="Body Text 2"/>
    <w:basedOn w:val="Normal"/>
    <w:link w:val="BodyText2Char"/>
    <w:rsid w:val="00D4707F"/>
    <w:pPr>
      <w:spacing w:after="120" w:line="480" w:lineRule="auto"/>
    </w:pPr>
    <w:rPr>
      <w:rFonts w:ascii="Calibri" w:eastAsia="Calibri" w:hAnsi="Calibri" w:cs="Calibri"/>
    </w:rPr>
  </w:style>
  <w:style w:type="character" w:customStyle="1" w:styleId="BodyText2Char">
    <w:name w:val="Body Text 2 Char"/>
    <w:basedOn w:val="DefaultParagraphFont"/>
    <w:link w:val="BodyText2"/>
    <w:rsid w:val="00D4707F"/>
    <w:rPr>
      <w:rFonts w:ascii="Calibri" w:eastAsia="Calibri" w:hAnsi="Calibri" w:cs="Calibri"/>
    </w:rPr>
  </w:style>
  <w:style w:type="paragraph" w:styleId="BodyText3">
    <w:name w:val="Body Text 3"/>
    <w:basedOn w:val="Normal"/>
    <w:link w:val="BodyText3Char"/>
    <w:rsid w:val="00D4707F"/>
    <w:pPr>
      <w:spacing w:after="120"/>
    </w:pPr>
    <w:rPr>
      <w:rFonts w:ascii="Calibri" w:eastAsia="Calibri" w:hAnsi="Calibri" w:cs="Calibri"/>
      <w:sz w:val="16"/>
      <w:szCs w:val="16"/>
    </w:rPr>
  </w:style>
  <w:style w:type="character" w:customStyle="1" w:styleId="BodyText3Char">
    <w:name w:val="Body Text 3 Char"/>
    <w:basedOn w:val="DefaultParagraphFont"/>
    <w:link w:val="BodyText3"/>
    <w:rsid w:val="00D4707F"/>
    <w:rPr>
      <w:rFonts w:ascii="Calibri" w:eastAsia="Calibri" w:hAnsi="Calibri" w:cs="Calibri"/>
      <w:sz w:val="16"/>
      <w:szCs w:val="16"/>
    </w:rPr>
  </w:style>
  <w:style w:type="paragraph" w:styleId="NormalWeb">
    <w:name w:val="Normal (Web)"/>
    <w:basedOn w:val="Normal"/>
    <w:rsid w:val="00D4707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685952">
      <w:bodyDiv w:val="1"/>
      <w:marLeft w:val="0"/>
      <w:marRight w:val="0"/>
      <w:marTop w:val="0"/>
      <w:marBottom w:val="0"/>
      <w:divBdr>
        <w:top w:val="none" w:sz="0" w:space="0" w:color="auto"/>
        <w:left w:val="none" w:sz="0" w:space="0" w:color="auto"/>
        <w:bottom w:val="none" w:sz="0" w:space="0" w:color="auto"/>
        <w:right w:val="none" w:sz="0" w:space="0" w:color="auto"/>
      </w:divBdr>
    </w:div>
    <w:div w:id="20783482">
      <w:bodyDiv w:val="1"/>
      <w:marLeft w:val="0"/>
      <w:marRight w:val="0"/>
      <w:marTop w:val="0"/>
      <w:marBottom w:val="0"/>
      <w:divBdr>
        <w:top w:val="none" w:sz="0" w:space="0" w:color="auto"/>
        <w:left w:val="none" w:sz="0" w:space="0" w:color="auto"/>
        <w:bottom w:val="none" w:sz="0" w:space="0" w:color="auto"/>
        <w:right w:val="none" w:sz="0" w:space="0" w:color="auto"/>
      </w:divBdr>
    </w:div>
    <w:div w:id="155658071">
      <w:bodyDiv w:val="1"/>
      <w:marLeft w:val="0"/>
      <w:marRight w:val="0"/>
      <w:marTop w:val="0"/>
      <w:marBottom w:val="0"/>
      <w:divBdr>
        <w:top w:val="none" w:sz="0" w:space="0" w:color="auto"/>
        <w:left w:val="none" w:sz="0" w:space="0" w:color="auto"/>
        <w:bottom w:val="none" w:sz="0" w:space="0" w:color="auto"/>
        <w:right w:val="none" w:sz="0" w:space="0" w:color="auto"/>
      </w:divBdr>
    </w:div>
    <w:div w:id="179399662">
      <w:bodyDiv w:val="1"/>
      <w:marLeft w:val="0"/>
      <w:marRight w:val="0"/>
      <w:marTop w:val="0"/>
      <w:marBottom w:val="0"/>
      <w:divBdr>
        <w:top w:val="none" w:sz="0" w:space="0" w:color="auto"/>
        <w:left w:val="none" w:sz="0" w:space="0" w:color="auto"/>
        <w:bottom w:val="none" w:sz="0" w:space="0" w:color="auto"/>
        <w:right w:val="none" w:sz="0" w:space="0" w:color="auto"/>
      </w:divBdr>
    </w:div>
    <w:div w:id="209464377">
      <w:bodyDiv w:val="1"/>
      <w:marLeft w:val="0"/>
      <w:marRight w:val="0"/>
      <w:marTop w:val="0"/>
      <w:marBottom w:val="0"/>
      <w:divBdr>
        <w:top w:val="none" w:sz="0" w:space="0" w:color="auto"/>
        <w:left w:val="none" w:sz="0" w:space="0" w:color="auto"/>
        <w:bottom w:val="none" w:sz="0" w:space="0" w:color="auto"/>
        <w:right w:val="none" w:sz="0" w:space="0" w:color="auto"/>
      </w:divBdr>
    </w:div>
    <w:div w:id="220411914">
      <w:bodyDiv w:val="1"/>
      <w:marLeft w:val="0"/>
      <w:marRight w:val="0"/>
      <w:marTop w:val="0"/>
      <w:marBottom w:val="0"/>
      <w:divBdr>
        <w:top w:val="none" w:sz="0" w:space="0" w:color="auto"/>
        <w:left w:val="none" w:sz="0" w:space="0" w:color="auto"/>
        <w:bottom w:val="none" w:sz="0" w:space="0" w:color="auto"/>
        <w:right w:val="none" w:sz="0" w:space="0" w:color="auto"/>
      </w:divBdr>
    </w:div>
    <w:div w:id="240649319">
      <w:bodyDiv w:val="1"/>
      <w:marLeft w:val="0"/>
      <w:marRight w:val="0"/>
      <w:marTop w:val="0"/>
      <w:marBottom w:val="0"/>
      <w:divBdr>
        <w:top w:val="none" w:sz="0" w:space="0" w:color="auto"/>
        <w:left w:val="none" w:sz="0" w:space="0" w:color="auto"/>
        <w:bottom w:val="none" w:sz="0" w:space="0" w:color="auto"/>
        <w:right w:val="none" w:sz="0" w:space="0" w:color="auto"/>
      </w:divBdr>
    </w:div>
    <w:div w:id="294677963">
      <w:bodyDiv w:val="1"/>
      <w:marLeft w:val="0"/>
      <w:marRight w:val="0"/>
      <w:marTop w:val="0"/>
      <w:marBottom w:val="0"/>
      <w:divBdr>
        <w:top w:val="none" w:sz="0" w:space="0" w:color="auto"/>
        <w:left w:val="none" w:sz="0" w:space="0" w:color="auto"/>
        <w:bottom w:val="none" w:sz="0" w:space="0" w:color="auto"/>
        <w:right w:val="none" w:sz="0" w:space="0" w:color="auto"/>
      </w:divBdr>
    </w:div>
    <w:div w:id="297808067">
      <w:bodyDiv w:val="1"/>
      <w:marLeft w:val="0"/>
      <w:marRight w:val="0"/>
      <w:marTop w:val="0"/>
      <w:marBottom w:val="0"/>
      <w:divBdr>
        <w:top w:val="none" w:sz="0" w:space="0" w:color="auto"/>
        <w:left w:val="none" w:sz="0" w:space="0" w:color="auto"/>
        <w:bottom w:val="none" w:sz="0" w:space="0" w:color="auto"/>
        <w:right w:val="none" w:sz="0" w:space="0" w:color="auto"/>
      </w:divBdr>
    </w:div>
    <w:div w:id="315647202">
      <w:bodyDiv w:val="1"/>
      <w:marLeft w:val="0"/>
      <w:marRight w:val="0"/>
      <w:marTop w:val="0"/>
      <w:marBottom w:val="0"/>
      <w:divBdr>
        <w:top w:val="none" w:sz="0" w:space="0" w:color="auto"/>
        <w:left w:val="none" w:sz="0" w:space="0" w:color="auto"/>
        <w:bottom w:val="none" w:sz="0" w:space="0" w:color="auto"/>
        <w:right w:val="none" w:sz="0" w:space="0" w:color="auto"/>
      </w:divBdr>
    </w:div>
    <w:div w:id="347759440">
      <w:bodyDiv w:val="1"/>
      <w:marLeft w:val="0"/>
      <w:marRight w:val="0"/>
      <w:marTop w:val="0"/>
      <w:marBottom w:val="0"/>
      <w:divBdr>
        <w:top w:val="none" w:sz="0" w:space="0" w:color="auto"/>
        <w:left w:val="none" w:sz="0" w:space="0" w:color="auto"/>
        <w:bottom w:val="none" w:sz="0" w:space="0" w:color="auto"/>
        <w:right w:val="none" w:sz="0" w:space="0" w:color="auto"/>
      </w:divBdr>
    </w:div>
    <w:div w:id="356741144">
      <w:bodyDiv w:val="1"/>
      <w:marLeft w:val="0"/>
      <w:marRight w:val="0"/>
      <w:marTop w:val="0"/>
      <w:marBottom w:val="0"/>
      <w:divBdr>
        <w:top w:val="none" w:sz="0" w:space="0" w:color="auto"/>
        <w:left w:val="none" w:sz="0" w:space="0" w:color="auto"/>
        <w:bottom w:val="none" w:sz="0" w:space="0" w:color="auto"/>
        <w:right w:val="none" w:sz="0" w:space="0" w:color="auto"/>
      </w:divBdr>
    </w:div>
    <w:div w:id="374282274">
      <w:bodyDiv w:val="1"/>
      <w:marLeft w:val="0"/>
      <w:marRight w:val="0"/>
      <w:marTop w:val="0"/>
      <w:marBottom w:val="0"/>
      <w:divBdr>
        <w:top w:val="none" w:sz="0" w:space="0" w:color="auto"/>
        <w:left w:val="none" w:sz="0" w:space="0" w:color="auto"/>
        <w:bottom w:val="none" w:sz="0" w:space="0" w:color="auto"/>
        <w:right w:val="none" w:sz="0" w:space="0" w:color="auto"/>
      </w:divBdr>
    </w:div>
    <w:div w:id="393771201">
      <w:bodyDiv w:val="1"/>
      <w:marLeft w:val="0"/>
      <w:marRight w:val="0"/>
      <w:marTop w:val="0"/>
      <w:marBottom w:val="0"/>
      <w:divBdr>
        <w:top w:val="none" w:sz="0" w:space="0" w:color="auto"/>
        <w:left w:val="none" w:sz="0" w:space="0" w:color="auto"/>
        <w:bottom w:val="none" w:sz="0" w:space="0" w:color="auto"/>
        <w:right w:val="none" w:sz="0" w:space="0" w:color="auto"/>
      </w:divBdr>
    </w:div>
    <w:div w:id="396558966">
      <w:bodyDiv w:val="1"/>
      <w:marLeft w:val="0"/>
      <w:marRight w:val="0"/>
      <w:marTop w:val="0"/>
      <w:marBottom w:val="0"/>
      <w:divBdr>
        <w:top w:val="none" w:sz="0" w:space="0" w:color="auto"/>
        <w:left w:val="none" w:sz="0" w:space="0" w:color="auto"/>
        <w:bottom w:val="none" w:sz="0" w:space="0" w:color="auto"/>
        <w:right w:val="none" w:sz="0" w:space="0" w:color="auto"/>
      </w:divBdr>
    </w:div>
    <w:div w:id="406609722">
      <w:bodyDiv w:val="1"/>
      <w:marLeft w:val="0"/>
      <w:marRight w:val="0"/>
      <w:marTop w:val="0"/>
      <w:marBottom w:val="0"/>
      <w:divBdr>
        <w:top w:val="none" w:sz="0" w:space="0" w:color="auto"/>
        <w:left w:val="none" w:sz="0" w:space="0" w:color="auto"/>
        <w:bottom w:val="none" w:sz="0" w:space="0" w:color="auto"/>
        <w:right w:val="none" w:sz="0" w:space="0" w:color="auto"/>
      </w:divBdr>
    </w:div>
    <w:div w:id="413209534">
      <w:bodyDiv w:val="1"/>
      <w:marLeft w:val="0"/>
      <w:marRight w:val="0"/>
      <w:marTop w:val="0"/>
      <w:marBottom w:val="0"/>
      <w:divBdr>
        <w:top w:val="none" w:sz="0" w:space="0" w:color="auto"/>
        <w:left w:val="none" w:sz="0" w:space="0" w:color="auto"/>
        <w:bottom w:val="none" w:sz="0" w:space="0" w:color="auto"/>
        <w:right w:val="none" w:sz="0" w:space="0" w:color="auto"/>
      </w:divBdr>
    </w:div>
    <w:div w:id="496651493">
      <w:bodyDiv w:val="1"/>
      <w:marLeft w:val="0"/>
      <w:marRight w:val="0"/>
      <w:marTop w:val="0"/>
      <w:marBottom w:val="0"/>
      <w:divBdr>
        <w:top w:val="none" w:sz="0" w:space="0" w:color="auto"/>
        <w:left w:val="none" w:sz="0" w:space="0" w:color="auto"/>
        <w:bottom w:val="none" w:sz="0" w:space="0" w:color="auto"/>
        <w:right w:val="none" w:sz="0" w:space="0" w:color="auto"/>
      </w:divBdr>
    </w:div>
    <w:div w:id="523132210">
      <w:bodyDiv w:val="1"/>
      <w:marLeft w:val="0"/>
      <w:marRight w:val="0"/>
      <w:marTop w:val="0"/>
      <w:marBottom w:val="0"/>
      <w:divBdr>
        <w:top w:val="none" w:sz="0" w:space="0" w:color="auto"/>
        <w:left w:val="none" w:sz="0" w:space="0" w:color="auto"/>
        <w:bottom w:val="none" w:sz="0" w:space="0" w:color="auto"/>
        <w:right w:val="none" w:sz="0" w:space="0" w:color="auto"/>
      </w:divBdr>
    </w:div>
    <w:div w:id="527721541">
      <w:bodyDiv w:val="1"/>
      <w:marLeft w:val="0"/>
      <w:marRight w:val="0"/>
      <w:marTop w:val="0"/>
      <w:marBottom w:val="0"/>
      <w:divBdr>
        <w:top w:val="none" w:sz="0" w:space="0" w:color="auto"/>
        <w:left w:val="none" w:sz="0" w:space="0" w:color="auto"/>
        <w:bottom w:val="none" w:sz="0" w:space="0" w:color="auto"/>
        <w:right w:val="none" w:sz="0" w:space="0" w:color="auto"/>
      </w:divBdr>
    </w:div>
    <w:div w:id="533691386">
      <w:bodyDiv w:val="1"/>
      <w:marLeft w:val="0"/>
      <w:marRight w:val="0"/>
      <w:marTop w:val="0"/>
      <w:marBottom w:val="0"/>
      <w:divBdr>
        <w:top w:val="none" w:sz="0" w:space="0" w:color="auto"/>
        <w:left w:val="none" w:sz="0" w:space="0" w:color="auto"/>
        <w:bottom w:val="none" w:sz="0" w:space="0" w:color="auto"/>
        <w:right w:val="none" w:sz="0" w:space="0" w:color="auto"/>
      </w:divBdr>
    </w:div>
    <w:div w:id="557589112">
      <w:bodyDiv w:val="1"/>
      <w:marLeft w:val="0"/>
      <w:marRight w:val="0"/>
      <w:marTop w:val="0"/>
      <w:marBottom w:val="0"/>
      <w:divBdr>
        <w:top w:val="none" w:sz="0" w:space="0" w:color="auto"/>
        <w:left w:val="none" w:sz="0" w:space="0" w:color="auto"/>
        <w:bottom w:val="none" w:sz="0" w:space="0" w:color="auto"/>
        <w:right w:val="none" w:sz="0" w:space="0" w:color="auto"/>
      </w:divBdr>
    </w:div>
    <w:div w:id="583341754">
      <w:bodyDiv w:val="1"/>
      <w:marLeft w:val="0"/>
      <w:marRight w:val="0"/>
      <w:marTop w:val="0"/>
      <w:marBottom w:val="0"/>
      <w:divBdr>
        <w:top w:val="none" w:sz="0" w:space="0" w:color="auto"/>
        <w:left w:val="none" w:sz="0" w:space="0" w:color="auto"/>
        <w:bottom w:val="none" w:sz="0" w:space="0" w:color="auto"/>
        <w:right w:val="none" w:sz="0" w:space="0" w:color="auto"/>
      </w:divBdr>
    </w:div>
    <w:div w:id="683213040">
      <w:bodyDiv w:val="1"/>
      <w:marLeft w:val="0"/>
      <w:marRight w:val="0"/>
      <w:marTop w:val="0"/>
      <w:marBottom w:val="0"/>
      <w:divBdr>
        <w:top w:val="none" w:sz="0" w:space="0" w:color="auto"/>
        <w:left w:val="none" w:sz="0" w:space="0" w:color="auto"/>
        <w:bottom w:val="none" w:sz="0" w:space="0" w:color="auto"/>
        <w:right w:val="none" w:sz="0" w:space="0" w:color="auto"/>
      </w:divBdr>
    </w:div>
    <w:div w:id="708722389">
      <w:bodyDiv w:val="1"/>
      <w:marLeft w:val="0"/>
      <w:marRight w:val="0"/>
      <w:marTop w:val="0"/>
      <w:marBottom w:val="0"/>
      <w:divBdr>
        <w:top w:val="none" w:sz="0" w:space="0" w:color="auto"/>
        <w:left w:val="none" w:sz="0" w:space="0" w:color="auto"/>
        <w:bottom w:val="none" w:sz="0" w:space="0" w:color="auto"/>
        <w:right w:val="none" w:sz="0" w:space="0" w:color="auto"/>
      </w:divBdr>
    </w:div>
    <w:div w:id="714235630">
      <w:bodyDiv w:val="1"/>
      <w:marLeft w:val="0"/>
      <w:marRight w:val="0"/>
      <w:marTop w:val="0"/>
      <w:marBottom w:val="0"/>
      <w:divBdr>
        <w:top w:val="none" w:sz="0" w:space="0" w:color="auto"/>
        <w:left w:val="none" w:sz="0" w:space="0" w:color="auto"/>
        <w:bottom w:val="none" w:sz="0" w:space="0" w:color="auto"/>
        <w:right w:val="none" w:sz="0" w:space="0" w:color="auto"/>
      </w:divBdr>
    </w:div>
    <w:div w:id="781149388">
      <w:bodyDiv w:val="1"/>
      <w:marLeft w:val="0"/>
      <w:marRight w:val="0"/>
      <w:marTop w:val="0"/>
      <w:marBottom w:val="0"/>
      <w:divBdr>
        <w:top w:val="none" w:sz="0" w:space="0" w:color="auto"/>
        <w:left w:val="none" w:sz="0" w:space="0" w:color="auto"/>
        <w:bottom w:val="none" w:sz="0" w:space="0" w:color="auto"/>
        <w:right w:val="none" w:sz="0" w:space="0" w:color="auto"/>
      </w:divBdr>
    </w:div>
    <w:div w:id="878396986">
      <w:bodyDiv w:val="1"/>
      <w:marLeft w:val="0"/>
      <w:marRight w:val="0"/>
      <w:marTop w:val="0"/>
      <w:marBottom w:val="0"/>
      <w:divBdr>
        <w:top w:val="none" w:sz="0" w:space="0" w:color="auto"/>
        <w:left w:val="none" w:sz="0" w:space="0" w:color="auto"/>
        <w:bottom w:val="none" w:sz="0" w:space="0" w:color="auto"/>
        <w:right w:val="none" w:sz="0" w:space="0" w:color="auto"/>
      </w:divBdr>
    </w:div>
    <w:div w:id="933981494">
      <w:bodyDiv w:val="1"/>
      <w:marLeft w:val="0"/>
      <w:marRight w:val="0"/>
      <w:marTop w:val="0"/>
      <w:marBottom w:val="0"/>
      <w:divBdr>
        <w:top w:val="none" w:sz="0" w:space="0" w:color="auto"/>
        <w:left w:val="none" w:sz="0" w:space="0" w:color="auto"/>
        <w:bottom w:val="none" w:sz="0" w:space="0" w:color="auto"/>
        <w:right w:val="none" w:sz="0" w:space="0" w:color="auto"/>
      </w:divBdr>
    </w:div>
    <w:div w:id="1038504396">
      <w:bodyDiv w:val="1"/>
      <w:marLeft w:val="0"/>
      <w:marRight w:val="0"/>
      <w:marTop w:val="0"/>
      <w:marBottom w:val="0"/>
      <w:divBdr>
        <w:top w:val="none" w:sz="0" w:space="0" w:color="auto"/>
        <w:left w:val="none" w:sz="0" w:space="0" w:color="auto"/>
        <w:bottom w:val="none" w:sz="0" w:space="0" w:color="auto"/>
        <w:right w:val="none" w:sz="0" w:space="0" w:color="auto"/>
      </w:divBdr>
    </w:div>
    <w:div w:id="1230533337">
      <w:bodyDiv w:val="1"/>
      <w:marLeft w:val="0"/>
      <w:marRight w:val="0"/>
      <w:marTop w:val="0"/>
      <w:marBottom w:val="0"/>
      <w:divBdr>
        <w:top w:val="none" w:sz="0" w:space="0" w:color="auto"/>
        <w:left w:val="none" w:sz="0" w:space="0" w:color="auto"/>
        <w:bottom w:val="none" w:sz="0" w:space="0" w:color="auto"/>
        <w:right w:val="none" w:sz="0" w:space="0" w:color="auto"/>
      </w:divBdr>
    </w:div>
    <w:div w:id="1239708595">
      <w:bodyDiv w:val="1"/>
      <w:marLeft w:val="0"/>
      <w:marRight w:val="0"/>
      <w:marTop w:val="0"/>
      <w:marBottom w:val="0"/>
      <w:divBdr>
        <w:top w:val="none" w:sz="0" w:space="0" w:color="auto"/>
        <w:left w:val="none" w:sz="0" w:space="0" w:color="auto"/>
        <w:bottom w:val="none" w:sz="0" w:space="0" w:color="auto"/>
        <w:right w:val="none" w:sz="0" w:space="0" w:color="auto"/>
      </w:divBdr>
    </w:div>
    <w:div w:id="1245604477">
      <w:bodyDiv w:val="1"/>
      <w:marLeft w:val="0"/>
      <w:marRight w:val="0"/>
      <w:marTop w:val="0"/>
      <w:marBottom w:val="0"/>
      <w:divBdr>
        <w:top w:val="none" w:sz="0" w:space="0" w:color="auto"/>
        <w:left w:val="none" w:sz="0" w:space="0" w:color="auto"/>
        <w:bottom w:val="none" w:sz="0" w:space="0" w:color="auto"/>
        <w:right w:val="none" w:sz="0" w:space="0" w:color="auto"/>
      </w:divBdr>
    </w:div>
    <w:div w:id="1249657894">
      <w:bodyDiv w:val="1"/>
      <w:marLeft w:val="0"/>
      <w:marRight w:val="0"/>
      <w:marTop w:val="0"/>
      <w:marBottom w:val="0"/>
      <w:divBdr>
        <w:top w:val="none" w:sz="0" w:space="0" w:color="auto"/>
        <w:left w:val="none" w:sz="0" w:space="0" w:color="auto"/>
        <w:bottom w:val="none" w:sz="0" w:space="0" w:color="auto"/>
        <w:right w:val="none" w:sz="0" w:space="0" w:color="auto"/>
      </w:divBdr>
    </w:div>
    <w:div w:id="1254977234">
      <w:bodyDiv w:val="1"/>
      <w:marLeft w:val="0"/>
      <w:marRight w:val="0"/>
      <w:marTop w:val="0"/>
      <w:marBottom w:val="0"/>
      <w:divBdr>
        <w:top w:val="none" w:sz="0" w:space="0" w:color="auto"/>
        <w:left w:val="none" w:sz="0" w:space="0" w:color="auto"/>
        <w:bottom w:val="none" w:sz="0" w:space="0" w:color="auto"/>
        <w:right w:val="none" w:sz="0" w:space="0" w:color="auto"/>
      </w:divBdr>
    </w:div>
    <w:div w:id="1325014767">
      <w:bodyDiv w:val="1"/>
      <w:marLeft w:val="0"/>
      <w:marRight w:val="0"/>
      <w:marTop w:val="0"/>
      <w:marBottom w:val="0"/>
      <w:divBdr>
        <w:top w:val="none" w:sz="0" w:space="0" w:color="auto"/>
        <w:left w:val="none" w:sz="0" w:space="0" w:color="auto"/>
        <w:bottom w:val="none" w:sz="0" w:space="0" w:color="auto"/>
        <w:right w:val="none" w:sz="0" w:space="0" w:color="auto"/>
      </w:divBdr>
    </w:div>
    <w:div w:id="1366829188">
      <w:bodyDiv w:val="1"/>
      <w:marLeft w:val="0"/>
      <w:marRight w:val="0"/>
      <w:marTop w:val="0"/>
      <w:marBottom w:val="0"/>
      <w:divBdr>
        <w:top w:val="none" w:sz="0" w:space="0" w:color="auto"/>
        <w:left w:val="none" w:sz="0" w:space="0" w:color="auto"/>
        <w:bottom w:val="none" w:sz="0" w:space="0" w:color="auto"/>
        <w:right w:val="none" w:sz="0" w:space="0" w:color="auto"/>
      </w:divBdr>
    </w:div>
    <w:div w:id="1410152235">
      <w:bodyDiv w:val="1"/>
      <w:marLeft w:val="0"/>
      <w:marRight w:val="0"/>
      <w:marTop w:val="0"/>
      <w:marBottom w:val="0"/>
      <w:divBdr>
        <w:top w:val="none" w:sz="0" w:space="0" w:color="auto"/>
        <w:left w:val="none" w:sz="0" w:space="0" w:color="auto"/>
        <w:bottom w:val="none" w:sz="0" w:space="0" w:color="auto"/>
        <w:right w:val="none" w:sz="0" w:space="0" w:color="auto"/>
      </w:divBdr>
    </w:div>
    <w:div w:id="1533031229">
      <w:bodyDiv w:val="1"/>
      <w:marLeft w:val="0"/>
      <w:marRight w:val="0"/>
      <w:marTop w:val="0"/>
      <w:marBottom w:val="0"/>
      <w:divBdr>
        <w:top w:val="none" w:sz="0" w:space="0" w:color="auto"/>
        <w:left w:val="none" w:sz="0" w:space="0" w:color="auto"/>
        <w:bottom w:val="none" w:sz="0" w:space="0" w:color="auto"/>
        <w:right w:val="none" w:sz="0" w:space="0" w:color="auto"/>
      </w:divBdr>
    </w:div>
    <w:div w:id="1533497632">
      <w:bodyDiv w:val="1"/>
      <w:marLeft w:val="0"/>
      <w:marRight w:val="0"/>
      <w:marTop w:val="0"/>
      <w:marBottom w:val="0"/>
      <w:divBdr>
        <w:top w:val="none" w:sz="0" w:space="0" w:color="auto"/>
        <w:left w:val="none" w:sz="0" w:space="0" w:color="auto"/>
        <w:bottom w:val="none" w:sz="0" w:space="0" w:color="auto"/>
        <w:right w:val="none" w:sz="0" w:space="0" w:color="auto"/>
      </w:divBdr>
    </w:div>
    <w:div w:id="1672683904">
      <w:bodyDiv w:val="1"/>
      <w:marLeft w:val="0"/>
      <w:marRight w:val="0"/>
      <w:marTop w:val="0"/>
      <w:marBottom w:val="0"/>
      <w:divBdr>
        <w:top w:val="none" w:sz="0" w:space="0" w:color="auto"/>
        <w:left w:val="none" w:sz="0" w:space="0" w:color="auto"/>
        <w:bottom w:val="none" w:sz="0" w:space="0" w:color="auto"/>
        <w:right w:val="none" w:sz="0" w:space="0" w:color="auto"/>
      </w:divBdr>
    </w:div>
    <w:div w:id="1688864533">
      <w:bodyDiv w:val="1"/>
      <w:marLeft w:val="0"/>
      <w:marRight w:val="0"/>
      <w:marTop w:val="0"/>
      <w:marBottom w:val="0"/>
      <w:divBdr>
        <w:top w:val="none" w:sz="0" w:space="0" w:color="auto"/>
        <w:left w:val="none" w:sz="0" w:space="0" w:color="auto"/>
        <w:bottom w:val="none" w:sz="0" w:space="0" w:color="auto"/>
        <w:right w:val="none" w:sz="0" w:space="0" w:color="auto"/>
      </w:divBdr>
    </w:div>
    <w:div w:id="1729259659">
      <w:bodyDiv w:val="1"/>
      <w:marLeft w:val="0"/>
      <w:marRight w:val="0"/>
      <w:marTop w:val="0"/>
      <w:marBottom w:val="0"/>
      <w:divBdr>
        <w:top w:val="none" w:sz="0" w:space="0" w:color="auto"/>
        <w:left w:val="none" w:sz="0" w:space="0" w:color="auto"/>
        <w:bottom w:val="none" w:sz="0" w:space="0" w:color="auto"/>
        <w:right w:val="none" w:sz="0" w:space="0" w:color="auto"/>
      </w:divBdr>
    </w:div>
    <w:div w:id="1769621786">
      <w:bodyDiv w:val="1"/>
      <w:marLeft w:val="0"/>
      <w:marRight w:val="0"/>
      <w:marTop w:val="0"/>
      <w:marBottom w:val="0"/>
      <w:divBdr>
        <w:top w:val="none" w:sz="0" w:space="0" w:color="auto"/>
        <w:left w:val="none" w:sz="0" w:space="0" w:color="auto"/>
        <w:bottom w:val="none" w:sz="0" w:space="0" w:color="auto"/>
        <w:right w:val="none" w:sz="0" w:space="0" w:color="auto"/>
      </w:divBdr>
    </w:div>
    <w:div w:id="1771657043">
      <w:bodyDiv w:val="1"/>
      <w:marLeft w:val="0"/>
      <w:marRight w:val="0"/>
      <w:marTop w:val="0"/>
      <w:marBottom w:val="0"/>
      <w:divBdr>
        <w:top w:val="none" w:sz="0" w:space="0" w:color="auto"/>
        <w:left w:val="none" w:sz="0" w:space="0" w:color="auto"/>
        <w:bottom w:val="none" w:sz="0" w:space="0" w:color="auto"/>
        <w:right w:val="none" w:sz="0" w:space="0" w:color="auto"/>
      </w:divBdr>
    </w:div>
    <w:div w:id="2002543357">
      <w:bodyDiv w:val="1"/>
      <w:marLeft w:val="0"/>
      <w:marRight w:val="0"/>
      <w:marTop w:val="0"/>
      <w:marBottom w:val="0"/>
      <w:divBdr>
        <w:top w:val="none" w:sz="0" w:space="0" w:color="auto"/>
        <w:left w:val="none" w:sz="0" w:space="0" w:color="auto"/>
        <w:bottom w:val="none" w:sz="0" w:space="0" w:color="auto"/>
        <w:right w:val="none" w:sz="0" w:space="0" w:color="auto"/>
      </w:divBdr>
    </w:div>
    <w:div w:id="2043164836">
      <w:bodyDiv w:val="1"/>
      <w:marLeft w:val="0"/>
      <w:marRight w:val="0"/>
      <w:marTop w:val="0"/>
      <w:marBottom w:val="0"/>
      <w:divBdr>
        <w:top w:val="none" w:sz="0" w:space="0" w:color="auto"/>
        <w:left w:val="none" w:sz="0" w:space="0" w:color="auto"/>
        <w:bottom w:val="none" w:sz="0" w:space="0" w:color="auto"/>
        <w:right w:val="none" w:sz="0" w:space="0" w:color="auto"/>
      </w:divBdr>
    </w:div>
    <w:div w:id="2083748381">
      <w:bodyDiv w:val="1"/>
      <w:marLeft w:val="0"/>
      <w:marRight w:val="0"/>
      <w:marTop w:val="0"/>
      <w:marBottom w:val="0"/>
      <w:divBdr>
        <w:top w:val="none" w:sz="0" w:space="0" w:color="auto"/>
        <w:left w:val="none" w:sz="0" w:space="0" w:color="auto"/>
        <w:bottom w:val="none" w:sz="0" w:space="0" w:color="auto"/>
        <w:right w:val="none" w:sz="0" w:space="0" w:color="auto"/>
      </w:divBdr>
    </w:div>
    <w:div w:id="2090535248">
      <w:bodyDiv w:val="1"/>
      <w:marLeft w:val="0"/>
      <w:marRight w:val="0"/>
      <w:marTop w:val="0"/>
      <w:marBottom w:val="0"/>
      <w:divBdr>
        <w:top w:val="none" w:sz="0" w:space="0" w:color="auto"/>
        <w:left w:val="none" w:sz="0" w:space="0" w:color="auto"/>
        <w:bottom w:val="none" w:sz="0" w:space="0" w:color="auto"/>
        <w:right w:val="none" w:sz="0" w:space="0" w:color="auto"/>
      </w:divBdr>
    </w:div>
    <w:div w:id="2129732966">
      <w:bodyDiv w:val="1"/>
      <w:marLeft w:val="0"/>
      <w:marRight w:val="0"/>
      <w:marTop w:val="0"/>
      <w:marBottom w:val="0"/>
      <w:divBdr>
        <w:top w:val="none" w:sz="0" w:space="0" w:color="auto"/>
        <w:left w:val="none" w:sz="0" w:space="0" w:color="auto"/>
        <w:bottom w:val="none" w:sz="0" w:space="0" w:color="auto"/>
        <w:right w:val="none" w:sz="0" w:space="0" w:color="auto"/>
      </w:divBdr>
    </w:div>
    <w:div w:id="2133746401">
      <w:bodyDiv w:val="1"/>
      <w:marLeft w:val="0"/>
      <w:marRight w:val="0"/>
      <w:marTop w:val="0"/>
      <w:marBottom w:val="0"/>
      <w:divBdr>
        <w:top w:val="none" w:sz="0" w:space="0" w:color="auto"/>
        <w:left w:val="none" w:sz="0" w:space="0" w:color="auto"/>
        <w:bottom w:val="none" w:sz="0" w:space="0" w:color="auto"/>
        <w:right w:val="none" w:sz="0" w:space="0" w:color="auto"/>
      </w:divBdr>
    </w:div>
    <w:div w:id="213463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dva.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A4DD-7630-4EF3-BAAD-9F9AC4ED1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48</Pages>
  <Words>9240</Words>
  <Characters>52668</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 Kunjic</dc:creator>
  <cp:lastModifiedBy>Mira Kunjic</cp:lastModifiedBy>
  <cp:revision>107</cp:revision>
  <cp:lastPrinted>2018-03-15T14:32:00Z</cp:lastPrinted>
  <dcterms:created xsi:type="dcterms:W3CDTF">2017-09-12T12:50:00Z</dcterms:created>
  <dcterms:modified xsi:type="dcterms:W3CDTF">2018-03-16T07:32:00Z</dcterms:modified>
</cp:coreProperties>
</file>