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E07" w:rsidRPr="0033729D" w:rsidRDefault="00444E07" w:rsidP="000E4783">
      <w:pPr>
        <w:jc w:val="both"/>
        <w:rPr>
          <w:rFonts w:ascii="Times New Roman" w:hAnsi="Times New Roman" w:cs="Times New Roman"/>
          <w:sz w:val="24"/>
          <w:szCs w:val="24"/>
        </w:rPr>
      </w:pPr>
    </w:p>
    <w:p w:rsidR="00444E07" w:rsidRPr="0033729D" w:rsidRDefault="00444E07" w:rsidP="000E4783">
      <w:pPr>
        <w:jc w:val="both"/>
        <w:rPr>
          <w:rFonts w:ascii="Times New Roman" w:hAnsi="Times New Roman" w:cs="Times New Roman"/>
          <w:sz w:val="24"/>
          <w:szCs w:val="24"/>
        </w:rPr>
      </w:pPr>
    </w:p>
    <w:p w:rsidR="00B94035" w:rsidRPr="0033729D" w:rsidRDefault="00657CE6">
      <w:pPr>
        <w:spacing w:before="4"/>
        <w:rPr>
          <w:rFonts w:ascii="Times New Roman" w:eastAsia="Times New Roman" w:hAnsi="Times New Roman" w:cs="Times New Roman"/>
          <w:sz w:val="24"/>
          <w:szCs w:val="24"/>
        </w:rPr>
      </w:pPr>
      <w:r w:rsidRPr="0033729D">
        <w:rPr>
          <w:rFonts w:ascii="Times New Roman" w:hAnsi="Times New Roman" w:cs="Times New Roman"/>
          <w:noProof/>
          <w:sz w:val="24"/>
          <w:szCs w:val="24"/>
          <w:lang w:val="sr-Latn-ME" w:eastAsia="sr-Latn-ME"/>
        </w:rPr>
        <w:drawing>
          <wp:anchor distT="0" distB="0" distL="114300" distR="114300" simplePos="0" relativeHeight="251658240" behindDoc="1" locked="0" layoutInCell="1" allowOverlap="1">
            <wp:simplePos x="0" y="0"/>
            <wp:positionH relativeFrom="column">
              <wp:posOffset>115199</wp:posOffset>
            </wp:positionH>
            <wp:positionV relativeFrom="paragraph">
              <wp:posOffset>-555625</wp:posOffset>
            </wp:positionV>
            <wp:extent cx="1381125" cy="9582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958215"/>
                    </a:xfrm>
                    <a:prstGeom prst="rect">
                      <a:avLst/>
                    </a:prstGeom>
                    <a:noFill/>
                    <a:ln w="9525">
                      <a:noFill/>
                      <a:miter lim="800000"/>
                      <a:headEnd/>
                      <a:tailEnd/>
                    </a:ln>
                  </pic:spPr>
                </pic:pic>
              </a:graphicData>
            </a:graphic>
          </wp:anchor>
        </w:drawing>
      </w:r>
    </w:p>
    <w:p w:rsidR="00657CE6" w:rsidRPr="0033729D" w:rsidRDefault="00657CE6">
      <w:pPr>
        <w:pStyle w:val="BodyText"/>
        <w:tabs>
          <w:tab w:val="left" w:pos="2609"/>
        </w:tabs>
        <w:ind w:left="236"/>
        <w:rPr>
          <w:rFonts w:cs="Times New Roman"/>
          <w:spacing w:val="-1"/>
        </w:rPr>
      </w:pPr>
    </w:p>
    <w:p w:rsidR="00281ADE" w:rsidRPr="0033729D" w:rsidRDefault="0062012B">
      <w:pPr>
        <w:pStyle w:val="BodyText"/>
        <w:tabs>
          <w:tab w:val="left" w:pos="2609"/>
        </w:tabs>
        <w:ind w:left="236"/>
        <w:rPr>
          <w:rFonts w:cs="Times New Roman"/>
          <w:b/>
          <w:spacing w:val="-1"/>
        </w:rPr>
      </w:pPr>
      <w:r w:rsidRPr="0033729D">
        <w:rPr>
          <w:rFonts w:cs="Times New Roman"/>
          <w:b/>
          <w:spacing w:val="-1"/>
        </w:rPr>
        <w:t xml:space="preserve">                                                                                                                  </w:t>
      </w:r>
    </w:p>
    <w:p w:rsidR="00B94035" w:rsidRPr="0033729D" w:rsidRDefault="00657CE6">
      <w:pPr>
        <w:pStyle w:val="BodyText"/>
        <w:tabs>
          <w:tab w:val="left" w:pos="2609"/>
        </w:tabs>
        <w:ind w:left="236"/>
        <w:rPr>
          <w:rFonts w:cs="Times New Roman"/>
          <w:b/>
        </w:rPr>
      </w:pPr>
      <w:r w:rsidRPr="0033729D">
        <w:rPr>
          <w:rFonts w:cs="Times New Roman"/>
          <w:b/>
          <w:spacing w:val="-1"/>
        </w:rPr>
        <w:t>O</w:t>
      </w:r>
      <w:r w:rsidR="00B26D93" w:rsidRPr="0033729D">
        <w:rPr>
          <w:rFonts w:cs="Times New Roman"/>
          <w:b/>
          <w:spacing w:val="-1"/>
        </w:rPr>
        <w:t>PŠTINA BUDVA</w:t>
      </w:r>
    </w:p>
    <w:p w:rsidR="00D44C7E" w:rsidRPr="0033729D" w:rsidRDefault="000E4783" w:rsidP="00D44C7E">
      <w:pPr>
        <w:pStyle w:val="BodyText"/>
        <w:tabs>
          <w:tab w:val="left" w:pos="1856"/>
        </w:tabs>
        <w:ind w:left="236"/>
        <w:rPr>
          <w:rFonts w:cs="Times New Roman"/>
          <w:b/>
        </w:rPr>
      </w:pPr>
      <w:r w:rsidRPr="0033729D">
        <w:rPr>
          <w:rFonts w:cs="Times New Roman"/>
          <w:b/>
          <w:spacing w:val="-1"/>
        </w:rPr>
        <w:t>Broj</w:t>
      </w:r>
      <w:r w:rsidRPr="0033729D">
        <w:rPr>
          <w:rFonts w:cs="Times New Roman"/>
          <w:b/>
        </w:rPr>
        <w:t xml:space="preserve"> </w:t>
      </w:r>
      <w:r w:rsidR="00B64650" w:rsidRPr="0033729D">
        <w:rPr>
          <w:rFonts w:cs="Times New Roman"/>
          <w:b/>
        </w:rPr>
        <w:t>:</w:t>
      </w:r>
      <w:r w:rsidR="00D44C7E" w:rsidRPr="0033729D">
        <w:rPr>
          <w:rFonts w:cs="Times New Roman"/>
          <w:b/>
        </w:rPr>
        <w:t xml:space="preserve"> </w:t>
      </w:r>
      <w:r w:rsidR="00EB268B" w:rsidRPr="0033729D">
        <w:rPr>
          <w:rFonts w:cs="Times New Roman"/>
          <w:b/>
        </w:rPr>
        <w:t>01</w:t>
      </w:r>
      <w:r w:rsidR="00DB707A" w:rsidRPr="0033729D">
        <w:rPr>
          <w:rFonts w:cs="Times New Roman"/>
          <w:b/>
        </w:rPr>
        <w:t>-</w:t>
      </w:r>
      <w:r w:rsidR="002202A2">
        <w:rPr>
          <w:rFonts w:cs="Times New Roman"/>
          <w:b/>
        </w:rPr>
        <w:t xml:space="preserve"> 1364/4</w:t>
      </w:r>
    </w:p>
    <w:p w:rsidR="00B94035" w:rsidRPr="0033729D" w:rsidRDefault="000E4783" w:rsidP="00305591">
      <w:pPr>
        <w:pStyle w:val="BodyText"/>
        <w:tabs>
          <w:tab w:val="left" w:pos="1856"/>
        </w:tabs>
        <w:ind w:left="236"/>
        <w:rPr>
          <w:rFonts w:cs="Times New Roman"/>
        </w:rPr>
      </w:pPr>
      <w:r w:rsidRPr="0033729D">
        <w:rPr>
          <w:rFonts w:cs="Times New Roman"/>
          <w:b/>
          <w:spacing w:val="-1"/>
        </w:rPr>
        <w:t>Datum</w:t>
      </w:r>
      <w:r w:rsidRPr="0033729D">
        <w:rPr>
          <w:rFonts w:cs="Times New Roman"/>
          <w:b/>
        </w:rPr>
        <w:t xml:space="preserve"> </w:t>
      </w:r>
      <w:r w:rsidR="00EB268B" w:rsidRPr="0033729D">
        <w:rPr>
          <w:rFonts w:cs="Times New Roman"/>
          <w:b/>
        </w:rPr>
        <w:t>:</w:t>
      </w:r>
      <w:r w:rsidR="00EC0B16" w:rsidRPr="0033729D">
        <w:rPr>
          <w:rFonts w:cs="Times New Roman"/>
          <w:b/>
        </w:rPr>
        <w:t xml:space="preserve"> </w:t>
      </w:r>
      <w:r w:rsidR="002202A2">
        <w:rPr>
          <w:rFonts w:cs="Times New Roman"/>
          <w:b/>
        </w:rPr>
        <w:t>24.04.</w:t>
      </w:r>
      <w:r w:rsidR="00AD2FC4" w:rsidRPr="0033729D">
        <w:rPr>
          <w:rFonts w:cs="Times New Roman"/>
          <w:b/>
        </w:rPr>
        <w:t>2019.godine</w:t>
      </w:r>
    </w:p>
    <w:p w:rsidR="00B26D93" w:rsidRPr="0033729D" w:rsidRDefault="00B26D93">
      <w:pPr>
        <w:spacing w:before="11"/>
        <w:rPr>
          <w:rFonts w:ascii="Times New Roman" w:eastAsia="Times New Roman" w:hAnsi="Times New Roman" w:cs="Times New Roman"/>
          <w:sz w:val="24"/>
          <w:szCs w:val="24"/>
        </w:rPr>
      </w:pPr>
    </w:p>
    <w:p w:rsidR="00B26D93" w:rsidRPr="0033729D" w:rsidRDefault="00B26D93">
      <w:pPr>
        <w:spacing w:before="11"/>
        <w:rPr>
          <w:rFonts w:ascii="Times New Roman" w:eastAsia="Times New Roman" w:hAnsi="Times New Roman" w:cs="Times New Roman"/>
          <w:sz w:val="24"/>
          <w:szCs w:val="24"/>
        </w:rPr>
      </w:pPr>
    </w:p>
    <w:p w:rsidR="00B94035" w:rsidRPr="0033729D" w:rsidRDefault="000E4783" w:rsidP="00AF0FF6">
      <w:pPr>
        <w:pStyle w:val="BodyText"/>
        <w:spacing w:before="69"/>
        <w:ind w:left="236" w:right="208"/>
        <w:jc w:val="both"/>
        <w:rPr>
          <w:rFonts w:cs="Times New Roman"/>
          <w:spacing w:val="-1"/>
        </w:rPr>
      </w:pPr>
      <w:r w:rsidRPr="0033729D">
        <w:rPr>
          <w:rFonts w:cs="Times New Roman"/>
        </w:rPr>
        <w:t>Na</w:t>
      </w:r>
      <w:r w:rsidRPr="0033729D">
        <w:rPr>
          <w:rFonts w:cs="Times New Roman"/>
          <w:spacing w:val="-2"/>
        </w:rPr>
        <w:t xml:space="preserve"> </w:t>
      </w:r>
      <w:r w:rsidRPr="0033729D">
        <w:rPr>
          <w:rFonts w:cs="Times New Roman"/>
        </w:rPr>
        <w:t>osnovu</w:t>
      </w:r>
      <w:r w:rsidRPr="0033729D">
        <w:rPr>
          <w:rFonts w:cs="Times New Roman"/>
          <w:spacing w:val="2"/>
        </w:rPr>
        <w:t xml:space="preserve"> </w:t>
      </w:r>
      <w:r w:rsidRPr="0033729D">
        <w:rPr>
          <w:rFonts w:cs="Times New Roman"/>
          <w:spacing w:val="-1"/>
        </w:rPr>
        <w:t>člana</w:t>
      </w:r>
      <w:r w:rsidRPr="0033729D">
        <w:rPr>
          <w:rFonts w:cs="Times New Roman"/>
        </w:rPr>
        <w:t xml:space="preserve"> 30 </w:t>
      </w:r>
      <w:r w:rsidRPr="0033729D">
        <w:rPr>
          <w:rFonts w:cs="Times New Roman"/>
          <w:spacing w:val="2"/>
        </w:rPr>
        <w:t xml:space="preserve"> </w:t>
      </w:r>
      <w:r w:rsidRPr="0033729D">
        <w:rPr>
          <w:rFonts w:cs="Times New Roman"/>
        </w:rPr>
        <w:t>Zakona</w:t>
      </w:r>
      <w:r w:rsidRPr="0033729D">
        <w:rPr>
          <w:rFonts w:cs="Times New Roman"/>
          <w:spacing w:val="-1"/>
        </w:rPr>
        <w:t xml:space="preserve"> </w:t>
      </w:r>
      <w:r w:rsidRPr="0033729D">
        <w:rPr>
          <w:rFonts w:cs="Times New Roman"/>
        </w:rPr>
        <w:t>o javnim nabavkama</w:t>
      </w:r>
      <w:r w:rsidRPr="0033729D">
        <w:rPr>
          <w:rFonts w:cs="Times New Roman"/>
          <w:spacing w:val="1"/>
        </w:rPr>
        <w:t xml:space="preserve"> </w:t>
      </w:r>
      <w:r w:rsidRPr="0033729D">
        <w:rPr>
          <w:rFonts w:cs="Times New Roman"/>
        </w:rPr>
        <w:t xml:space="preserve">(„Službeni list </w:t>
      </w:r>
      <w:r w:rsidRPr="0033729D">
        <w:rPr>
          <w:rFonts w:cs="Times New Roman"/>
          <w:spacing w:val="-1"/>
        </w:rPr>
        <w:t>CG“,</w:t>
      </w:r>
      <w:r w:rsidRPr="0033729D">
        <w:rPr>
          <w:rFonts w:cs="Times New Roman"/>
        </w:rPr>
        <w:t xml:space="preserve"> br.</w:t>
      </w:r>
      <w:r w:rsidRPr="0033729D">
        <w:rPr>
          <w:rFonts w:cs="Times New Roman"/>
          <w:spacing w:val="1"/>
        </w:rPr>
        <w:t xml:space="preserve"> </w:t>
      </w:r>
      <w:r w:rsidRPr="0033729D">
        <w:rPr>
          <w:rFonts w:cs="Times New Roman"/>
        </w:rPr>
        <w:t>42/11, 57/14, 28/15</w:t>
      </w:r>
      <w:r w:rsidRPr="0033729D">
        <w:rPr>
          <w:rFonts w:cs="Times New Roman"/>
          <w:spacing w:val="27"/>
        </w:rPr>
        <w:t xml:space="preserve"> </w:t>
      </w:r>
      <w:r w:rsidRPr="0033729D">
        <w:rPr>
          <w:rFonts w:cs="Times New Roman"/>
        </w:rPr>
        <w:t>i</w:t>
      </w:r>
      <w:r w:rsidRPr="0033729D">
        <w:rPr>
          <w:rFonts w:cs="Times New Roman"/>
          <w:spacing w:val="21"/>
        </w:rPr>
        <w:t xml:space="preserve"> </w:t>
      </w:r>
      <w:r w:rsidRPr="0033729D">
        <w:rPr>
          <w:rFonts w:cs="Times New Roman"/>
        </w:rPr>
        <w:t>42/17</w:t>
      </w:r>
      <w:r w:rsidRPr="0033729D">
        <w:rPr>
          <w:rFonts w:cs="Times New Roman"/>
          <w:spacing w:val="21"/>
        </w:rPr>
        <w:t xml:space="preserve"> </w:t>
      </w:r>
      <w:r w:rsidRPr="0033729D">
        <w:rPr>
          <w:rFonts w:cs="Times New Roman"/>
        </w:rPr>
        <w:t>)</w:t>
      </w:r>
      <w:r w:rsidRPr="0033729D">
        <w:rPr>
          <w:rFonts w:cs="Times New Roman"/>
          <w:spacing w:val="20"/>
        </w:rPr>
        <w:t xml:space="preserve"> </w:t>
      </w:r>
      <w:r w:rsidRPr="0033729D">
        <w:rPr>
          <w:rFonts w:cs="Times New Roman"/>
        </w:rPr>
        <w:t>i</w:t>
      </w:r>
      <w:r w:rsidRPr="0033729D">
        <w:rPr>
          <w:rFonts w:cs="Times New Roman"/>
          <w:spacing w:val="21"/>
        </w:rPr>
        <w:t xml:space="preserve"> </w:t>
      </w:r>
      <w:r w:rsidRPr="0033729D">
        <w:rPr>
          <w:rFonts w:cs="Times New Roman"/>
          <w:spacing w:val="-1"/>
        </w:rPr>
        <w:t>Pravilnika</w:t>
      </w:r>
      <w:r w:rsidRPr="0033729D">
        <w:rPr>
          <w:rFonts w:cs="Times New Roman"/>
          <w:spacing w:val="20"/>
        </w:rPr>
        <w:t xml:space="preserve"> </w:t>
      </w:r>
      <w:r w:rsidR="0005116A" w:rsidRPr="0033729D">
        <w:rPr>
          <w:rFonts w:cs="Times New Roman"/>
        </w:rPr>
        <w:t>za postupanje Op</w:t>
      </w:r>
      <w:r w:rsidR="008E5BF1" w:rsidRPr="0033729D">
        <w:rPr>
          <w:rFonts w:cs="Times New Roman"/>
        </w:rPr>
        <w:t>š</w:t>
      </w:r>
      <w:r w:rsidR="0005116A" w:rsidRPr="0033729D">
        <w:rPr>
          <w:rFonts w:cs="Times New Roman"/>
        </w:rPr>
        <w:t>tine Budva o sprovođenju</w:t>
      </w:r>
      <w:r w:rsidR="00967A9B" w:rsidRPr="0033729D">
        <w:rPr>
          <w:rFonts w:cs="Times New Roman"/>
        </w:rPr>
        <w:t xml:space="preserve"> </w:t>
      </w:r>
      <w:r w:rsidR="0005116A" w:rsidRPr="0033729D">
        <w:rPr>
          <w:rFonts w:cs="Times New Roman"/>
        </w:rPr>
        <w:t>postupka nabavke</w:t>
      </w:r>
      <w:r w:rsidRPr="0033729D">
        <w:rPr>
          <w:rFonts w:cs="Times New Roman"/>
          <w:spacing w:val="28"/>
        </w:rPr>
        <w:t xml:space="preserve"> </w:t>
      </w:r>
      <w:r w:rsidRPr="0033729D">
        <w:rPr>
          <w:rFonts w:cs="Times New Roman"/>
        </w:rPr>
        <w:t>male</w:t>
      </w:r>
      <w:r w:rsidRPr="0033729D">
        <w:rPr>
          <w:rFonts w:cs="Times New Roman"/>
          <w:spacing w:val="20"/>
        </w:rPr>
        <w:t xml:space="preserve"> </w:t>
      </w:r>
      <w:r w:rsidRPr="0033729D">
        <w:rPr>
          <w:rFonts w:cs="Times New Roman"/>
          <w:spacing w:val="-1"/>
        </w:rPr>
        <w:t>vrijednosti</w:t>
      </w:r>
      <w:r w:rsidR="00B23471" w:rsidRPr="0033729D">
        <w:rPr>
          <w:rFonts w:cs="Times New Roman"/>
          <w:spacing w:val="-1"/>
        </w:rPr>
        <w:t>,</w:t>
      </w:r>
      <w:r w:rsidR="000164A5" w:rsidRPr="0033729D">
        <w:rPr>
          <w:rFonts w:cs="Times New Roman"/>
          <w:spacing w:val="-1"/>
        </w:rPr>
        <w:t xml:space="preserve"> broj 01-</w:t>
      </w:r>
      <w:r w:rsidR="00AC513E" w:rsidRPr="0033729D">
        <w:rPr>
          <w:rFonts w:cs="Times New Roman"/>
          <w:spacing w:val="-1"/>
        </w:rPr>
        <w:t>1042</w:t>
      </w:r>
      <w:r w:rsidR="000164A5" w:rsidRPr="0033729D">
        <w:rPr>
          <w:rFonts w:cs="Times New Roman"/>
          <w:spacing w:val="-1"/>
        </w:rPr>
        <w:t xml:space="preserve">/1 od </w:t>
      </w:r>
      <w:r w:rsidR="00AC513E" w:rsidRPr="0033729D">
        <w:rPr>
          <w:rFonts w:cs="Times New Roman"/>
          <w:spacing w:val="-1"/>
        </w:rPr>
        <w:t>29.03.2019</w:t>
      </w:r>
      <w:r w:rsidR="000164A5" w:rsidRPr="0033729D">
        <w:rPr>
          <w:rFonts w:cs="Times New Roman"/>
          <w:spacing w:val="-1"/>
        </w:rPr>
        <w:t>.godine</w:t>
      </w:r>
      <w:r w:rsidR="0005116A" w:rsidRPr="0033729D">
        <w:rPr>
          <w:rFonts w:cs="Times New Roman"/>
          <w:spacing w:val="-1"/>
        </w:rPr>
        <w:t xml:space="preserve">, Opština Budva </w:t>
      </w:r>
      <w:r w:rsidR="00AC513E" w:rsidRPr="0033729D">
        <w:rPr>
          <w:rFonts w:cs="Times New Roman"/>
          <w:spacing w:val="-1"/>
        </w:rPr>
        <w:t xml:space="preserve"> objavljuje</w:t>
      </w:r>
    </w:p>
    <w:p w:rsidR="00B26D93" w:rsidRPr="0033729D" w:rsidRDefault="00B26D93" w:rsidP="0005116A">
      <w:pPr>
        <w:pStyle w:val="BodyText"/>
        <w:spacing w:before="69"/>
        <w:ind w:left="236" w:right="208"/>
        <w:rPr>
          <w:rFonts w:cs="Times New Roman"/>
        </w:rPr>
      </w:pPr>
    </w:p>
    <w:p w:rsidR="00967A9B" w:rsidRPr="0033729D" w:rsidRDefault="00967A9B" w:rsidP="0005116A">
      <w:pPr>
        <w:pStyle w:val="BodyText"/>
        <w:spacing w:before="69"/>
        <w:ind w:left="236" w:right="208"/>
        <w:rPr>
          <w:rFonts w:cs="Times New Roman"/>
        </w:rPr>
      </w:pPr>
      <w:r w:rsidRPr="0033729D">
        <w:rPr>
          <w:rFonts w:cs="Times New Roman"/>
        </w:rPr>
        <w:t xml:space="preserve">  </w:t>
      </w:r>
    </w:p>
    <w:p w:rsidR="00B94035" w:rsidRPr="00CF709B" w:rsidRDefault="00CF709B" w:rsidP="00CF709B">
      <w:pPr>
        <w:pStyle w:val="BodyText"/>
        <w:spacing w:before="69"/>
        <w:ind w:left="0" w:right="2586"/>
        <w:rPr>
          <w:rFonts w:cs="Times New Roman"/>
          <w:b/>
          <w:sz w:val="28"/>
          <w:szCs w:val="28"/>
        </w:rPr>
      </w:pPr>
      <w:r>
        <w:rPr>
          <w:rFonts w:cs="Times New Roman"/>
          <w:b/>
          <w:spacing w:val="-1"/>
        </w:rPr>
        <w:t xml:space="preserve">                   </w:t>
      </w:r>
      <w:r w:rsidR="000E4783" w:rsidRPr="00CF709B">
        <w:rPr>
          <w:rFonts w:cs="Times New Roman"/>
          <w:b/>
          <w:spacing w:val="-1"/>
          <w:sz w:val="28"/>
          <w:szCs w:val="28"/>
        </w:rPr>
        <w:t xml:space="preserve">ZAHTJEV </w:t>
      </w:r>
      <w:r w:rsidR="000E4783" w:rsidRPr="00CF709B">
        <w:rPr>
          <w:rFonts w:cs="Times New Roman"/>
          <w:b/>
          <w:spacing w:val="-2"/>
          <w:sz w:val="28"/>
          <w:szCs w:val="28"/>
        </w:rPr>
        <w:t>ZA</w:t>
      </w:r>
      <w:r w:rsidR="000E4783" w:rsidRPr="00CF709B">
        <w:rPr>
          <w:rFonts w:cs="Times New Roman"/>
          <w:b/>
          <w:sz w:val="28"/>
          <w:szCs w:val="28"/>
        </w:rPr>
        <w:t xml:space="preserve"> DOSTAVLJANJE</w:t>
      </w:r>
      <w:r w:rsidR="00281ADE" w:rsidRPr="00CF709B">
        <w:rPr>
          <w:rFonts w:cs="Times New Roman"/>
          <w:b/>
          <w:sz w:val="28"/>
          <w:szCs w:val="28"/>
        </w:rPr>
        <w:t xml:space="preserve"> PO</w:t>
      </w:r>
      <w:r w:rsidR="000E4783" w:rsidRPr="00CF709B">
        <w:rPr>
          <w:rFonts w:cs="Times New Roman"/>
          <w:b/>
          <w:spacing w:val="-1"/>
          <w:sz w:val="28"/>
          <w:szCs w:val="28"/>
        </w:rPr>
        <w:t>NUDA</w:t>
      </w:r>
    </w:p>
    <w:p w:rsidR="00B94035" w:rsidRPr="00CF709B" w:rsidRDefault="000E4783" w:rsidP="00CF709B">
      <w:pPr>
        <w:pStyle w:val="Heading2"/>
        <w:spacing w:before="5"/>
        <w:ind w:left="1440" w:right="2275"/>
        <w:rPr>
          <w:rFonts w:cs="Times New Roman"/>
          <w:spacing w:val="-1"/>
          <w:sz w:val="28"/>
          <w:szCs w:val="28"/>
        </w:rPr>
      </w:pPr>
      <w:r w:rsidRPr="00CF709B">
        <w:rPr>
          <w:rFonts w:cs="Times New Roman"/>
          <w:spacing w:val="-1"/>
          <w:sz w:val="28"/>
          <w:szCs w:val="28"/>
        </w:rPr>
        <w:t>ZA</w:t>
      </w:r>
      <w:r w:rsidRPr="00CF709B">
        <w:rPr>
          <w:rFonts w:cs="Times New Roman"/>
          <w:sz w:val="28"/>
          <w:szCs w:val="28"/>
        </w:rPr>
        <w:t xml:space="preserve"> </w:t>
      </w:r>
      <w:r w:rsidRPr="00CF709B">
        <w:rPr>
          <w:rFonts w:cs="Times New Roman"/>
          <w:spacing w:val="-1"/>
          <w:sz w:val="28"/>
          <w:szCs w:val="28"/>
        </w:rPr>
        <w:t>NABAVKE</w:t>
      </w:r>
      <w:r w:rsidRPr="00CF709B">
        <w:rPr>
          <w:rFonts w:cs="Times New Roman"/>
          <w:sz w:val="28"/>
          <w:szCs w:val="28"/>
        </w:rPr>
        <w:t xml:space="preserve"> MALE </w:t>
      </w:r>
      <w:r w:rsidRPr="00CF709B">
        <w:rPr>
          <w:rFonts w:cs="Times New Roman"/>
          <w:spacing w:val="-1"/>
          <w:sz w:val="28"/>
          <w:szCs w:val="28"/>
        </w:rPr>
        <w:t>VRIJEDNOSTI</w:t>
      </w:r>
    </w:p>
    <w:p w:rsidR="00281ADE" w:rsidRPr="0033729D" w:rsidRDefault="00281ADE" w:rsidP="00281ADE">
      <w:pPr>
        <w:pStyle w:val="Heading2"/>
        <w:spacing w:before="5"/>
        <w:ind w:left="2275" w:right="2275"/>
        <w:rPr>
          <w:rFonts w:cs="Times New Roman"/>
          <w:b w:val="0"/>
          <w:bCs w:val="0"/>
        </w:rPr>
      </w:pPr>
    </w:p>
    <w:p w:rsidR="00B94035" w:rsidRPr="0033729D" w:rsidRDefault="00B94035">
      <w:pPr>
        <w:spacing w:before="9"/>
        <w:rPr>
          <w:rFonts w:ascii="Times New Roman" w:eastAsia="Times New Roman" w:hAnsi="Times New Roman" w:cs="Times New Roman"/>
          <w:b/>
          <w:bCs/>
          <w:sz w:val="24"/>
          <w:szCs w:val="24"/>
        </w:rPr>
      </w:pPr>
    </w:p>
    <w:p w:rsidR="00B94035" w:rsidRPr="0033729D" w:rsidRDefault="00C46770">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type id="_x0000_t202" coordsize="21600,21600" o:spt="202" path="m,l,21600r21600,l21600,xe">
            <v:stroke joinstyle="miter"/>
            <v:path gradientshapeok="t" o:connecttype="rect"/>
          </v:shapetype>
          <v:shape id="_x0000_s1198" type="#_x0000_t202" style="width:454.1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8" inset="0,0,0,0">
              <w:txbxContent>
                <w:p w:rsidR="00781103" w:rsidRDefault="00781103">
                  <w:pPr>
                    <w:spacing w:before="17"/>
                    <w:ind w:left="106"/>
                    <w:rPr>
                      <w:rFonts w:ascii="Times New Roman" w:eastAsia="Times New Roman" w:hAnsi="Times New Roman" w:cs="Times New Roman"/>
                      <w:sz w:val="24"/>
                      <w:szCs w:val="24"/>
                    </w:rPr>
                  </w:pPr>
                  <w:r>
                    <w:rPr>
                      <w:rFonts w:ascii="Times New Roman" w:hAnsi="Times New Roman"/>
                      <w:b/>
                      <w:sz w:val="24"/>
                    </w:rPr>
                    <w:t xml:space="preserve">I </w:t>
                  </w:r>
                  <w:r>
                    <w:rPr>
                      <w:rFonts w:ascii="Times New Roman" w:hAnsi="Times New Roman"/>
                      <w:b/>
                      <w:spacing w:val="-1"/>
                      <w:sz w:val="24"/>
                    </w:rPr>
                    <w:t>Podaci</w:t>
                  </w:r>
                  <w:r>
                    <w:rPr>
                      <w:rFonts w:ascii="Times New Roman" w:hAnsi="Times New Roman"/>
                      <w:b/>
                      <w:sz w:val="24"/>
                    </w:rPr>
                    <w:t xml:space="preserve"> o </w:t>
                  </w:r>
                  <w:r>
                    <w:rPr>
                      <w:rFonts w:ascii="Times New Roman" w:hAnsi="Times New Roman"/>
                      <w:b/>
                      <w:spacing w:val="-1"/>
                      <w:sz w:val="24"/>
                    </w:rPr>
                    <w:t>naručiocu</w:t>
                  </w:r>
                </w:p>
              </w:txbxContent>
            </v:textbox>
          </v:shape>
        </w:pict>
      </w:r>
    </w:p>
    <w:p w:rsidR="00B94035" w:rsidRPr="0033729D" w:rsidRDefault="00B94035">
      <w:pPr>
        <w:spacing w:before="9"/>
        <w:rPr>
          <w:rFonts w:ascii="Times New Roman" w:eastAsia="Times New Roman" w:hAnsi="Times New Roman" w:cs="Times New Roman"/>
          <w:b/>
          <w:bCs/>
          <w:sz w:val="24"/>
          <w:szCs w:val="24"/>
        </w:rPr>
      </w:pPr>
    </w:p>
    <w:tbl>
      <w:tblPr>
        <w:tblW w:w="0" w:type="auto"/>
        <w:tblInd w:w="2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914"/>
        <w:gridCol w:w="5124"/>
      </w:tblGrid>
      <w:tr w:rsidR="007A7D32" w:rsidRPr="0033729D"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Naručilac: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Opština Budva</w:t>
            </w:r>
          </w:p>
        </w:tc>
        <w:tc>
          <w:tcPr>
            <w:tcW w:w="5124" w:type="dxa"/>
            <w:tcBorders>
              <w:top w:val="double" w:sz="4" w:space="0" w:color="auto"/>
              <w:left w:val="single" w:sz="4" w:space="0" w:color="auto"/>
              <w:bottom w:val="single" w:sz="4" w:space="0" w:color="auto"/>
              <w:right w:val="double" w:sz="4" w:space="0" w:color="auto"/>
            </w:tcBorders>
          </w:tcPr>
          <w:p w:rsidR="007A7D32" w:rsidRPr="0033729D" w:rsidRDefault="007A7D32" w:rsidP="00305591">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Kontakt osoba/e: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 xml:space="preserve">Tanja </w:t>
            </w:r>
            <w:r w:rsidR="00305591" w:rsidRPr="0033729D">
              <w:rPr>
                <w:rStyle w:val="Strong"/>
                <w:rFonts w:ascii="Times New Roman" w:eastAsia="Calibri" w:hAnsi="Times New Roman" w:cs="Times New Roman"/>
                <w:b w:val="0"/>
                <w:bCs w:val="0"/>
                <w:color w:val="000000"/>
                <w:sz w:val="24"/>
                <w:szCs w:val="24"/>
              </w:rPr>
              <w:t>Simićević</w:t>
            </w:r>
            <w:r w:rsidRPr="0033729D">
              <w:rPr>
                <w:rStyle w:val="Strong"/>
                <w:rFonts w:ascii="Times New Roman" w:eastAsia="Calibri" w:hAnsi="Times New Roman" w:cs="Times New Roman"/>
                <w:b w:val="0"/>
                <w:bCs w:val="0"/>
                <w:color w:val="000000"/>
                <w:sz w:val="24"/>
                <w:szCs w:val="24"/>
              </w:rPr>
              <w:t>,  načelni</w:t>
            </w:r>
            <w:r w:rsidR="00305591" w:rsidRPr="0033729D">
              <w:rPr>
                <w:rStyle w:val="Strong"/>
                <w:rFonts w:ascii="Times New Roman" w:eastAsia="Calibri" w:hAnsi="Times New Roman" w:cs="Times New Roman"/>
                <w:b w:val="0"/>
                <w:bCs w:val="0"/>
                <w:color w:val="000000"/>
                <w:sz w:val="24"/>
                <w:szCs w:val="24"/>
              </w:rPr>
              <w:t>ca</w:t>
            </w:r>
            <w:r w:rsidRPr="0033729D">
              <w:rPr>
                <w:rStyle w:val="Strong"/>
                <w:rFonts w:ascii="Times New Roman" w:eastAsia="Calibri" w:hAnsi="Times New Roman" w:cs="Times New Roman"/>
                <w:b w:val="0"/>
                <w:bCs w:val="0"/>
                <w:color w:val="000000"/>
                <w:sz w:val="24"/>
                <w:szCs w:val="24"/>
              </w:rPr>
              <w:t>, Miroslava Kunjić, službeni</w:t>
            </w:r>
            <w:r w:rsidR="00305591" w:rsidRPr="0033729D">
              <w:rPr>
                <w:rStyle w:val="Strong"/>
                <w:rFonts w:ascii="Times New Roman" w:eastAsia="Calibri" w:hAnsi="Times New Roman" w:cs="Times New Roman"/>
                <w:b w:val="0"/>
                <w:bCs w:val="0"/>
                <w:color w:val="000000"/>
                <w:sz w:val="24"/>
                <w:szCs w:val="24"/>
              </w:rPr>
              <w:t>ca</w:t>
            </w:r>
            <w:r w:rsidRPr="0033729D">
              <w:rPr>
                <w:rStyle w:val="Strong"/>
                <w:rFonts w:ascii="Times New Roman" w:eastAsia="Calibri" w:hAnsi="Times New Roman" w:cs="Times New Roman"/>
                <w:b w:val="0"/>
                <w:bCs w:val="0"/>
                <w:color w:val="000000"/>
                <w:sz w:val="24"/>
                <w:szCs w:val="24"/>
              </w:rPr>
              <w:t xml:space="preserve"> za javne nabavke</w:t>
            </w:r>
          </w:p>
        </w:tc>
      </w:tr>
      <w:tr w:rsidR="007A7D32" w:rsidRPr="0033729D"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Adresa: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Trg Sunca 3</w:t>
            </w:r>
          </w:p>
        </w:tc>
        <w:tc>
          <w:tcPr>
            <w:tcW w:w="5124" w:type="dxa"/>
            <w:tcBorders>
              <w:top w:val="double" w:sz="4" w:space="0" w:color="auto"/>
              <w:left w:val="single" w:sz="4" w:space="0" w:color="auto"/>
              <w:bottom w:val="single" w:sz="4" w:space="0" w:color="auto"/>
              <w:right w:val="doub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Poštanski broj: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 xml:space="preserve">85 310 </w:t>
            </w:r>
          </w:p>
        </w:tc>
      </w:tr>
      <w:tr w:rsidR="007A7D32" w:rsidRPr="0033729D"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Grad: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Budva</w:t>
            </w:r>
          </w:p>
        </w:tc>
        <w:tc>
          <w:tcPr>
            <w:tcW w:w="5124" w:type="dxa"/>
            <w:tcBorders>
              <w:top w:val="double" w:sz="4" w:space="0" w:color="auto"/>
              <w:left w:val="single" w:sz="4" w:space="0" w:color="auto"/>
              <w:bottom w:val="single" w:sz="4" w:space="0" w:color="auto"/>
              <w:right w:val="doub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Identifikacioni broj: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02005409</w:t>
            </w:r>
          </w:p>
        </w:tc>
      </w:tr>
      <w:tr w:rsidR="007A7D32" w:rsidRPr="0033729D"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Telefon: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033454017</w:t>
            </w:r>
          </w:p>
        </w:tc>
        <w:tc>
          <w:tcPr>
            <w:tcW w:w="5124" w:type="dxa"/>
            <w:tcBorders>
              <w:top w:val="double" w:sz="4" w:space="0" w:color="auto"/>
              <w:left w:val="single" w:sz="4" w:space="0" w:color="auto"/>
              <w:bottom w:val="single" w:sz="4" w:space="0" w:color="auto"/>
              <w:right w:val="doub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Fax: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033454017</w:t>
            </w:r>
          </w:p>
        </w:tc>
      </w:tr>
      <w:tr w:rsidR="007A7D32" w:rsidRPr="0033729D"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B23471"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Elektronska pošta (e-mail): </w:t>
            </w:r>
          </w:p>
          <w:p w:rsidR="007A7D32" w:rsidRPr="0033729D" w:rsidRDefault="00B23471" w:rsidP="00B23471">
            <w:pPr>
              <w:rPr>
                <w:rFonts w:ascii="Times New Roman" w:eastAsia="Calibri" w:hAnsi="Times New Roman" w:cs="Times New Roman"/>
                <w:b/>
                <w:color w:val="000000"/>
                <w:sz w:val="24"/>
                <w:szCs w:val="24"/>
              </w:rPr>
            </w:pPr>
            <w:r w:rsidRPr="0033729D">
              <w:rPr>
                <w:rFonts w:ascii="Times New Roman" w:eastAsia="Calibri" w:hAnsi="Times New Roman" w:cs="Times New Roman"/>
                <w:color w:val="000000"/>
                <w:sz w:val="24"/>
                <w:szCs w:val="24"/>
              </w:rPr>
              <w:t>javne.nabavke</w:t>
            </w:r>
            <w:r w:rsidRPr="0033729D">
              <w:rPr>
                <w:rStyle w:val="Strong"/>
                <w:rFonts w:ascii="Times New Roman" w:eastAsia="Calibri" w:hAnsi="Times New Roman" w:cs="Times New Roman"/>
                <w:b w:val="0"/>
                <w:bCs w:val="0"/>
                <w:color w:val="000000"/>
                <w:sz w:val="24"/>
                <w:szCs w:val="24"/>
              </w:rPr>
              <w:t>@budva.me</w:t>
            </w:r>
            <w:r w:rsidR="007A7D32" w:rsidRPr="0033729D">
              <w:rPr>
                <w:rFonts w:ascii="Times New Roman" w:eastAsia="Calibri" w:hAnsi="Times New Roman" w:cs="Times New Roman"/>
                <w:b/>
                <w:color w:val="000000"/>
                <w:sz w:val="24"/>
                <w:szCs w:val="24"/>
              </w:rPr>
              <w:br/>
            </w:r>
            <w:r w:rsidR="007A7D32" w:rsidRPr="0033729D">
              <w:rPr>
                <w:rStyle w:val="Strong"/>
                <w:rFonts w:ascii="Times New Roman" w:eastAsia="Calibri" w:hAnsi="Times New Roman" w:cs="Times New Roman"/>
                <w:b w:val="0"/>
                <w:bCs w:val="0"/>
                <w:color w:val="000000"/>
                <w:sz w:val="24"/>
                <w:szCs w:val="24"/>
              </w:rPr>
              <w:t>mira.kunjic@budva.me</w:t>
            </w:r>
          </w:p>
        </w:tc>
        <w:tc>
          <w:tcPr>
            <w:tcW w:w="5124" w:type="dxa"/>
            <w:tcBorders>
              <w:top w:val="double" w:sz="4" w:space="0" w:color="auto"/>
              <w:left w:val="single" w:sz="4" w:space="0" w:color="auto"/>
              <w:bottom w:val="single" w:sz="4" w:space="0" w:color="auto"/>
              <w:right w:val="doub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Internet stranica (web):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www.budva.me</w:t>
            </w:r>
          </w:p>
        </w:tc>
      </w:tr>
    </w:tbl>
    <w:p w:rsidR="007A7D32" w:rsidRPr="0033729D" w:rsidRDefault="007A7D32">
      <w:pPr>
        <w:spacing w:before="9"/>
        <w:rPr>
          <w:rFonts w:ascii="Times New Roman" w:eastAsia="Times New Roman" w:hAnsi="Times New Roman" w:cs="Times New Roman"/>
          <w:b/>
          <w:bCs/>
          <w:sz w:val="24"/>
          <w:szCs w:val="24"/>
        </w:rPr>
      </w:pPr>
    </w:p>
    <w:p w:rsidR="00B94035" w:rsidRPr="0033729D" w:rsidRDefault="00C46770">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7"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7" inset="0,0,0,0">
              <w:txbxContent>
                <w:p w:rsidR="00781103" w:rsidRDefault="00781103">
                  <w:pPr>
                    <w:spacing w:before="17"/>
                    <w:ind w:left="106"/>
                    <w:rPr>
                      <w:rFonts w:ascii="Times New Roman" w:eastAsia="Times New Roman" w:hAnsi="Times New Roman" w:cs="Times New Roman"/>
                      <w:sz w:val="24"/>
                      <w:szCs w:val="24"/>
                    </w:rPr>
                  </w:pPr>
                  <w:r>
                    <w:rPr>
                      <w:rFonts w:ascii="Times New Roman"/>
                      <w:b/>
                      <w:sz w:val="24"/>
                    </w:rPr>
                    <w:t xml:space="preserve">II  </w:t>
                  </w:r>
                  <w:r>
                    <w:rPr>
                      <w:rFonts w:ascii="Times New Roman"/>
                      <w:b/>
                      <w:spacing w:val="-1"/>
                      <w:sz w:val="24"/>
                    </w:rPr>
                    <w:t>Predmet</w:t>
                  </w:r>
                  <w:r>
                    <w:rPr>
                      <w:rFonts w:ascii="Times New Roman"/>
                      <w:b/>
                      <w:sz w:val="24"/>
                    </w:rPr>
                    <w:t xml:space="preserve"> </w:t>
                  </w:r>
                  <w:r>
                    <w:rPr>
                      <w:rFonts w:ascii="Times New Roman"/>
                      <w:b/>
                      <w:spacing w:val="-1"/>
                      <w:sz w:val="24"/>
                    </w:rPr>
                    <w:t>nabavke:</w:t>
                  </w:r>
                </w:p>
              </w:txbxContent>
            </v:textbox>
          </v:shape>
        </w:pict>
      </w:r>
    </w:p>
    <w:p w:rsidR="00B94035" w:rsidRPr="0033729D" w:rsidRDefault="00B94035">
      <w:pPr>
        <w:spacing w:before="7"/>
        <w:rPr>
          <w:rFonts w:ascii="Times New Roman" w:eastAsia="Times New Roman" w:hAnsi="Times New Roman" w:cs="Times New Roman"/>
          <w:b/>
          <w:bCs/>
          <w:sz w:val="24"/>
          <w:szCs w:val="24"/>
        </w:rPr>
      </w:pPr>
    </w:p>
    <w:p w:rsidR="00B94035" w:rsidRPr="0033729D" w:rsidRDefault="007A7D32" w:rsidP="007A7D32">
      <w:pPr>
        <w:pStyle w:val="BodyText"/>
        <w:tabs>
          <w:tab w:val="left" w:pos="511"/>
        </w:tabs>
        <w:ind w:left="236"/>
        <w:rPr>
          <w:rFonts w:cs="Times New Roman"/>
        </w:rPr>
      </w:pPr>
      <w:r w:rsidRPr="0033729D">
        <w:rPr>
          <w:rFonts w:cs="Times New Roman"/>
          <w:spacing w:val="-1"/>
        </w:rPr>
        <w:sym w:font="Wingdings" w:char="F0FE"/>
      </w:r>
      <w:r w:rsidRPr="0033729D">
        <w:rPr>
          <w:rFonts w:cs="Times New Roman"/>
          <w:spacing w:val="-1"/>
        </w:rPr>
        <w:t xml:space="preserve">  </w:t>
      </w:r>
      <w:r w:rsidR="00743A36">
        <w:rPr>
          <w:rFonts w:cs="Times New Roman"/>
          <w:spacing w:val="-1"/>
        </w:rPr>
        <w:t>usluge</w:t>
      </w:r>
    </w:p>
    <w:p w:rsidR="00B94035" w:rsidRPr="0033729D" w:rsidRDefault="00B94035">
      <w:pPr>
        <w:spacing w:before="1"/>
        <w:rPr>
          <w:rFonts w:ascii="Times New Roman" w:eastAsia="Times New Roman" w:hAnsi="Times New Roman" w:cs="Times New Roman"/>
          <w:sz w:val="24"/>
          <w:szCs w:val="24"/>
        </w:rPr>
      </w:pPr>
    </w:p>
    <w:p w:rsidR="00B94035" w:rsidRPr="0033729D" w:rsidRDefault="00C46770">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6"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6" inset="0,0,0,0">
              <w:txbxContent>
                <w:p w:rsidR="00781103" w:rsidRDefault="00781103">
                  <w:pPr>
                    <w:spacing w:before="17"/>
                    <w:ind w:left="106"/>
                    <w:rPr>
                      <w:rFonts w:ascii="Times New Roman" w:eastAsia="Times New Roman" w:hAnsi="Times New Roman" w:cs="Times New Roman"/>
                      <w:sz w:val="24"/>
                      <w:szCs w:val="24"/>
                    </w:rPr>
                  </w:pPr>
                  <w:r>
                    <w:rPr>
                      <w:rFonts w:ascii="Times New Roman"/>
                      <w:b/>
                      <w:sz w:val="24"/>
                    </w:rPr>
                    <w:t>III  Opis</w:t>
                  </w:r>
                  <w:r>
                    <w:rPr>
                      <w:rFonts w:ascii="Times New Roman"/>
                      <w:b/>
                      <w:spacing w:val="-2"/>
                      <w:sz w:val="24"/>
                    </w:rPr>
                    <w:t xml:space="preserve"> </w:t>
                  </w:r>
                  <w:r>
                    <w:rPr>
                      <w:rFonts w:ascii="Times New Roman"/>
                      <w:b/>
                      <w:spacing w:val="-1"/>
                      <w:sz w:val="24"/>
                    </w:rPr>
                    <w:t>predmeta</w:t>
                  </w:r>
                  <w:r>
                    <w:rPr>
                      <w:rFonts w:ascii="Times New Roman"/>
                      <w:b/>
                      <w:sz w:val="24"/>
                    </w:rPr>
                    <w:t xml:space="preserve"> </w:t>
                  </w:r>
                  <w:r>
                    <w:rPr>
                      <w:rFonts w:ascii="Times New Roman"/>
                      <w:b/>
                      <w:spacing w:val="-1"/>
                      <w:sz w:val="24"/>
                    </w:rPr>
                    <w:t>nabavke:</w:t>
                  </w:r>
                </w:p>
              </w:txbxContent>
            </v:textbox>
          </v:shape>
        </w:pict>
      </w:r>
    </w:p>
    <w:p w:rsidR="00B94035" w:rsidRPr="0033729D" w:rsidRDefault="00B94035">
      <w:pPr>
        <w:spacing w:before="4"/>
        <w:rPr>
          <w:rFonts w:ascii="Times New Roman" w:eastAsia="Times New Roman" w:hAnsi="Times New Roman" w:cs="Times New Roman"/>
          <w:sz w:val="24"/>
          <w:szCs w:val="24"/>
        </w:rPr>
      </w:pPr>
    </w:p>
    <w:p w:rsidR="007D3BCB" w:rsidRPr="0033729D" w:rsidRDefault="00305591" w:rsidP="007D3BCB">
      <w:pPr>
        <w:tabs>
          <w:tab w:val="left" w:pos="851"/>
        </w:tabs>
        <w:ind w:left="284" w:right="241"/>
        <w:jc w:val="both"/>
        <w:rPr>
          <w:rFonts w:ascii="Times New Roman" w:hAnsi="Times New Roman" w:cs="Times New Roman"/>
          <w:bCs/>
          <w:color w:val="000000"/>
          <w:sz w:val="24"/>
          <w:szCs w:val="24"/>
        </w:rPr>
      </w:pPr>
      <w:r w:rsidRPr="0033729D">
        <w:rPr>
          <w:rFonts w:ascii="Times New Roman" w:hAnsi="Times New Roman" w:cs="Times New Roman"/>
          <w:sz w:val="24"/>
          <w:szCs w:val="24"/>
        </w:rPr>
        <w:t xml:space="preserve">Nabavka  </w:t>
      </w:r>
      <w:r w:rsidR="00917F1B" w:rsidRPr="0033729D">
        <w:rPr>
          <w:rFonts w:ascii="Times New Roman" w:hAnsi="Times New Roman" w:cs="Times New Roman"/>
          <w:sz w:val="24"/>
          <w:szCs w:val="24"/>
        </w:rPr>
        <w:t xml:space="preserve"> usluge</w:t>
      </w:r>
      <w:r w:rsidR="00C86FBA">
        <w:rPr>
          <w:rFonts w:ascii="Times New Roman" w:hAnsi="Times New Roman" w:cs="Times New Roman"/>
          <w:sz w:val="24"/>
          <w:szCs w:val="24"/>
        </w:rPr>
        <w:t xml:space="preserve">  stručnog </w:t>
      </w:r>
      <w:r w:rsidR="00917F1B" w:rsidRPr="0033729D">
        <w:rPr>
          <w:rFonts w:ascii="Times New Roman" w:hAnsi="Times New Roman" w:cs="Times New Roman"/>
          <w:sz w:val="24"/>
          <w:szCs w:val="24"/>
        </w:rPr>
        <w:t xml:space="preserve"> nadzora nad izgradnjom pasarele u Rafailovićima</w:t>
      </w:r>
    </w:p>
    <w:p w:rsidR="00B717BC" w:rsidRPr="0033729D" w:rsidRDefault="00B717BC" w:rsidP="007D3BCB">
      <w:pPr>
        <w:tabs>
          <w:tab w:val="left" w:pos="851"/>
        </w:tabs>
        <w:ind w:left="284" w:right="241"/>
        <w:jc w:val="both"/>
        <w:rPr>
          <w:rFonts w:ascii="Times New Roman" w:eastAsia="Calibri" w:hAnsi="Times New Roman" w:cs="Times New Roman"/>
          <w:bCs/>
          <w:color w:val="000000"/>
          <w:sz w:val="24"/>
          <w:szCs w:val="24"/>
        </w:rPr>
      </w:pPr>
      <w:r w:rsidRPr="0033729D">
        <w:rPr>
          <w:rFonts w:ascii="Times New Roman" w:hAnsi="Times New Roman" w:cs="Times New Roman"/>
          <w:bCs/>
          <w:color w:val="000000"/>
          <w:sz w:val="24"/>
          <w:szCs w:val="24"/>
        </w:rPr>
        <w:t xml:space="preserve">     </w:t>
      </w:r>
      <w:r w:rsidRPr="0033729D">
        <w:rPr>
          <w:rFonts w:ascii="Times New Roman" w:eastAsia="Calibri" w:hAnsi="Times New Roman" w:cs="Times New Roman"/>
          <w:bCs/>
          <w:color w:val="000000"/>
          <w:sz w:val="24"/>
          <w:szCs w:val="24"/>
        </w:rPr>
        <w:t>CPV – Jedinstveni rječnik javnih nabavki</w:t>
      </w:r>
    </w:p>
    <w:p w:rsidR="00A5699E" w:rsidRPr="0033729D" w:rsidRDefault="00AC513E">
      <w:pPr>
        <w:spacing w:before="4"/>
        <w:rPr>
          <w:rFonts w:ascii="Times New Roman" w:hAnsi="Times New Roman" w:cs="Times New Roman"/>
          <w:sz w:val="24"/>
          <w:szCs w:val="24"/>
        </w:rPr>
      </w:pPr>
      <w:r w:rsidRPr="0033729D">
        <w:rPr>
          <w:rFonts w:ascii="Times New Roman" w:hAnsi="Times New Roman" w:cs="Times New Roman"/>
          <w:sz w:val="24"/>
          <w:szCs w:val="24"/>
        </w:rPr>
        <w:t xml:space="preserve">          </w:t>
      </w:r>
      <w:r w:rsidR="00917F1B" w:rsidRPr="0033729D">
        <w:rPr>
          <w:rFonts w:ascii="Times New Roman" w:hAnsi="Times New Roman" w:cs="Times New Roman"/>
          <w:sz w:val="24"/>
          <w:szCs w:val="24"/>
        </w:rPr>
        <w:t>71520000-9 – Usluge nadzora izgradnje</w:t>
      </w:r>
    </w:p>
    <w:p w:rsidR="00AC513E" w:rsidRPr="0033729D" w:rsidRDefault="00AC513E">
      <w:pPr>
        <w:spacing w:before="4"/>
        <w:rPr>
          <w:rFonts w:ascii="Times New Roman" w:eastAsia="Times New Roman" w:hAnsi="Times New Roman" w:cs="Times New Roman"/>
          <w:sz w:val="24"/>
          <w:szCs w:val="24"/>
        </w:rPr>
      </w:pPr>
    </w:p>
    <w:p w:rsidR="00B94035" w:rsidRPr="0033729D" w:rsidRDefault="00C46770">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5"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5" inset="0,0,0,0">
              <w:txbxContent>
                <w:p w:rsidR="00781103" w:rsidRDefault="00781103">
                  <w:pPr>
                    <w:spacing w:before="17"/>
                    <w:ind w:left="106"/>
                    <w:rPr>
                      <w:rFonts w:ascii="Times New Roman" w:eastAsia="Times New Roman" w:hAnsi="Times New Roman" w:cs="Times New Roman"/>
                      <w:sz w:val="24"/>
                      <w:szCs w:val="24"/>
                    </w:rPr>
                  </w:pPr>
                  <w:r>
                    <w:rPr>
                      <w:rFonts w:ascii="Times New Roman"/>
                      <w:b/>
                      <w:sz w:val="24"/>
                    </w:rPr>
                    <w:t xml:space="preserve">IV </w:t>
                  </w:r>
                  <w:r>
                    <w:rPr>
                      <w:rFonts w:ascii="Times New Roman"/>
                      <w:b/>
                      <w:spacing w:val="-1"/>
                      <w:sz w:val="24"/>
                    </w:rPr>
                    <w:t>Procijenjena</w:t>
                  </w:r>
                  <w:r>
                    <w:rPr>
                      <w:rFonts w:ascii="Times New Roman"/>
                      <w:b/>
                      <w:sz w:val="24"/>
                    </w:rPr>
                    <w:t xml:space="preserve"> vrijednost nabavke:</w:t>
                  </w:r>
                </w:p>
              </w:txbxContent>
            </v:textbox>
          </v:shape>
        </w:pict>
      </w:r>
    </w:p>
    <w:p w:rsidR="00B94035" w:rsidRPr="0033729D" w:rsidRDefault="00B94035">
      <w:pPr>
        <w:spacing w:before="8"/>
        <w:rPr>
          <w:rFonts w:ascii="Times New Roman" w:eastAsia="Times New Roman" w:hAnsi="Times New Roman" w:cs="Times New Roman"/>
          <w:sz w:val="24"/>
          <w:szCs w:val="24"/>
        </w:rPr>
      </w:pPr>
    </w:p>
    <w:p w:rsidR="008317E2" w:rsidRPr="0033729D" w:rsidRDefault="000E4783" w:rsidP="00A5699E">
      <w:pPr>
        <w:pStyle w:val="BodyText"/>
        <w:tabs>
          <w:tab w:val="left" w:pos="6961"/>
        </w:tabs>
        <w:spacing w:before="69"/>
        <w:ind w:left="236"/>
        <w:rPr>
          <w:rFonts w:cs="Times New Roman"/>
        </w:rPr>
      </w:pPr>
      <w:r w:rsidRPr="0033729D">
        <w:rPr>
          <w:rFonts w:cs="Times New Roman"/>
          <w:spacing w:val="-1"/>
        </w:rPr>
        <w:t>Procijenjena</w:t>
      </w:r>
      <w:r w:rsidRPr="0033729D">
        <w:rPr>
          <w:rFonts w:cs="Times New Roman"/>
          <w:spacing w:val="-2"/>
        </w:rPr>
        <w:t xml:space="preserve"> </w:t>
      </w:r>
      <w:r w:rsidRPr="0033729D">
        <w:rPr>
          <w:rFonts w:cs="Times New Roman"/>
          <w:spacing w:val="-1"/>
        </w:rPr>
        <w:t>vrijednost</w:t>
      </w:r>
      <w:r w:rsidRPr="0033729D">
        <w:rPr>
          <w:rFonts w:cs="Times New Roman"/>
        </w:rPr>
        <w:t xml:space="preserve"> nabavke</w:t>
      </w:r>
      <w:r w:rsidRPr="0033729D">
        <w:rPr>
          <w:rFonts w:cs="Times New Roman"/>
          <w:spacing w:val="-1"/>
        </w:rPr>
        <w:t xml:space="preserve"> </w:t>
      </w:r>
      <w:r w:rsidRPr="0033729D">
        <w:rPr>
          <w:rFonts w:cs="Times New Roman"/>
        </w:rPr>
        <w:t>sa</w:t>
      </w:r>
      <w:r w:rsidRPr="0033729D">
        <w:rPr>
          <w:rFonts w:cs="Times New Roman"/>
          <w:spacing w:val="-1"/>
        </w:rPr>
        <w:t xml:space="preserve"> </w:t>
      </w:r>
      <w:r w:rsidRPr="0033729D">
        <w:rPr>
          <w:rFonts w:cs="Times New Roman"/>
        </w:rPr>
        <w:t>uračunatim PDV-om</w:t>
      </w:r>
      <w:r w:rsidR="00305591" w:rsidRPr="0033729D">
        <w:rPr>
          <w:rFonts w:cs="Times New Roman"/>
        </w:rPr>
        <w:t>:</w:t>
      </w:r>
      <w:r w:rsidR="00543DBF" w:rsidRPr="0033729D">
        <w:rPr>
          <w:rFonts w:cs="Times New Roman"/>
        </w:rPr>
        <w:t xml:space="preserve"> </w:t>
      </w:r>
      <w:r w:rsidR="00917F1B" w:rsidRPr="0033729D">
        <w:rPr>
          <w:rFonts w:cs="Times New Roman"/>
        </w:rPr>
        <w:t>7</w:t>
      </w:r>
      <w:r w:rsidR="00543DBF" w:rsidRPr="0033729D">
        <w:rPr>
          <w:rFonts w:cs="Times New Roman"/>
        </w:rPr>
        <w:t>000,00 €.</w:t>
      </w:r>
    </w:p>
    <w:p w:rsidR="00B93460" w:rsidRPr="0033729D" w:rsidRDefault="00B93460" w:rsidP="00A5699E">
      <w:pPr>
        <w:pStyle w:val="BodyText"/>
        <w:tabs>
          <w:tab w:val="left" w:pos="6961"/>
        </w:tabs>
        <w:spacing w:before="69"/>
        <w:ind w:left="236"/>
        <w:rPr>
          <w:rFonts w:cs="Times New Roman"/>
        </w:rPr>
      </w:pPr>
    </w:p>
    <w:p w:rsidR="00B94035" w:rsidRPr="0033729D" w:rsidRDefault="00C46770">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4"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4" inset="0,0,0,0">
              <w:txbxContent>
                <w:p w:rsidR="00781103" w:rsidRDefault="00781103">
                  <w:pPr>
                    <w:spacing w:before="17"/>
                    <w:ind w:left="106"/>
                    <w:rPr>
                      <w:rFonts w:ascii="Times New Roman" w:eastAsia="Times New Roman" w:hAnsi="Times New Roman" w:cs="Times New Roman"/>
                      <w:sz w:val="24"/>
                      <w:szCs w:val="24"/>
                    </w:rPr>
                  </w:pPr>
                  <w:r>
                    <w:rPr>
                      <w:rFonts w:ascii="Times New Roman" w:hAnsi="Times New Roman"/>
                      <w:b/>
                      <w:sz w:val="24"/>
                    </w:rPr>
                    <w:t>V</w:t>
                  </w:r>
                  <w:r>
                    <w:rPr>
                      <w:rFonts w:ascii="Times New Roman" w:hAnsi="Times New Roman"/>
                      <w:b/>
                      <w:spacing w:val="59"/>
                      <w:sz w:val="24"/>
                    </w:rPr>
                    <w:t xml:space="preserve"> </w:t>
                  </w:r>
                  <w:r>
                    <w:rPr>
                      <w:rFonts w:ascii="Times New Roman" w:hAnsi="Times New Roman"/>
                      <w:b/>
                      <w:spacing w:val="-1"/>
                      <w:sz w:val="24"/>
                    </w:rPr>
                    <w:t>Tehničke</w:t>
                  </w:r>
                  <w:r>
                    <w:rPr>
                      <w:rFonts w:ascii="Times New Roman" w:hAnsi="Times New Roman"/>
                      <w:b/>
                      <w:sz w:val="24"/>
                    </w:rPr>
                    <w:t xml:space="preserve"> </w:t>
                  </w:r>
                  <w:r>
                    <w:rPr>
                      <w:rFonts w:ascii="Times New Roman" w:hAnsi="Times New Roman"/>
                      <w:b/>
                      <w:spacing w:val="-1"/>
                      <w:sz w:val="24"/>
                    </w:rPr>
                    <w:t xml:space="preserve">karakteristike </w:t>
                  </w:r>
                  <w:r>
                    <w:rPr>
                      <w:rFonts w:ascii="Times New Roman" w:hAnsi="Times New Roman"/>
                      <w:b/>
                      <w:sz w:val="24"/>
                    </w:rPr>
                    <w:t xml:space="preserve">ili </w:t>
                  </w:r>
                  <w:r>
                    <w:rPr>
                      <w:rFonts w:ascii="Times New Roman" w:hAnsi="Times New Roman"/>
                      <w:b/>
                      <w:spacing w:val="-1"/>
                      <w:sz w:val="24"/>
                    </w:rPr>
                    <w:t>specifikacije</w:t>
                  </w:r>
                </w:p>
              </w:txbxContent>
            </v:textbox>
          </v:shape>
        </w:pict>
      </w:r>
    </w:p>
    <w:p w:rsidR="003856B7" w:rsidRPr="0033729D" w:rsidRDefault="003856B7">
      <w:pPr>
        <w:spacing w:line="200" w:lineRule="atLeast"/>
        <w:ind w:left="123"/>
        <w:rPr>
          <w:rFonts w:ascii="Times New Roman" w:eastAsia="Times New Roman" w:hAnsi="Times New Roman" w:cs="Times New Roman"/>
          <w:sz w:val="24"/>
          <w:szCs w:val="24"/>
        </w:rPr>
      </w:pPr>
    </w:p>
    <w:tbl>
      <w:tblPr>
        <w:tblW w:w="9280" w:type="dxa"/>
        <w:tblInd w:w="-68" w:type="dxa"/>
        <w:tblCellMar>
          <w:left w:w="70" w:type="dxa"/>
          <w:right w:w="70" w:type="dxa"/>
        </w:tblCellMar>
        <w:tblLook w:val="00A0" w:firstRow="1" w:lastRow="0" w:firstColumn="1" w:lastColumn="0" w:noHBand="0" w:noVBand="0"/>
      </w:tblPr>
      <w:tblGrid>
        <w:gridCol w:w="967"/>
        <w:gridCol w:w="2432"/>
        <w:gridCol w:w="3880"/>
        <w:gridCol w:w="994"/>
        <w:gridCol w:w="1007"/>
      </w:tblGrid>
      <w:tr w:rsidR="00B93460" w:rsidRPr="0033729D" w:rsidTr="00731313">
        <w:trPr>
          <w:trHeight w:val="389"/>
        </w:trPr>
        <w:tc>
          <w:tcPr>
            <w:tcW w:w="967" w:type="dxa"/>
            <w:tcBorders>
              <w:top w:val="single" w:sz="8" w:space="0" w:color="auto"/>
              <w:left w:val="single" w:sz="8" w:space="0" w:color="auto"/>
              <w:bottom w:val="single" w:sz="8" w:space="0" w:color="auto"/>
              <w:right w:val="single" w:sz="8" w:space="0" w:color="auto"/>
            </w:tcBorders>
            <w:shd w:val="clear" w:color="auto" w:fill="D9D9D9"/>
            <w:vAlign w:val="center"/>
          </w:tcPr>
          <w:p w:rsidR="00B93460" w:rsidRPr="0033729D" w:rsidRDefault="00B717BC" w:rsidP="00B93460">
            <w:pPr>
              <w:jc w:val="center"/>
              <w:rPr>
                <w:rFonts w:ascii="Times New Roman" w:hAnsi="Times New Roman" w:cs="Times New Roman"/>
                <w:b/>
                <w:bCs/>
                <w:color w:val="000000"/>
                <w:sz w:val="24"/>
                <w:szCs w:val="24"/>
                <w:lang w:val="sr-Latn-CS" w:eastAsia="sr-Latn-CS"/>
              </w:rPr>
            </w:pPr>
            <w:r w:rsidRPr="0033729D">
              <w:rPr>
                <w:rFonts w:ascii="Times New Roman" w:eastAsia="Times New Roman" w:hAnsi="Times New Roman" w:cs="Times New Roman"/>
                <w:b/>
                <w:sz w:val="24"/>
                <w:szCs w:val="24"/>
              </w:rPr>
              <w:t xml:space="preserve"> </w:t>
            </w:r>
            <w:r w:rsidRPr="0033729D">
              <w:rPr>
                <w:rFonts w:ascii="Times New Roman" w:eastAsia="Calibri" w:hAnsi="Times New Roman" w:cs="Times New Roman"/>
                <w:b/>
                <w:sz w:val="24"/>
                <w:szCs w:val="24"/>
              </w:rPr>
              <w:t xml:space="preserve"> </w:t>
            </w:r>
            <w:r w:rsidR="00B93460" w:rsidRPr="0033729D">
              <w:rPr>
                <w:rFonts w:ascii="Times New Roman" w:hAnsi="Times New Roman" w:cs="Times New Roman"/>
                <w:b/>
                <w:bCs/>
                <w:color w:val="000000"/>
                <w:sz w:val="24"/>
                <w:szCs w:val="24"/>
                <w:lang w:eastAsia="sr-Latn-CS"/>
              </w:rPr>
              <w:t>R.B.</w:t>
            </w:r>
          </w:p>
        </w:tc>
        <w:tc>
          <w:tcPr>
            <w:tcW w:w="2432" w:type="dxa"/>
            <w:tcBorders>
              <w:top w:val="single" w:sz="8" w:space="0" w:color="auto"/>
              <w:left w:val="nil"/>
              <w:bottom w:val="single" w:sz="8" w:space="0" w:color="auto"/>
              <w:right w:val="single" w:sz="4" w:space="0" w:color="auto"/>
            </w:tcBorders>
            <w:shd w:val="clear" w:color="auto" w:fill="D9D9D9"/>
            <w:vAlign w:val="center"/>
          </w:tcPr>
          <w:p w:rsidR="00B93460" w:rsidRPr="0033729D" w:rsidRDefault="00B93460" w:rsidP="00B93460">
            <w:pPr>
              <w:jc w:val="center"/>
              <w:rPr>
                <w:rFonts w:ascii="Times New Roman" w:hAnsi="Times New Roman" w:cs="Times New Roman"/>
                <w:b/>
                <w:bCs/>
                <w:color w:val="000000"/>
                <w:sz w:val="24"/>
                <w:szCs w:val="24"/>
                <w:lang w:val="sr-Latn-CS" w:eastAsia="sr-Latn-CS"/>
              </w:rPr>
            </w:pPr>
            <w:r w:rsidRPr="0033729D">
              <w:rPr>
                <w:rFonts w:ascii="Times New Roman" w:hAnsi="Times New Roman" w:cs="Times New Roman"/>
                <w:b/>
                <w:bCs/>
                <w:color w:val="000000"/>
                <w:sz w:val="24"/>
                <w:szCs w:val="24"/>
                <w:lang w:val="sr-Latn-CS" w:eastAsia="sr-Latn-CS"/>
              </w:rPr>
              <w:t xml:space="preserve">Opis predmeta nabavke, </w:t>
            </w:r>
          </w:p>
          <w:p w:rsidR="00B93460" w:rsidRPr="0033729D" w:rsidRDefault="00B93460" w:rsidP="00B93460">
            <w:pPr>
              <w:jc w:val="center"/>
              <w:rPr>
                <w:rFonts w:ascii="Times New Roman" w:hAnsi="Times New Roman" w:cs="Times New Roman"/>
                <w:b/>
                <w:bCs/>
                <w:color w:val="000000"/>
                <w:sz w:val="24"/>
                <w:szCs w:val="24"/>
                <w:lang w:val="sr-Latn-CS" w:eastAsia="sr-Latn-CS"/>
              </w:rPr>
            </w:pPr>
            <w:r w:rsidRPr="0033729D">
              <w:rPr>
                <w:rFonts w:ascii="Times New Roman" w:hAnsi="Times New Roman" w:cs="Times New Roman"/>
                <w:b/>
                <w:bCs/>
                <w:color w:val="000000"/>
                <w:sz w:val="24"/>
                <w:szCs w:val="24"/>
                <w:lang w:val="sr-Latn-CS" w:eastAsia="sr-Latn-CS"/>
              </w:rPr>
              <w:t>odnosno dijela predmeta nabavke</w:t>
            </w:r>
          </w:p>
        </w:tc>
        <w:tc>
          <w:tcPr>
            <w:tcW w:w="3880" w:type="dxa"/>
            <w:tcBorders>
              <w:top w:val="single" w:sz="4" w:space="0" w:color="auto"/>
              <w:left w:val="single" w:sz="4" w:space="0" w:color="auto"/>
              <w:bottom w:val="single" w:sz="4" w:space="0" w:color="auto"/>
              <w:right w:val="single" w:sz="4" w:space="0" w:color="auto"/>
            </w:tcBorders>
            <w:shd w:val="clear" w:color="auto" w:fill="D9D9D9"/>
            <w:vAlign w:val="center"/>
          </w:tcPr>
          <w:p w:rsidR="00B93460" w:rsidRPr="0033729D" w:rsidRDefault="00B93460" w:rsidP="00B93460">
            <w:pPr>
              <w:jc w:val="center"/>
              <w:rPr>
                <w:rFonts w:ascii="Times New Roman" w:hAnsi="Times New Roman" w:cs="Times New Roman"/>
                <w:b/>
                <w:bCs/>
                <w:color w:val="000000"/>
                <w:sz w:val="24"/>
                <w:szCs w:val="24"/>
                <w:lang w:val="sr-Latn-CS" w:eastAsia="sr-Latn-CS"/>
              </w:rPr>
            </w:pPr>
            <w:r w:rsidRPr="0033729D">
              <w:rPr>
                <w:rFonts w:ascii="Times New Roman" w:hAnsi="Times New Roman" w:cs="Times New Roman"/>
                <w:b/>
                <w:bCs/>
                <w:color w:val="000000"/>
                <w:sz w:val="24"/>
                <w:szCs w:val="24"/>
                <w:lang w:val="sr-Latn-CS" w:eastAsia="sr-Latn-CS"/>
              </w:rPr>
              <w:t>Bitne karakteristike predmeta nabavke u pogledu kvaliteta, performansi i/ili dimenzija</w:t>
            </w:r>
          </w:p>
        </w:tc>
        <w:tc>
          <w:tcPr>
            <w:tcW w:w="994" w:type="dxa"/>
            <w:tcBorders>
              <w:top w:val="single" w:sz="4" w:space="0" w:color="auto"/>
              <w:left w:val="single" w:sz="4" w:space="0" w:color="auto"/>
              <w:bottom w:val="single" w:sz="4" w:space="0" w:color="auto"/>
              <w:right w:val="single" w:sz="4" w:space="0" w:color="auto"/>
            </w:tcBorders>
            <w:shd w:val="clear" w:color="auto" w:fill="D9D9D9"/>
            <w:vAlign w:val="center"/>
          </w:tcPr>
          <w:p w:rsidR="00B93460" w:rsidRPr="0033729D" w:rsidRDefault="00B93460" w:rsidP="00B93460">
            <w:pPr>
              <w:jc w:val="center"/>
              <w:rPr>
                <w:rFonts w:ascii="Times New Roman" w:hAnsi="Times New Roman" w:cs="Times New Roman"/>
                <w:b/>
                <w:bCs/>
                <w:color w:val="000000"/>
                <w:sz w:val="24"/>
                <w:szCs w:val="24"/>
                <w:lang w:val="sr-Latn-CS" w:eastAsia="sr-Latn-CS"/>
              </w:rPr>
            </w:pPr>
            <w:r w:rsidRPr="0033729D">
              <w:rPr>
                <w:rFonts w:ascii="Times New Roman" w:hAnsi="Times New Roman" w:cs="Times New Roman"/>
                <w:b/>
                <w:bCs/>
                <w:color w:val="000000"/>
                <w:sz w:val="24"/>
                <w:szCs w:val="24"/>
                <w:lang w:val="sr-Latn-CS" w:eastAsia="sr-Latn-CS"/>
              </w:rPr>
              <w:t>Jedinica mjere</w:t>
            </w:r>
          </w:p>
        </w:tc>
        <w:tc>
          <w:tcPr>
            <w:tcW w:w="1007" w:type="dxa"/>
            <w:tcBorders>
              <w:top w:val="single" w:sz="8" w:space="0" w:color="auto"/>
              <w:left w:val="single" w:sz="4" w:space="0" w:color="auto"/>
              <w:bottom w:val="single" w:sz="8" w:space="0" w:color="auto"/>
              <w:right w:val="single" w:sz="8" w:space="0" w:color="auto"/>
            </w:tcBorders>
            <w:shd w:val="clear" w:color="auto" w:fill="D9D9D9"/>
            <w:vAlign w:val="center"/>
          </w:tcPr>
          <w:p w:rsidR="00B93460" w:rsidRPr="0033729D" w:rsidRDefault="00B93460" w:rsidP="00B93460">
            <w:pPr>
              <w:jc w:val="center"/>
              <w:rPr>
                <w:rFonts w:ascii="Times New Roman" w:hAnsi="Times New Roman" w:cs="Times New Roman"/>
                <w:b/>
                <w:bCs/>
                <w:color w:val="000000"/>
                <w:sz w:val="24"/>
                <w:szCs w:val="24"/>
                <w:lang w:val="sr-Latn-CS" w:eastAsia="sr-Latn-CS"/>
              </w:rPr>
            </w:pPr>
            <w:r w:rsidRPr="0033729D">
              <w:rPr>
                <w:rFonts w:ascii="Times New Roman" w:hAnsi="Times New Roman" w:cs="Times New Roman"/>
                <w:b/>
                <w:bCs/>
                <w:color w:val="000000"/>
                <w:sz w:val="24"/>
                <w:szCs w:val="24"/>
                <w:lang w:val="sr-Latn-CS" w:eastAsia="sr-Latn-CS"/>
              </w:rPr>
              <w:t xml:space="preserve">Količina </w:t>
            </w:r>
          </w:p>
        </w:tc>
      </w:tr>
      <w:tr w:rsidR="00731313" w:rsidRPr="0033729D" w:rsidTr="00731313">
        <w:trPr>
          <w:trHeight w:val="350"/>
        </w:trPr>
        <w:tc>
          <w:tcPr>
            <w:tcW w:w="967" w:type="dxa"/>
            <w:tcBorders>
              <w:top w:val="nil"/>
              <w:left w:val="single" w:sz="8" w:space="0" w:color="auto"/>
              <w:bottom w:val="single" w:sz="4" w:space="0" w:color="auto"/>
              <w:right w:val="single" w:sz="8" w:space="0" w:color="auto"/>
            </w:tcBorders>
          </w:tcPr>
          <w:p w:rsidR="00731313" w:rsidRPr="0033729D" w:rsidRDefault="00731313" w:rsidP="00731313">
            <w:pPr>
              <w:rPr>
                <w:rFonts w:ascii="Times New Roman" w:hAnsi="Times New Roman" w:cs="Times New Roman"/>
                <w:sz w:val="24"/>
                <w:szCs w:val="24"/>
              </w:rPr>
            </w:pPr>
            <w:r w:rsidRPr="0033729D">
              <w:rPr>
                <w:rFonts w:ascii="Times New Roman" w:hAnsi="Times New Roman" w:cs="Times New Roman"/>
                <w:sz w:val="24"/>
                <w:szCs w:val="24"/>
              </w:rPr>
              <w:t>1</w:t>
            </w:r>
          </w:p>
        </w:tc>
        <w:tc>
          <w:tcPr>
            <w:tcW w:w="2432" w:type="dxa"/>
            <w:tcBorders>
              <w:top w:val="nil"/>
              <w:left w:val="nil"/>
              <w:bottom w:val="single" w:sz="4" w:space="0" w:color="auto"/>
              <w:right w:val="single" w:sz="4" w:space="0" w:color="auto"/>
            </w:tcBorders>
          </w:tcPr>
          <w:p w:rsidR="00731313" w:rsidRPr="0033729D" w:rsidRDefault="00731313" w:rsidP="00731313">
            <w:pPr>
              <w:rPr>
                <w:rFonts w:ascii="Times New Roman" w:hAnsi="Times New Roman" w:cs="Times New Roman"/>
                <w:sz w:val="24"/>
                <w:szCs w:val="24"/>
              </w:rPr>
            </w:pPr>
            <w:r w:rsidRPr="0033729D">
              <w:rPr>
                <w:rFonts w:ascii="Times New Roman" w:hAnsi="Times New Roman" w:cs="Times New Roman"/>
                <w:sz w:val="24"/>
                <w:szCs w:val="24"/>
              </w:rPr>
              <w:t>Usluge nadzora  nad izvođenjem radova na izgradnji pasarele u Rafailovićima</w:t>
            </w:r>
          </w:p>
        </w:tc>
        <w:tc>
          <w:tcPr>
            <w:tcW w:w="3880" w:type="dxa"/>
            <w:tcBorders>
              <w:top w:val="single" w:sz="4" w:space="0" w:color="auto"/>
              <w:left w:val="single" w:sz="4" w:space="0" w:color="auto"/>
              <w:bottom w:val="single" w:sz="4" w:space="0" w:color="auto"/>
              <w:right w:val="single" w:sz="4" w:space="0" w:color="auto"/>
            </w:tcBorders>
          </w:tcPr>
          <w:p w:rsidR="00731313" w:rsidRPr="0033729D" w:rsidRDefault="00731313" w:rsidP="00731313">
            <w:pPr>
              <w:rPr>
                <w:rFonts w:ascii="Times New Roman" w:hAnsi="Times New Roman" w:cs="Times New Roman"/>
                <w:sz w:val="24"/>
                <w:szCs w:val="24"/>
              </w:rPr>
            </w:pPr>
            <w:r w:rsidRPr="0033729D">
              <w:rPr>
                <w:rFonts w:ascii="Times New Roman" w:hAnsi="Times New Roman" w:cs="Times New Roman"/>
                <w:sz w:val="24"/>
                <w:szCs w:val="24"/>
              </w:rPr>
              <w:t xml:space="preserve">Nadzor se vrši svakodnevno i u punom radom vremenu u toku izvođenja radova  </w:t>
            </w:r>
          </w:p>
        </w:tc>
        <w:tc>
          <w:tcPr>
            <w:tcW w:w="994" w:type="dxa"/>
            <w:tcBorders>
              <w:top w:val="single" w:sz="4" w:space="0" w:color="auto"/>
              <w:left w:val="single" w:sz="4" w:space="0" w:color="auto"/>
              <w:bottom w:val="single" w:sz="4" w:space="0" w:color="auto"/>
              <w:right w:val="single" w:sz="4" w:space="0" w:color="auto"/>
            </w:tcBorders>
          </w:tcPr>
          <w:p w:rsidR="00731313" w:rsidRPr="0033729D" w:rsidRDefault="0048575C" w:rsidP="00731313">
            <w:pPr>
              <w:rPr>
                <w:rFonts w:ascii="Times New Roman" w:hAnsi="Times New Roman" w:cs="Times New Roman"/>
                <w:sz w:val="24"/>
                <w:szCs w:val="24"/>
              </w:rPr>
            </w:pPr>
            <w:r>
              <w:rPr>
                <w:rFonts w:ascii="Times New Roman" w:hAnsi="Times New Roman" w:cs="Times New Roman"/>
                <w:sz w:val="24"/>
                <w:szCs w:val="24"/>
              </w:rPr>
              <w:t>kom</w:t>
            </w:r>
          </w:p>
        </w:tc>
        <w:tc>
          <w:tcPr>
            <w:tcW w:w="1007" w:type="dxa"/>
            <w:tcBorders>
              <w:top w:val="nil"/>
              <w:left w:val="single" w:sz="4" w:space="0" w:color="auto"/>
              <w:bottom w:val="single" w:sz="4" w:space="0" w:color="auto"/>
              <w:right w:val="single" w:sz="8" w:space="0" w:color="auto"/>
            </w:tcBorders>
          </w:tcPr>
          <w:p w:rsidR="00731313" w:rsidRPr="0033729D" w:rsidRDefault="00731313" w:rsidP="00731313">
            <w:pPr>
              <w:rPr>
                <w:rFonts w:ascii="Times New Roman" w:hAnsi="Times New Roman" w:cs="Times New Roman"/>
                <w:sz w:val="24"/>
                <w:szCs w:val="24"/>
              </w:rPr>
            </w:pPr>
            <w:r w:rsidRPr="0033729D">
              <w:rPr>
                <w:rFonts w:ascii="Times New Roman" w:hAnsi="Times New Roman" w:cs="Times New Roman"/>
                <w:sz w:val="24"/>
                <w:szCs w:val="24"/>
              </w:rPr>
              <w:t>1</w:t>
            </w:r>
          </w:p>
        </w:tc>
      </w:tr>
    </w:tbl>
    <w:p w:rsidR="00B93460" w:rsidRPr="0033729D" w:rsidRDefault="00B93460" w:rsidP="00B93460">
      <w:pPr>
        <w:spacing w:line="200" w:lineRule="atLeast"/>
        <w:rPr>
          <w:rFonts w:ascii="Times New Roman" w:hAnsi="Times New Roman" w:cs="Times New Roman"/>
          <w:sz w:val="24"/>
          <w:szCs w:val="24"/>
        </w:rPr>
      </w:pPr>
    </w:p>
    <w:p w:rsidR="00731313" w:rsidRPr="0033729D" w:rsidRDefault="00731313" w:rsidP="00731313">
      <w:pPr>
        <w:rPr>
          <w:rFonts w:ascii="Times New Roman" w:hAnsi="Times New Roman" w:cs="Times New Roman"/>
          <w:color w:val="000000"/>
          <w:sz w:val="24"/>
          <w:szCs w:val="24"/>
        </w:rPr>
      </w:pPr>
      <w:r w:rsidRPr="0033729D">
        <w:rPr>
          <w:rFonts w:ascii="Times New Roman" w:hAnsi="Times New Roman" w:cs="Times New Roman"/>
          <w:color w:val="000000"/>
          <w:sz w:val="24"/>
          <w:szCs w:val="24"/>
        </w:rPr>
        <w:t>NAPOMENA: Predmjer radova kao sastavni dio tenderske dokumentacije služi ponuđačima da sagledaju obim radova nad kojima treba vršiti nadzor u toku njihovog izvođenja.</w:t>
      </w:r>
    </w:p>
    <w:p w:rsidR="00731313" w:rsidRPr="0033729D" w:rsidRDefault="00731313" w:rsidP="00C360D7">
      <w:pPr>
        <w:rPr>
          <w:rFonts w:ascii="Times New Roman" w:eastAsia="Calibri" w:hAnsi="Times New Roman" w:cs="Times New Roman"/>
          <w:b/>
          <w:sz w:val="24"/>
          <w:szCs w:val="24"/>
        </w:rPr>
      </w:pPr>
    </w:p>
    <w:p w:rsidR="00731313" w:rsidRPr="0033729D" w:rsidRDefault="00731313" w:rsidP="00C360D7">
      <w:pPr>
        <w:rPr>
          <w:rFonts w:ascii="Times New Roman" w:eastAsia="Calibri" w:hAnsi="Times New Roman" w:cs="Times New Roman"/>
          <w:b/>
          <w:sz w:val="24"/>
          <w:szCs w:val="24"/>
        </w:rPr>
      </w:pPr>
    </w:p>
    <w:tbl>
      <w:tblPr>
        <w:tblW w:w="9212" w:type="dxa"/>
        <w:tblLayout w:type="fixed"/>
        <w:tblCellMar>
          <w:left w:w="70" w:type="dxa"/>
          <w:right w:w="70" w:type="dxa"/>
        </w:tblCellMar>
        <w:tblLook w:val="00A0" w:firstRow="1" w:lastRow="0" w:firstColumn="1" w:lastColumn="0" w:noHBand="0" w:noVBand="0"/>
      </w:tblPr>
      <w:tblGrid>
        <w:gridCol w:w="637"/>
        <w:gridCol w:w="1418"/>
        <w:gridCol w:w="5386"/>
        <w:gridCol w:w="993"/>
        <w:gridCol w:w="778"/>
      </w:tblGrid>
      <w:tr w:rsidR="00656070" w:rsidRPr="00656070" w:rsidTr="00781103">
        <w:trPr>
          <w:trHeight w:val="389"/>
        </w:trPr>
        <w:tc>
          <w:tcPr>
            <w:tcW w:w="637" w:type="dxa"/>
            <w:tcBorders>
              <w:top w:val="single" w:sz="8" w:space="0" w:color="auto"/>
              <w:left w:val="single" w:sz="8" w:space="0" w:color="auto"/>
              <w:bottom w:val="single" w:sz="8" w:space="0" w:color="auto"/>
              <w:right w:val="single" w:sz="8" w:space="0" w:color="auto"/>
            </w:tcBorders>
            <w:shd w:val="clear" w:color="auto" w:fill="D9D9D9"/>
            <w:vAlign w:val="center"/>
          </w:tcPr>
          <w:p w:rsidR="00656070" w:rsidRPr="00656070" w:rsidRDefault="00656070" w:rsidP="00656070">
            <w:pPr>
              <w:widowControl/>
              <w:jc w:val="center"/>
              <w:rPr>
                <w:rFonts w:ascii="Times New Roman" w:eastAsiaTheme="minorEastAsia" w:hAnsi="Times New Roman" w:cs="Times New Roman"/>
                <w:b/>
                <w:bCs/>
                <w:color w:val="000000"/>
                <w:sz w:val="24"/>
                <w:szCs w:val="24"/>
                <w:lang w:val="sr-Latn-CS" w:eastAsia="sr-Latn-CS"/>
              </w:rPr>
            </w:pPr>
            <w:r w:rsidRPr="00656070">
              <w:rPr>
                <w:rFonts w:ascii="Times New Roman" w:eastAsiaTheme="minorEastAsia" w:hAnsi="Times New Roman" w:cs="Times New Roman"/>
                <w:b/>
                <w:bCs/>
                <w:color w:val="000000"/>
                <w:sz w:val="24"/>
                <w:szCs w:val="24"/>
                <w:lang w:eastAsia="sr-Latn-CS"/>
              </w:rPr>
              <w:t>R.B.</w:t>
            </w:r>
          </w:p>
        </w:tc>
        <w:tc>
          <w:tcPr>
            <w:tcW w:w="1418" w:type="dxa"/>
            <w:tcBorders>
              <w:top w:val="single" w:sz="8" w:space="0" w:color="auto"/>
              <w:left w:val="nil"/>
              <w:bottom w:val="single" w:sz="8" w:space="0" w:color="auto"/>
              <w:right w:val="single" w:sz="4" w:space="0" w:color="auto"/>
            </w:tcBorders>
            <w:shd w:val="clear" w:color="auto" w:fill="D9D9D9"/>
            <w:vAlign w:val="center"/>
          </w:tcPr>
          <w:p w:rsidR="00656070" w:rsidRPr="00656070" w:rsidRDefault="00656070" w:rsidP="00656070">
            <w:pPr>
              <w:widowControl/>
              <w:jc w:val="center"/>
              <w:rPr>
                <w:rFonts w:ascii="Times New Roman" w:eastAsiaTheme="minorEastAsia" w:hAnsi="Times New Roman" w:cs="Times New Roman"/>
                <w:b/>
                <w:bCs/>
                <w:color w:val="000000"/>
                <w:sz w:val="24"/>
                <w:szCs w:val="24"/>
                <w:lang w:val="sr-Latn-CS" w:eastAsia="sr-Latn-CS"/>
              </w:rPr>
            </w:pPr>
            <w:r w:rsidRPr="00656070">
              <w:rPr>
                <w:rFonts w:ascii="Times New Roman" w:eastAsiaTheme="minorEastAsia" w:hAnsi="Times New Roman" w:cs="Times New Roman"/>
                <w:b/>
                <w:bCs/>
                <w:color w:val="000000"/>
                <w:sz w:val="24"/>
                <w:szCs w:val="24"/>
                <w:lang w:val="sr-Latn-CS" w:eastAsia="sr-Latn-CS"/>
              </w:rPr>
              <w:t xml:space="preserve">Opis predmeta nabavke, </w:t>
            </w:r>
          </w:p>
          <w:p w:rsidR="00656070" w:rsidRPr="00656070" w:rsidRDefault="00656070" w:rsidP="00656070">
            <w:pPr>
              <w:widowControl/>
              <w:jc w:val="center"/>
              <w:rPr>
                <w:rFonts w:ascii="Times New Roman" w:eastAsiaTheme="minorEastAsia" w:hAnsi="Times New Roman" w:cs="Times New Roman"/>
                <w:b/>
                <w:bCs/>
                <w:color w:val="000000"/>
                <w:sz w:val="24"/>
                <w:szCs w:val="24"/>
                <w:lang w:val="sr-Latn-CS" w:eastAsia="sr-Latn-CS"/>
              </w:rPr>
            </w:pPr>
            <w:r w:rsidRPr="00656070">
              <w:rPr>
                <w:rFonts w:ascii="Times New Roman" w:eastAsiaTheme="minorEastAsia" w:hAnsi="Times New Roman" w:cs="Times New Roman"/>
                <w:b/>
                <w:bCs/>
                <w:color w:val="000000"/>
                <w:sz w:val="24"/>
                <w:szCs w:val="24"/>
                <w:lang w:val="sr-Latn-CS" w:eastAsia="sr-Latn-CS"/>
              </w:rPr>
              <w:t>odnosno dijela predmeta nabavke</w:t>
            </w:r>
          </w:p>
        </w:tc>
        <w:tc>
          <w:tcPr>
            <w:tcW w:w="5386" w:type="dxa"/>
            <w:tcBorders>
              <w:top w:val="single" w:sz="4" w:space="0" w:color="auto"/>
              <w:left w:val="single" w:sz="4" w:space="0" w:color="auto"/>
              <w:bottom w:val="single" w:sz="4" w:space="0" w:color="auto"/>
              <w:right w:val="single" w:sz="4" w:space="0" w:color="auto"/>
            </w:tcBorders>
            <w:shd w:val="clear" w:color="auto" w:fill="D9D9D9"/>
            <w:vAlign w:val="center"/>
          </w:tcPr>
          <w:p w:rsidR="00656070" w:rsidRPr="00656070" w:rsidRDefault="00656070" w:rsidP="00656070">
            <w:pPr>
              <w:widowControl/>
              <w:jc w:val="center"/>
              <w:rPr>
                <w:rFonts w:ascii="Times New Roman" w:eastAsiaTheme="minorEastAsia" w:hAnsi="Times New Roman" w:cs="Times New Roman"/>
                <w:b/>
                <w:bCs/>
                <w:color w:val="000000"/>
                <w:sz w:val="24"/>
                <w:szCs w:val="24"/>
                <w:lang w:val="sr-Latn-CS" w:eastAsia="sr-Latn-CS"/>
              </w:rPr>
            </w:pPr>
            <w:r w:rsidRPr="00656070">
              <w:rPr>
                <w:rFonts w:ascii="Times New Roman" w:eastAsiaTheme="minorEastAsia" w:hAnsi="Times New Roman" w:cs="Times New Roman"/>
                <w:b/>
                <w:bCs/>
                <w:color w:val="000000"/>
                <w:sz w:val="24"/>
                <w:szCs w:val="24"/>
                <w:lang w:val="sr-Latn-CS" w:eastAsia="sr-Latn-CS"/>
              </w:rPr>
              <w:t>Bitne karakteristike predmeta nabavke u pogledu kvaliteta, performansi i/ili dimenzija</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656070" w:rsidRPr="00656070" w:rsidRDefault="00656070" w:rsidP="00656070">
            <w:pPr>
              <w:widowControl/>
              <w:ind w:hanging="70"/>
              <w:jc w:val="center"/>
              <w:rPr>
                <w:rFonts w:ascii="Times New Roman" w:eastAsiaTheme="minorEastAsia" w:hAnsi="Times New Roman" w:cs="Times New Roman"/>
                <w:b/>
                <w:bCs/>
                <w:color w:val="000000"/>
                <w:sz w:val="24"/>
                <w:szCs w:val="24"/>
                <w:lang w:val="sr-Latn-CS" w:eastAsia="sr-Latn-CS"/>
              </w:rPr>
            </w:pPr>
            <w:r w:rsidRPr="00656070">
              <w:rPr>
                <w:rFonts w:ascii="Times New Roman" w:eastAsiaTheme="minorEastAsia" w:hAnsi="Times New Roman" w:cs="Times New Roman"/>
                <w:b/>
                <w:bCs/>
                <w:color w:val="000000"/>
                <w:sz w:val="24"/>
                <w:szCs w:val="24"/>
                <w:lang w:val="sr-Latn-CS" w:eastAsia="sr-Latn-CS"/>
              </w:rPr>
              <w:t>Jedinica mjere</w:t>
            </w:r>
          </w:p>
        </w:tc>
        <w:tc>
          <w:tcPr>
            <w:tcW w:w="778" w:type="dxa"/>
            <w:tcBorders>
              <w:top w:val="single" w:sz="8" w:space="0" w:color="auto"/>
              <w:left w:val="single" w:sz="4" w:space="0" w:color="auto"/>
              <w:bottom w:val="single" w:sz="8" w:space="0" w:color="auto"/>
              <w:right w:val="single" w:sz="8" w:space="0" w:color="auto"/>
            </w:tcBorders>
            <w:shd w:val="clear" w:color="auto" w:fill="D9D9D9"/>
            <w:vAlign w:val="center"/>
          </w:tcPr>
          <w:p w:rsidR="00656070" w:rsidRPr="00656070" w:rsidRDefault="00656070" w:rsidP="00656070">
            <w:pPr>
              <w:widowControl/>
              <w:jc w:val="center"/>
              <w:rPr>
                <w:rFonts w:ascii="Times New Roman" w:eastAsiaTheme="minorEastAsia" w:hAnsi="Times New Roman" w:cs="Times New Roman"/>
                <w:b/>
                <w:bCs/>
                <w:color w:val="000000"/>
                <w:sz w:val="24"/>
                <w:szCs w:val="24"/>
                <w:lang w:val="sr-Latn-CS" w:eastAsia="sr-Latn-CS"/>
              </w:rPr>
            </w:pPr>
            <w:r w:rsidRPr="00656070">
              <w:rPr>
                <w:rFonts w:ascii="Times New Roman" w:eastAsiaTheme="minorEastAsia" w:hAnsi="Times New Roman" w:cs="Times New Roman"/>
                <w:b/>
                <w:bCs/>
                <w:color w:val="000000"/>
                <w:sz w:val="24"/>
                <w:szCs w:val="24"/>
                <w:lang w:val="sr-Latn-CS" w:eastAsia="sr-Latn-CS"/>
              </w:rPr>
              <w:t xml:space="preserve">Količina </w:t>
            </w:r>
          </w:p>
        </w:tc>
      </w:tr>
      <w:tr w:rsidR="00656070" w:rsidRPr="00656070" w:rsidTr="00781103">
        <w:trPr>
          <w:trHeight w:val="350"/>
        </w:trPr>
        <w:tc>
          <w:tcPr>
            <w:tcW w:w="637" w:type="dxa"/>
            <w:tcBorders>
              <w:top w:val="nil"/>
              <w:left w:val="single" w:sz="8" w:space="0" w:color="auto"/>
              <w:bottom w:val="single" w:sz="8" w:space="0" w:color="auto"/>
              <w:right w:val="single" w:sz="8" w:space="0" w:color="auto"/>
            </w:tcBorders>
            <w:vAlign w:val="center"/>
          </w:tcPr>
          <w:p w:rsidR="00656070" w:rsidRPr="00656070" w:rsidRDefault="00656070" w:rsidP="00656070">
            <w:pPr>
              <w:widowControl/>
              <w:jc w:val="center"/>
              <w:rPr>
                <w:rFonts w:ascii="Times New Roman" w:eastAsiaTheme="minorEastAsia" w:hAnsi="Times New Roman" w:cs="Times New Roman"/>
                <w:color w:val="000000"/>
                <w:sz w:val="24"/>
                <w:szCs w:val="24"/>
                <w:lang w:eastAsia="sr-Latn-CS"/>
              </w:rPr>
            </w:pPr>
            <w:r w:rsidRPr="00656070">
              <w:rPr>
                <w:rFonts w:ascii="Times New Roman" w:eastAsiaTheme="minorEastAsia" w:hAnsi="Times New Roman" w:cs="Times New Roman"/>
                <w:color w:val="000000"/>
                <w:sz w:val="24"/>
                <w:szCs w:val="24"/>
                <w:lang w:eastAsia="sr-Latn-CS"/>
              </w:rPr>
              <w:t>1.</w:t>
            </w:r>
          </w:p>
        </w:tc>
        <w:tc>
          <w:tcPr>
            <w:tcW w:w="1418" w:type="dxa"/>
            <w:tcBorders>
              <w:top w:val="nil"/>
              <w:left w:val="nil"/>
              <w:bottom w:val="single" w:sz="8" w:space="0" w:color="auto"/>
              <w:right w:val="single" w:sz="4" w:space="0" w:color="auto"/>
            </w:tcBorders>
          </w:tcPr>
          <w:p w:rsidR="00656070" w:rsidRPr="00656070" w:rsidRDefault="00656070" w:rsidP="00656070">
            <w:pPr>
              <w:widowControl/>
              <w:rPr>
                <w:rFonts w:ascii="Times New Roman" w:eastAsiaTheme="minorEastAsia" w:hAnsi="Times New Roman" w:cs="Times New Roman"/>
                <w:color w:val="000000"/>
                <w:sz w:val="24"/>
                <w:szCs w:val="24"/>
                <w:lang w:val="sr-Latn-CS" w:eastAsia="sr-Latn-CS"/>
              </w:rPr>
            </w:pPr>
            <w:r w:rsidRPr="00656070">
              <w:rPr>
                <w:rFonts w:ascii="Times New Roman" w:eastAsiaTheme="minorEastAsia" w:hAnsi="Times New Roman" w:cs="Times New Roman"/>
                <w:b/>
                <w:sz w:val="24"/>
                <w:szCs w:val="24"/>
                <w:lang w:val="sr-Latn-CS"/>
              </w:rPr>
              <w:t xml:space="preserve">Pripremni radovi </w:t>
            </w:r>
          </w:p>
        </w:tc>
        <w:tc>
          <w:tcPr>
            <w:tcW w:w="5386" w:type="dxa"/>
            <w:tcBorders>
              <w:top w:val="single" w:sz="4" w:space="0" w:color="auto"/>
              <w:left w:val="single" w:sz="4" w:space="0" w:color="auto"/>
              <w:bottom w:val="single" w:sz="4" w:space="0" w:color="auto"/>
              <w:right w:val="single" w:sz="4" w:space="0" w:color="auto"/>
            </w:tcBorders>
          </w:tcPr>
          <w:tbl>
            <w:tblPr>
              <w:tblW w:w="5451" w:type="dxa"/>
              <w:tblLayout w:type="fixed"/>
              <w:tblLook w:val="04A0" w:firstRow="1" w:lastRow="0" w:firstColumn="1" w:lastColumn="0" w:noHBand="0" w:noVBand="1"/>
            </w:tblPr>
            <w:tblGrid>
              <w:gridCol w:w="5451"/>
            </w:tblGrid>
            <w:tr w:rsidR="00656070" w:rsidRPr="00656070" w:rsidTr="00781103">
              <w:trPr>
                <w:trHeight w:val="285"/>
              </w:trPr>
              <w:tc>
                <w:tcPr>
                  <w:tcW w:w="5451" w:type="dxa"/>
                  <w:vMerge w:val="restart"/>
                  <w:tcBorders>
                    <w:top w:val="nil"/>
                    <w:left w:val="nil"/>
                    <w:bottom w:val="nil"/>
                    <w:right w:val="nil"/>
                  </w:tcBorders>
                  <w:shd w:val="clear" w:color="auto" w:fill="auto"/>
                  <w:hideMark/>
                </w:tcPr>
                <w:p w:rsidR="00656070" w:rsidRPr="00656070" w:rsidRDefault="00656070" w:rsidP="00656070">
                  <w:pPr>
                    <w:widowControl/>
                    <w:ind w:left="-36" w:right="27"/>
                    <w:rPr>
                      <w:rFonts w:ascii="Times New Roman" w:eastAsia="Times New Roman" w:hAnsi="Times New Roman" w:cs="Times New Roman"/>
                      <w:sz w:val="24"/>
                      <w:szCs w:val="24"/>
                    </w:rPr>
                  </w:pPr>
                  <w:r w:rsidRPr="00656070">
                    <w:rPr>
                      <w:rFonts w:ascii="Times New Roman" w:eastAsiaTheme="minorEastAsia" w:hAnsi="Times New Roman" w:cs="Times New Roman"/>
                      <w:sz w:val="24"/>
                      <w:szCs w:val="24"/>
                    </w:rPr>
                    <w:t>Obilježavanje objekta, sva geodetska mjerenja tj. prenošenje na teren i obratno, osiguranje, obnavljanje i održavanje obilježenih oznaka na terenu za vrijeme građenja, odnosno do predaje objekta.</w:t>
                  </w:r>
                </w:p>
              </w:tc>
            </w:tr>
            <w:tr w:rsidR="00656070" w:rsidRPr="00656070" w:rsidTr="00781103">
              <w:trPr>
                <w:trHeight w:val="630"/>
              </w:trPr>
              <w:tc>
                <w:tcPr>
                  <w:tcW w:w="5451" w:type="dxa"/>
                  <w:vMerge/>
                  <w:tcBorders>
                    <w:top w:val="nil"/>
                    <w:left w:val="nil"/>
                    <w:bottom w:val="nil"/>
                    <w:right w:val="nil"/>
                  </w:tcBorders>
                  <w:vAlign w:val="center"/>
                  <w:hideMark/>
                </w:tcPr>
                <w:p w:rsidR="00656070" w:rsidRPr="00656070" w:rsidRDefault="00656070" w:rsidP="00656070">
                  <w:pPr>
                    <w:widowControl/>
                    <w:rPr>
                      <w:rFonts w:ascii="Times New Roman" w:eastAsia="Times New Roman" w:hAnsi="Times New Roman" w:cs="Times New Roman"/>
                      <w:color w:val="000000"/>
                      <w:sz w:val="24"/>
                      <w:szCs w:val="24"/>
                    </w:rPr>
                  </w:pPr>
                </w:p>
              </w:tc>
            </w:tr>
          </w:tbl>
          <w:p w:rsidR="00656070" w:rsidRPr="00656070" w:rsidRDefault="00656070" w:rsidP="00656070">
            <w:pPr>
              <w:widowControl/>
              <w:tabs>
                <w:tab w:val="left" w:pos="837"/>
              </w:tabs>
              <w:rPr>
                <w:rFonts w:ascii="Times New Roman" w:eastAsiaTheme="minorEastAsia"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656070" w:rsidRPr="00656070" w:rsidRDefault="00656070" w:rsidP="00656070">
            <w:pPr>
              <w:widowControl/>
              <w:jc w:val="center"/>
              <w:rPr>
                <w:rFonts w:ascii="Times New Roman" w:eastAsiaTheme="minorEastAsia" w:hAnsi="Times New Roman" w:cs="Times New Roman"/>
                <w:color w:val="000000"/>
                <w:sz w:val="24"/>
                <w:szCs w:val="24"/>
                <w:lang w:val="sr-Latn-CS" w:eastAsia="sr-Latn-CS"/>
              </w:rPr>
            </w:pPr>
            <w:r w:rsidRPr="00656070">
              <w:rPr>
                <w:rFonts w:ascii="Times New Roman" w:eastAsiaTheme="minorEastAsia" w:hAnsi="Times New Roman" w:cs="Times New Roman"/>
                <w:color w:val="000000"/>
                <w:sz w:val="24"/>
                <w:szCs w:val="24"/>
                <w:lang w:val="sr-Latn-CS" w:eastAsia="sr-Latn-CS"/>
              </w:rPr>
              <w:t>kom</w:t>
            </w:r>
          </w:p>
        </w:tc>
        <w:tc>
          <w:tcPr>
            <w:tcW w:w="778" w:type="dxa"/>
            <w:tcBorders>
              <w:top w:val="nil"/>
              <w:left w:val="single" w:sz="4" w:space="0" w:color="auto"/>
              <w:bottom w:val="single" w:sz="8" w:space="0" w:color="auto"/>
              <w:right w:val="single" w:sz="8" w:space="0" w:color="auto"/>
            </w:tcBorders>
            <w:vAlign w:val="center"/>
          </w:tcPr>
          <w:p w:rsidR="00656070" w:rsidRPr="00656070" w:rsidRDefault="00656070" w:rsidP="00656070">
            <w:pPr>
              <w:widowControl/>
              <w:jc w:val="center"/>
              <w:rPr>
                <w:rFonts w:ascii="Times New Roman" w:eastAsiaTheme="minorEastAsia" w:hAnsi="Times New Roman" w:cs="Times New Roman"/>
                <w:spacing w:val="-1"/>
                <w:sz w:val="24"/>
                <w:szCs w:val="24"/>
              </w:rPr>
            </w:pPr>
            <w:r w:rsidRPr="00656070">
              <w:rPr>
                <w:rFonts w:ascii="Times New Roman" w:eastAsiaTheme="minorEastAsia" w:hAnsi="Times New Roman" w:cs="Times New Roman"/>
                <w:spacing w:val="-1"/>
                <w:sz w:val="24"/>
                <w:szCs w:val="24"/>
              </w:rPr>
              <w:t>1</w:t>
            </w:r>
          </w:p>
        </w:tc>
      </w:tr>
      <w:tr w:rsidR="00656070" w:rsidRPr="00656070" w:rsidTr="00781103">
        <w:trPr>
          <w:trHeight w:val="350"/>
        </w:trPr>
        <w:tc>
          <w:tcPr>
            <w:tcW w:w="637" w:type="dxa"/>
            <w:tcBorders>
              <w:top w:val="nil"/>
              <w:left w:val="single" w:sz="8" w:space="0" w:color="auto"/>
              <w:bottom w:val="single" w:sz="8" w:space="0" w:color="auto"/>
              <w:right w:val="single" w:sz="8" w:space="0" w:color="auto"/>
            </w:tcBorders>
            <w:vAlign w:val="center"/>
          </w:tcPr>
          <w:p w:rsidR="00656070" w:rsidRPr="00656070" w:rsidRDefault="00656070" w:rsidP="00656070">
            <w:pPr>
              <w:widowControl/>
              <w:jc w:val="center"/>
              <w:rPr>
                <w:rFonts w:ascii="Times New Roman" w:eastAsiaTheme="minorEastAsia" w:hAnsi="Times New Roman" w:cs="Times New Roman"/>
                <w:color w:val="000000"/>
                <w:sz w:val="24"/>
                <w:szCs w:val="24"/>
                <w:lang w:eastAsia="sr-Latn-CS"/>
              </w:rPr>
            </w:pPr>
            <w:r w:rsidRPr="00656070">
              <w:rPr>
                <w:rFonts w:ascii="Times New Roman" w:eastAsiaTheme="minorEastAsia" w:hAnsi="Times New Roman" w:cs="Times New Roman"/>
                <w:color w:val="000000"/>
                <w:sz w:val="24"/>
                <w:szCs w:val="24"/>
                <w:lang w:eastAsia="sr-Latn-CS"/>
              </w:rPr>
              <w:t>2.</w:t>
            </w:r>
          </w:p>
        </w:tc>
        <w:tc>
          <w:tcPr>
            <w:tcW w:w="1418" w:type="dxa"/>
            <w:tcBorders>
              <w:top w:val="nil"/>
              <w:left w:val="nil"/>
              <w:bottom w:val="single" w:sz="8" w:space="0" w:color="auto"/>
              <w:right w:val="single" w:sz="4" w:space="0" w:color="auto"/>
            </w:tcBorders>
          </w:tcPr>
          <w:p w:rsidR="00656070" w:rsidRPr="00656070" w:rsidRDefault="00656070" w:rsidP="00656070">
            <w:pPr>
              <w:widowControl/>
              <w:rPr>
                <w:rFonts w:ascii="Times New Roman" w:eastAsiaTheme="minorEastAsia" w:hAnsi="Times New Roman" w:cs="Times New Roman"/>
                <w:b/>
                <w:color w:val="000000"/>
                <w:sz w:val="24"/>
                <w:szCs w:val="24"/>
                <w:lang w:val="sr-Latn-CS" w:eastAsia="sr-Latn-CS"/>
              </w:rPr>
            </w:pPr>
            <w:r w:rsidRPr="00656070">
              <w:rPr>
                <w:rFonts w:ascii="Times New Roman" w:eastAsiaTheme="minorEastAsia" w:hAnsi="Times New Roman" w:cs="Times New Roman"/>
                <w:b/>
                <w:color w:val="000000"/>
                <w:sz w:val="24"/>
                <w:szCs w:val="24"/>
                <w:lang w:val="sr-Latn-CS" w:eastAsia="sr-Latn-CS"/>
              </w:rPr>
              <w:t>Zemljani radovi</w:t>
            </w:r>
          </w:p>
        </w:tc>
        <w:tc>
          <w:tcPr>
            <w:tcW w:w="5386" w:type="dxa"/>
            <w:tcBorders>
              <w:top w:val="single" w:sz="4" w:space="0" w:color="auto"/>
              <w:left w:val="single" w:sz="4" w:space="0" w:color="auto"/>
              <w:bottom w:val="single" w:sz="4" w:space="0" w:color="auto"/>
              <w:right w:val="single" w:sz="4" w:space="0" w:color="auto"/>
            </w:tcBorders>
          </w:tcPr>
          <w:p w:rsidR="00656070" w:rsidRPr="00656070" w:rsidRDefault="00656070" w:rsidP="00656070">
            <w:pPr>
              <w:widowControl/>
              <w:rPr>
                <w:rFonts w:ascii="Times New Roman" w:eastAsiaTheme="minorEastAsia" w:hAnsi="Times New Roman" w:cs="Times New Roman"/>
                <w:sz w:val="24"/>
                <w:szCs w:val="24"/>
              </w:rPr>
            </w:pPr>
            <w:r w:rsidRPr="00656070">
              <w:rPr>
                <w:rFonts w:ascii="Times New Roman" w:eastAsiaTheme="minorEastAsia" w:hAnsi="Times New Roman" w:cs="Times New Roman"/>
                <w:color w:val="000000"/>
                <w:sz w:val="24"/>
                <w:szCs w:val="24"/>
              </w:rPr>
              <w:t>Sečenje postojeće niske vegetacije i šiblja sa čišćenjem terena pre početka radova. Posečenu vegetaciju, šiblje i ostali otpadni materijal prikupiti, utovariti na kamion i odvesti na gradsku deponiju.</w:t>
            </w:r>
          </w:p>
        </w:tc>
        <w:tc>
          <w:tcPr>
            <w:tcW w:w="993" w:type="dxa"/>
            <w:tcBorders>
              <w:top w:val="single" w:sz="4" w:space="0" w:color="auto"/>
              <w:left w:val="single" w:sz="4" w:space="0" w:color="auto"/>
              <w:bottom w:val="single" w:sz="4" w:space="0" w:color="auto"/>
              <w:right w:val="single" w:sz="4" w:space="0" w:color="auto"/>
            </w:tcBorders>
            <w:vAlign w:val="center"/>
          </w:tcPr>
          <w:p w:rsidR="00656070" w:rsidRPr="00656070" w:rsidRDefault="00656070" w:rsidP="00656070">
            <w:pPr>
              <w:widowControl/>
              <w:jc w:val="center"/>
              <w:rPr>
                <w:rFonts w:ascii="Times New Roman" w:eastAsiaTheme="minorEastAsia" w:hAnsi="Times New Roman" w:cs="Times New Roman"/>
                <w:color w:val="000000"/>
                <w:sz w:val="24"/>
                <w:szCs w:val="24"/>
                <w:lang w:val="sr-Latn-CS" w:eastAsia="sr-Latn-CS"/>
              </w:rPr>
            </w:pPr>
            <w:r w:rsidRPr="00656070">
              <w:rPr>
                <w:rFonts w:ascii="Times New Roman" w:eastAsiaTheme="minorEastAsia" w:hAnsi="Times New Roman" w:cs="Times New Roman"/>
                <w:color w:val="000000"/>
                <w:sz w:val="24"/>
                <w:szCs w:val="24"/>
                <w:lang w:val="sr-Latn-CS" w:eastAsia="sr-Latn-CS"/>
              </w:rPr>
              <w:t>kom</w:t>
            </w:r>
          </w:p>
        </w:tc>
        <w:tc>
          <w:tcPr>
            <w:tcW w:w="778" w:type="dxa"/>
            <w:tcBorders>
              <w:top w:val="nil"/>
              <w:left w:val="single" w:sz="4" w:space="0" w:color="auto"/>
              <w:bottom w:val="single" w:sz="8" w:space="0" w:color="auto"/>
              <w:right w:val="single" w:sz="8" w:space="0" w:color="auto"/>
            </w:tcBorders>
            <w:vAlign w:val="center"/>
          </w:tcPr>
          <w:p w:rsidR="00656070" w:rsidRPr="00656070" w:rsidRDefault="00656070" w:rsidP="00656070">
            <w:pPr>
              <w:widowControl/>
              <w:jc w:val="center"/>
              <w:rPr>
                <w:rFonts w:ascii="Times New Roman" w:eastAsiaTheme="minorEastAsia" w:hAnsi="Times New Roman" w:cs="Times New Roman"/>
                <w:spacing w:val="-1"/>
                <w:sz w:val="24"/>
                <w:szCs w:val="24"/>
              </w:rPr>
            </w:pPr>
            <w:r w:rsidRPr="00656070">
              <w:rPr>
                <w:rFonts w:ascii="Times New Roman" w:eastAsiaTheme="minorEastAsia" w:hAnsi="Times New Roman" w:cs="Times New Roman"/>
                <w:spacing w:val="-1"/>
                <w:sz w:val="24"/>
                <w:szCs w:val="24"/>
              </w:rPr>
              <w:t>1</w:t>
            </w:r>
          </w:p>
        </w:tc>
      </w:tr>
      <w:tr w:rsidR="00656070" w:rsidRPr="00656070" w:rsidTr="00781103">
        <w:trPr>
          <w:trHeight w:val="350"/>
        </w:trPr>
        <w:tc>
          <w:tcPr>
            <w:tcW w:w="637" w:type="dxa"/>
            <w:tcBorders>
              <w:top w:val="nil"/>
              <w:left w:val="single" w:sz="8" w:space="0" w:color="auto"/>
              <w:bottom w:val="single" w:sz="8" w:space="0" w:color="auto"/>
              <w:right w:val="single" w:sz="8" w:space="0" w:color="auto"/>
            </w:tcBorders>
            <w:vAlign w:val="center"/>
          </w:tcPr>
          <w:p w:rsidR="00656070" w:rsidRPr="00656070" w:rsidRDefault="00656070" w:rsidP="00656070">
            <w:pPr>
              <w:widowControl/>
              <w:jc w:val="center"/>
              <w:rPr>
                <w:rFonts w:ascii="Times New Roman" w:eastAsiaTheme="minorEastAsia" w:hAnsi="Times New Roman" w:cs="Times New Roman"/>
                <w:color w:val="000000"/>
                <w:sz w:val="24"/>
                <w:szCs w:val="24"/>
                <w:lang w:val="sr-Latn-CS" w:eastAsia="sr-Latn-CS"/>
              </w:rPr>
            </w:pPr>
            <w:r w:rsidRPr="00656070">
              <w:rPr>
                <w:rFonts w:ascii="Times New Roman" w:eastAsiaTheme="minorEastAsia" w:hAnsi="Times New Roman" w:cs="Times New Roman"/>
                <w:color w:val="000000"/>
                <w:sz w:val="24"/>
                <w:szCs w:val="24"/>
                <w:lang w:val="sr-Latn-CS" w:eastAsia="sr-Latn-CS"/>
              </w:rPr>
              <w:t>3.</w:t>
            </w:r>
          </w:p>
        </w:tc>
        <w:tc>
          <w:tcPr>
            <w:tcW w:w="1418" w:type="dxa"/>
            <w:tcBorders>
              <w:top w:val="nil"/>
              <w:left w:val="nil"/>
              <w:bottom w:val="single" w:sz="8" w:space="0" w:color="auto"/>
              <w:right w:val="single" w:sz="4" w:space="0" w:color="auto"/>
            </w:tcBorders>
          </w:tcPr>
          <w:p w:rsidR="00656070" w:rsidRPr="00656070" w:rsidRDefault="00656070" w:rsidP="00656070">
            <w:pPr>
              <w:widowControl/>
              <w:spacing w:after="200" w:line="276" w:lineRule="auto"/>
              <w:rPr>
                <w:rFonts w:ascii="Times New Roman" w:eastAsiaTheme="minorEastAsia" w:hAnsi="Times New Roman" w:cs="Times New Roman"/>
                <w:color w:val="000000"/>
                <w:sz w:val="24"/>
                <w:szCs w:val="24"/>
                <w:lang w:val="sr-Latn-CS" w:eastAsia="sr-Latn-CS"/>
              </w:rPr>
            </w:pPr>
            <w:r w:rsidRPr="00656070">
              <w:rPr>
                <w:rFonts w:ascii="Times New Roman" w:eastAsiaTheme="minorEastAsia" w:hAnsi="Times New Roman" w:cs="Times New Roman"/>
                <w:b/>
                <w:color w:val="000000"/>
                <w:sz w:val="24"/>
                <w:szCs w:val="24"/>
                <w:lang w:val="sr-Latn-CS" w:eastAsia="sr-Latn-CS"/>
              </w:rPr>
              <w:t>Zemljani radovi</w:t>
            </w:r>
          </w:p>
        </w:tc>
        <w:tc>
          <w:tcPr>
            <w:tcW w:w="5386" w:type="dxa"/>
            <w:tcBorders>
              <w:top w:val="single" w:sz="4" w:space="0" w:color="auto"/>
              <w:left w:val="single" w:sz="4" w:space="0" w:color="auto"/>
              <w:bottom w:val="single" w:sz="4" w:space="0" w:color="auto"/>
              <w:right w:val="single" w:sz="4" w:space="0" w:color="auto"/>
            </w:tcBorders>
          </w:tcPr>
          <w:p w:rsidR="00656070" w:rsidRPr="00656070" w:rsidRDefault="00656070" w:rsidP="00656070">
            <w:pPr>
              <w:widowControl/>
              <w:spacing w:after="200"/>
              <w:jc w:val="both"/>
              <w:rPr>
                <w:rFonts w:ascii="Times New Roman" w:eastAsiaTheme="minorEastAsia" w:hAnsi="Times New Roman" w:cs="Times New Roman"/>
                <w:color w:val="000000"/>
                <w:sz w:val="24"/>
                <w:szCs w:val="24"/>
              </w:rPr>
            </w:pPr>
            <w:r w:rsidRPr="00656070">
              <w:rPr>
                <w:rFonts w:ascii="Times New Roman" w:eastAsiaTheme="minorEastAsia" w:hAnsi="Times New Roman" w:cs="Times New Roman"/>
                <w:color w:val="000000"/>
                <w:sz w:val="24"/>
                <w:szCs w:val="24"/>
              </w:rPr>
              <w:t>Mašinski iskop površinskog sloja zemlje u debljini od 40cm sa odvozom. Iskopanu zemlju utovariti na kamion i odsvesi na gradsku deponiju ili iskoristiti za nasipanje na mjestima gde je potrebno.</w:t>
            </w:r>
          </w:p>
        </w:tc>
        <w:tc>
          <w:tcPr>
            <w:tcW w:w="993" w:type="dxa"/>
            <w:tcBorders>
              <w:top w:val="single" w:sz="4" w:space="0" w:color="auto"/>
              <w:left w:val="single" w:sz="4" w:space="0" w:color="auto"/>
              <w:bottom w:val="single" w:sz="4" w:space="0" w:color="auto"/>
              <w:right w:val="single" w:sz="4" w:space="0" w:color="auto"/>
            </w:tcBorders>
            <w:vAlign w:val="center"/>
          </w:tcPr>
          <w:p w:rsidR="00656070" w:rsidRPr="00656070" w:rsidRDefault="00656070" w:rsidP="00656070">
            <w:pPr>
              <w:widowControl/>
              <w:jc w:val="center"/>
              <w:rPr>
                <w:rFonts w:ascii="Times New Roman" w:eastAsiaTheme="minorEastAsia" w:hAnsi="Times New Roman" w:cs="Times New Roman"/>
                <w:color w:val="000000"/>
                <w:sz w:val="24"/>
                <w:szCs w:val="24"/>
                <w:lang w:val="sr-Latn-CS" w:eastAsia="sr-Latn-CS"/>
              </w:rPr>
            </w:pPr>
            <w:r w:rsidRPr="00656070">
              <w:rPr>
                <w:rFonts w:ascii="Times New Roman" w:eastAsiaTheme="minorEastAsia" w:hAnsi="Times New Roman" w:cs="Times New Roman"/>
                <w:color w:val="000000"/>
                <w:sz w:val="24"/>
                <w:szCs w:val="24"/>
                <w:lang w:val="sr-Latn-CS" w:eastAsia="sr-Latn-CS"/>
              </w:rPr>
              <w:t>m³</w:t>
            </w:r>
          </w:p>
        </w:tc>
        <w:tc>
          <w:tcPr>
            <w:tcW w:w="778" w:type="dxa"/>
            <w:tcBorders>
              <w:top w:val="nil"/>
              <w:left w:val="single" w:sz="4" w:space="0" w:color="auto"/>
              <w:bottom w:val="single" w:sz="8" w:space="0" w:color="auto"/>
              <w:right w:val="single" w:sz="8" w:space="0" w:color="auto"/>
            </w:tcBorders>
            <w:vAlign w:val="center"/>
          </w:tcPr>
          <w:p w:rsidR="00656070" w:rsidRPr="00656070" w:rsidRDefault="00656070" w:rsidP="00656070">
            <w:pPr>
              <w:widowControl/>
              <w:jc w:val="center"/>
              <w:rPr>
                <w:rFonts w:ascii="Times New Roman" w:eastAsiaTheme="minorEastAsia" w:hAnsi="Times New Roman" w:cs="Times New Roman"/>
                <w:spacing w:val="-1"/>
                <w:sz w:val="24"/>
                <w:szCs w:val="24"/>
              </w:rPr>
            </w:pPr>
            <w:r w:rsidRPr="00656070">
              <w:rPr>
                <w:rFonts w:ascii="Times New Roman" w:eastAsiaTheme="minorEastAsia" w:hAnsi="Times New Roman" w:cs="Times New Roman"/>
                <w:spacing w:val="-1"/>
                <w:sz w:val="24"/>
                <w:szCs w:val="24"/>
              </w:rPr>
              <w:t>40</w:t>
            </w:r>
          </w:p>
        </w:tc>
      </w:tr>
      <w:tr w:rsidR="00656070" w:rsidRPr="00656070" w:rsidTr="00781103">
        <w:trPr>
          <w:trHeight w:val="350"/>
        </w:trPr>
        <w:tc>
          <w:tcPr>
            <w:tcW w:w="637" w:type="dxa"/>
            <w:tcBorders>
              <w:top w:val="nil"/>
              <w:left w:val="single" w:sz="8" w:space="0" w:color="auto"/>
              <w:bottom w:val="single" w:sz="8" w:space="0" w:color="auto"/>
              <w:right w:val="single" w:sz="8" w:space="0" w:color="auto"/>
            </w:tcBorders>
            <w:vAlign w:val="center"/>
          </w:tcPr>
          <w:p w:rsidR="00656070" w:rsidRPr="00656070" w:rsidRDefault="00656070" w:rsidP="00656070">
            <w:pPr>
              <w:widowControl/>
              <w:jc w:val="center"/>
              <w:rPr>
                <w:rFonts w:ascii="Times New Roman" w:eastAsiaTheme="minorEastAsia" w:hAnsi="Times New Roman" w:cs="Times New Roman"/>
                <w:color w:val="000000"/>
                <w:sz w:val="24"/>
                <w:szCs w:val="24"/>
                <w:lang w:eastAsia="sr-Latn-CS"/>
              </w:rPr>
            </w:pPr>
            <w:r w:rsidRPr="00656070">
              <w:rPr>
                <w:rFonts w:ascii="Times New Roman" w:eastAsiaTheme="minorEastAsia" w:hAnsi="Times New Roman" w:cs="Times New Roman"/>
                <w:color w:val="000000"/>
                <w:sz w:val="24"/>
                <w:szCs w:val="24"/>
                <w:lang w:eastAsia="sr-Latn-CS"/>
              </w:rPr>
              <w:t>4.</w:t>
            </w:r>
          </w:p>
        </w:tc>
        <w:tc>
          <w:tcPr>
            <w:tcW w:w="1418" w:type="dxa"/>
            <w:tcBorders>
              <w:top w:val="nil"/>
              <w:left w:val="nil"/>
              <w:bottom w:val="single" w:sz="8" w:space="0" w:color="auto"/>
              <w:right w:val="single" w:sz="4" w:space="0" w:color="auto"/>
            </w:tcBorders>
          </w:tcPr>
          <w:p w:rsidR="00656070" w:rsidRPr="00656070" w:rsidRDefault="00656070" w:rsidP="00656070">
            <w:pPr>
              <w:widowControl/>
              <w:rPr>
                <w:rFonts w:ascii="Times New Roman" w:eastAsiaTheme="minorEastAsia" w:hAnsi="Times New Roman" w:cs="Times New Roman"/>
                <w:color w:val="000000"/>
                <w:sz w:val="24"/>
                <w:szCs w:val="24"/>
                <w:lang w:val="sr-Latn-CS" w:eastAsia="sr-Latn-CS"/>
              </w:rPr>
            </w:pPr>
            <w:r w:rsidRPr="00656070">
              <w:rPr>
                <w:rFonts w:ascii="Times New Roman" w:eastAsiaTheme="minorEastAsia" w:hAnsi="Times New Roman" w:cs="Times New Roman"/>
                <w:b/>
                <w:color w:val="000000"/>
                <w:sz w:val="24"/>
                <w:szCs w:val="24"/>
                <w:lang w:val="sr-Latn-CS" w:eastAsia="sr-Latn-CS"/>
              </w:rPr>
              <w:t>Zemljani radovi</w:t>
            </w:r>
          </w:p>
        </w:tc>
        <w:tc>
          <w:tcPr>
            <w:tcW w:w="5386" w:type="dxa"/>
            <w:tcBorders>
              <w:top w:val="single" w:sz="4" w:space="0" w:color="auto"/>
              <w:left w:val="single" w:sz="4" w:space="0" w:color="auto"/>
              <w:bottom w:val="single" w:sz="4" w:space="0" w:color="auto"/>
              <w:right w:val="single" w:sz="4" w:space="0" w:color="auto"/>
            </w:tcBorders>
          </w:tcPr>
          <w:p w:rsidR="00656070" w:rsidRPr="00656070" w:rsidRDefault="00656070" w:rsidP="00656070">
            <w:pPr>
              <w:widowControl/>
              <w:spacing w:after="200"/>
              <w:contextualSpacing/>
              <w:jc w:val="both"/>
              <w:rPr>
                <w:rFonts w:ascii="Times New Roman" w:eastAsiaTheme="minorEastAsia" w:hAnsi="Times New Roman" w:cs="Times New Roman"/>
                <w:sz w:val="24"/>
                <w:szCs w:val="24"/>
              </w:rPr>
            </w:pPr>
            <w:r w:rsidRPr="00656070">
              <w:rPr>
                <w:rFonts w:ascii="Times New Roman" w:eastAsiaTheme="minorEastAsia" w:hAnsi="Times New Roman" w:cs="Times New Roman"/>
                <w:color w:val="000000"/>
                <w:sz w:val="24"/>
                <w:szCs w:val="24"/>
              </w:rPr>
              <w:t>Mašinski iskop zemlje III kategorije u širokom otkopu za temeljnu ploču  sa odvozom. Iskop izvesti i nivelisati prema projektu i datim kotama. Iskopanu zemlju utovariti na kamion i odvesti na gradsku deponiju ili iskoristiti za nasipanje na mjestima gde je potrebno.</w:t>
            </w:r>
          </w:p>
        </w:tc>
        <w:tc>
          <w:tcPr>
            <w:tcW w:w="993" w:type="dxa"/>
            <w:tcBorders>
              <w:top w:val="single" w:sz="4" w:space="0" w:color="auto"/>
              <w:left w:val="single" w:sz="4" w:space="0" w:color="auto"/>
              <w:bottom w:val="single" w:sz="4" w:space="0" w:color="auto"/>
              <w:right w:val="single" w:sz="4" w:space="0" w:color="auto"/>
            </w:tcBorders>
            <w:vAlign w:val="center"/>
          </w:tcPr>
          <w:p w:rsidR="00656070" w:rsidRPr="00656070" w:rsidRDefault="00656070" w:rsidP="00656070">
            <w:pPr>
              <w:widowControl/>
              <w:jc w:val="center"/>
              <w:rPr>
                <w:rFonts w:ascii="Times New Roman" w:eastAsiaTheme="minorEastAsia" w:hAnsi="Times New Roman" w:cs="Times New Roman"/>
                <w:color w:val="000000"/>
                <w:sz w:val="24"/>
                <w:szCs w:val="24"/>
                <w:lang w:val="sr-Latn-CS" w:eastAsia="sr-Latn-CS"/>
              </w:rPr>
            </w:pPr>
            <w:r w:rsidRPr="00656070">
              <w:rPr>
                <w:rFonts w:ascii="Times New Roman" w:eastAsiaTheme="minorEastAsia" w:hAnsi="Times New Roman" w:cs="Times New Roman"/>
                <w:color w:val="000000"/>
                <w:sz w:val="24"/>
                <w:szCs w:val="24"/>
                <w:lang w:val="sr-Latn-CS" w:eastAsia="sr-Latn-CS"/>
              </w:rPr>
              <w:t>m³</w:t>
            </w:r>
          </w:p>
        </w:tc>
        <w:tc>
          <w:tcPr>
            <w:tcW w:w="778" w:type="dxa"/>
            <w:tcBorders>
              <w:top w:val="nil"/>
              <w:left w:val="single" w:sz="4" w:space="0" w:color="auto"/>
              <w:bottom w:val="single" w:sz="8" w:space="0" w:color="auto"/>
              <w:right w:val="single" w:sz="8" w:space="0" w:color="auto"/>
            </w:tcBorders>
            <w:vAlign w:val="center"/>
          </w:tcPr>
          <w:p w:rsidR="00656070" w:rsidRPr="00656070" w:rsidRDefault="00656070" w:rsidP="00656070">
            <w:pPr>
              <w:widowControl/>
              <w:jc w:val="center"/>
              <w:rPr>
                <w:rFonts w:ascii="Times New Roman" w:eastAsiaTheme="minorEastAsia" w:hAnsi="Times New Roman" w:cs="Times New Roman"/>
                <w:spacing w:val="-1"/>
                <w:sz w:val="24"/>
                <w:szCs w:val="24"/>
              </w:rPr>
            </w:pPr>
            <w:r w:rsidRPr="00656070">
              <w:rPr>
                <w:rFonts w:ascii="Times New Roman" w:eastAsiaTheme="minorEastAsia" w:hAnsi="Times New Roman" w:cs="Times New Roman"/>
                <w:sz w:val="24"/>
                <w:szCs w:val="24"/>
              </w:rPr>
              <w:t>30</w:t>
            </w:r>
          </w:p>
        </w:tc>
      </w:tr>
      <w:tr w:rsidR="00656070" w:rsidRPr="00656070" w:rsidTr="00781103">
        <w:trPr>
          <w:trHeight w:val="350"/>
        </w:trPr>
        <w:tc>
          <w:tcPr>
            <w:tcW w:w="637" w:type="dxa"/>
            <w:tcBorders>
              <w:top w:val="nil"/>
              <w:left w:val="single" w:sz="8" w:space="0" w:color="auto"/>
              <w:bottom w:val="single" w:sz="8" w:space="0" w:color="auto"/>
              <w:right w:val="single" w:sz="8" w:space="0" w:color="auto"/>
            </w:tcBorders>
            <w:vAlign w:val="center"/>
          </w:tcPr>
          <w:p w:rsidR="00656070" w:rsidRPr="00656070" w:rsidRDefault="00656070" w:rsidP="00656070">
            <w:pPr>
              <w:widowControl/>
              <w:jc w:val="center"/>
              <w:rPr>
                <w:rFonts w:ascii="Times New Roman" w:eastAsiaTheme="minorEastAsia" w:hAnsi="Times New Roman" w:cs="Times New Roman"/>
                <w:color w:val="000000"/>
                <w:sz w:val="24"/>
                <w:szCs w:val="24"/>
                <w:lang w:eastAsia="sr-Latn-CS"/>
              </w:rPr>
            </w:pPr>
            <w:r w:rsidRPr="00656070">
              <w:rPr>
                <w:rFonts w:ascii="Times New Roman" w:eastAsiaTheme="minorEastAsia" w:hAnsi="Times New Roman" w:cs="Times New Roman"/>
                <w:color w:val="000000"/>
                <w:sz w:val="24"/>
                <w:szCs w:val="24"/>
                <w:lang w:eastAsia="sr-Latn-CS"/>
              </w:rPr>
              <w:t>5.</w:t>
            </w:r>
          </w:p>
        </w:tc>
        <w:tc>
          <w:tcPr>
            <w:tcW w:w="1418" w:type="dxa"/>
            <w:tcBorders>
              <w:top w:val="nil"/>
              <w:left w:val="nil"/>
              <w:bottom w:val="single" w:sz="8" w:space="0" w:color="auto"/>
              <w:right w:val="single" w:sz="4" w:space="0" w:color="auto"/>
            </w:tcBorders>
          </w:tcPr>
          <w:p w:rsidR="00656070" w:rsidRPr="00656070" w:rsidRDefault="00656070" w:rsidP="00656070">
            <w:pPr>
              <w:widowControl/>
              <w:spacing w:after="200" w:line="276" w:lineRule="auto"/>
              <w:rPr>
                <w:rFonts w:ascii="Times New Roman" w:eastAsiaTheme="minorEastAsia" w:hAnsi="Times New Roman" w:cs="Times New Roman"/>
                <w:color w:val="000000"/>
                <w:sz w:val="24"/>
                <w:szCs w:val="24"/>
                <w:lang w:val="sr-Latn-CS" w:eastAsia="sr-Latn-CS"/>
              </w:rPr>
            </w:pPr>
            <w:r w:rsidRPr="00656070">
              <w:rPr>
                <w:rFonts w:ascii="Times New Roman" w:eastAsiaTheme="minorEastAsia" w:hAnsi="Times New Roman" w:cs="Times New Roman"/>
                <w:b/>
                <w:color w:val="000000"/>
                <w:sz w:val="24"/>
                <w:szCs w:val="24"/>
                <w:lang w:val="sr-Latn-CS" w:eastAsia="sr-Latn-CS"/>
              </w:rPr>
              <w:t>Zemljani radovi</w:t>
            </w:r>
          </w:p>
        </w:tc>
        <w:tc>
          <w:tcPr>
            <w:tcW w:w="5386" w:type="dxa"/>
            <w:tcBorders>
              <w:top w:val="single" w:sz="4" w:space="0" w:color="auto"/>
              <w:left w:val="single" w:sz="4" w:space="0" w:color="auto"/>
              <w:bottom w:val="single" w:sz="4" w:space="0" w:color="auto"/>
              <w:right w:val="single" w:sz="4" w:space="0" w:color="auto"/>
            </w:tcBorders>
          </w:tcPr>
          <w:p w:rsidR="00656070" w:rsidRPr="00656070" w:rsidRDefault="00656070" w:rsidP="00656070">
            <w:pPr>
              <w:widowControl/>
              <w:tabs>
                <w:tab w:val="left" w:pos="2579"/>
              </w:tabs>
              <w:rPr>
                <w:rFonts w:ascii="Times New Roman" w:eastAsiaTheme="minorEastAsia" w:hAnsi="Times New Roman" w:cs="Times New Roman"/>
                <w:sz w:val="24"/>
                <w:szCs w:val="24"/>
              </w:rPr>
            </w:pPr>
            <w:r w:rsidRPr="00656070">
              <w:rPr>
                <w:rFonts w:ascii="Times New Roman" w:eastAsiaTheme="minorEastAsia" w:hAnsi="Times New Roman" w:cs="Times New Roman"/>
                <w:color w:val="000000"/>
                <w:sz w:val="24"/>
                <w:szCs w:val="24"/>
              </w:rPr>
              <w:t>Ručni iskop zemlje III kategorije, za formiranje rovova temeljnih stopa. Iskop izvesti prema projektovanim kotama. Bočne strane pravilno odseći, a dno nivelisati.</w:t>
            </w:r>
          </w:p>
        </w:tc>
        <w:tc>
          <w:tcPr>
            <w:tcW w:w="993" w:type="dxa"/>
            <w:tcBorders>
              <w:top w:val="single" w:sz="4" w:space="0" w:color="auto"/>
              <w:left w:val="single" w:sz="4" w:space="0" w:color="auto"/>
              <w:bottom w:val="single" w:sz="4" w:space="0" w:color="auto"/>
              <w:right w:val="single" w:sz="4" w:space="0" w:color="auto"/>
            </w:tcBorders>
            <w:vAlign w:val="center"/>
          </w:tcPr>
          <w:p w:rsidR="00656070" w:rsidRPr="00656070" w:rsidRDefault="00656070" w:rsidP="00656070">
            <w:pPr>
              <w:widowControl/>
              <w:jc w:val="center"/>
              <w:rPr>
                <w:rFonts w:ascii="Times New Roman" w:eastAsia="Times New Roman" w:hAnsi="Times New Roman" w:cs="Times New Roman"/>
                <w:sz w:val="24"/>
                <w:szCs w:val="24"/>
              </w:rPr>
            </w:pPr>
            <w:r w:rsidRPr="00656070">
              <w:rPr>
                <w:rFonts w:ascii="Times New Roman" w:eastAsiaTheme="minorEastAsia" w:hAnsi="Times New Roman" w:cs="Times New Roman"/>
                <w:sz w:val="24"/>
                <w:szCs w:val="24"/>
              </w:rPr>
              <w:t>m³</w:t>
            </w:r>
          </w:p>
        </w:tc>
        <w:tc>
          <w:tcPr>
            <w:tcW w:w="778" w:type="dxa"/>
            <w:tcBorders>
              <w:top w:val="nil"/>
              <w:left w:val="single" w:sz="4" w:space="0" w:color="auto"/>
              <w:bottom w:val="single" w:sz="8" w:space="0" w:color="auto"/>
              <w:right w:val="single" w:sz="8" w:space="0" w:color="auto"/>
            </w:tcBorders>
            <w:vAlign w:val="center"/>
          </w:tcPr>
          <w:p w:rsidR="00656070" w:rsidRPr="00656070" w:rsidRDefault="00656070" w:rsidP="00656070">
            <w:pPr>
              <w:widowControl/>
              <w:jc w:val="center"/>
              <w:rPr>
                <w:rFonts w:ascii="Times New Roman" w:eastAsiaTheme="minorEastAsia" w:hAnsi="Times New Roman" w:cs="Times New Roman"/>
                <w:spacing w:val="-1"/>
                <w:sz w:val="24"/>
                <w:szCs w:val="24"/>
              </w:rPr>
            </w:pPr>
            <w:r w:rsidRPr="00656070">
              <w:rPr>
                <w:rFonts w:ascii="Times New Roman" w:eastAsiaTheme="minorEastAsia" w:hAnsi="Times New Roman" w:cs="Times New Roman"/>
                <w:sz w:val="24"/>
                <w:szCs w:val="24"/>
              </w:rPr>
              <w:t>3,96</w:t>
            </w:r>
          </w:p>
        </w:tc>
      </w:tr>
      <w:tr w:rsidR="00656070" w:rsidRPr="00656070" w:rsidTr="00781103">
        <w:trPr>
          <w:trHeight w:val="350"/>
        </w:trPr>
        <w:tc>
          <w:tcPr>
            <w:tcW w:w="637" w:type="dxa"/>
            <w:tcBorders>
              <w:top w:val="nil"/>
              <w:left w:val="single" w:sz="8" w:space="0" w:color="auto"/>
              <w:bottom w:val="single" w:sz="8" w:space="0" w:color="auto"/>
              <w:right w:val="single" w:sz="8" w:space="0" w:color="auto"/>
            </w:tcBorders>
            <w:vAlign w:val="center"/>
          </w:tcPr>
          <w:p w:rsidR="00656070" w:rsidRPr="00656070" w:rsidRDefault="00656070" w:rsidP="00656070">
            <w:pPr>
              <w:widowControl/>
              <w:jc w:val="center"/>
              <w:rPr>
                <w:rFonts w:ascii="Times New Roman" w:eastAsiaTheme="minorEastAsia" w:hAnsi="Times New Roman" w:cs="Times New Roman"/>
                <w:color w:val="000000"/>
                <w:sz w:val="24"/>
                <w:szCs w:val="24"/>
                <w:lang w:eastAsia="sr-Latn-CS"/>
              </w:rPr>
            </w:pPr>
            <w:r w:rsidRPr="00656070">
              <w:rPr>
                <w:rFonts w:ascii="Times New Roman" w:eastAsiaTheme="minorEastAsia" w:hAnsi="Times New Roman" w:cs="Times New Roman"/>
                <w:color w:val="000000"/>
                <w:sz w:val="24"/>
                <w:szCs w:val="24"/>
                <w:lang w:eastAsia="sr-Latn-CS"/>
              </w:rPr>
              <w:t>6.</w:t>
            </w:r>
          </w:p>
        </w:tc>
        <w:tc>
          <w:tcPr>
            <w:tcW w:w="1418" w:type="dxa"/>
            <w:tcBorders>
              <w:top w:val="nil"/>
              <w:left w:val="nil"/>
              <w:bottom w:val="single" w:sz="8" w:space="0" w:color="auto"/>
              <w:right w:val="single" w:sz="4" w:space="0" w:color="auto"/>
            </w:tcBorders>
          </w:tcPr>
          <w:p w:rsidR="00656070" w:rsidRPr="00656070" w:rsidRDefault="00656070" w:rsidP="00656070">
            <w:pPr>
              <w:widowControl/>
              <w:spacing w:after="200" w:line="276" w:lineRule="auto"/>
              <w:rPr>
                <w:rFonts w:ascii="Times New Roman" w:eastAsiaTheme="minorEastAsia" w:hAnsi="Times New Roman" w:cs="Times New Roman"/>
                <w:color w:val="000000"/>
                <w:sz w:val="24"/>
                <w:szCs w:val="24"/>
                <w:lang w:val="sr-Latn-CS" w:eastAsia="sr-Latn-CS"/>
              </w:rPr>
            </w:pPr>
            <w:r w:rsidRPr="00656070">
              <w:rPr>
                <w:rFonts w:ascii="Times New Roman" w:eastAsiaTheme="minorEastAsia" w:hAnsi="Times New Roman" w:cs="Times New Roman"/>
                <w:b/>
                <w:color w:val="000000"/>
                <w:sz w:val="24"/>
                <w:szCs w:val="24"/>
                <w:lang w:val="sr-Latn-CS" w:eastAsia="sr-Latn-CS"/>
              </w:rPr>
              <w:t xml:space="preserve">Zemljani </w:t>
            </w:r>
            <w:r w:rsidRPr="00656070">
              <w:rPr>
                <w:rFonts w:ascii="Times New Roman" w:eastAsiaTheme="minorEastAsia" w:hAnsi="Times New Roman" w:cs="Times New Roman"/>
                <w:b/>
                <w:color w:val="000000"/>
                <w:sz w:val="24"/>
                <w:szCs w:val="24"/>
                <w:lang w:val="sr-Latn-CS" w:eastAsia="sr-Latn-CS"/>
              </w:rPr>
              <w:lastRenderedPageBreak/>
              <w:t>radovi</w:t>
            </w:r>
          </w:p>
        </w:tc>
        <w:tc>
          <w:tcPr>
            <w:tcW w:w="5386" w:type="dxa"/>
            <w:tcBorders>
              <w:top w:val="single" w:sz="4" w:space="0" w:color="auto"/>
              <w:left w:val="single" w:sz="4" w:space="0" w:color="auto"/>
              <w:bottom w:val="single" w:sz="4" w:space="0" w:color="auto"/>
              <w:right w:val="single" w:sz="4" w:space="0" w:color="auto"/>
            </w:tcBorders>
          </w:tcPr>
          <w:p w:rsidR="00656070" w:rsidRPr="00656070" w:rsidRDefault="00656070" w:rsidP="00656070">
            <w:pPr>
              <w:widowControl/>
              <w:tabs>
                <w:tab w:val="left" w:pos="837"/>
              </w:tabs>
              <w:rPr>
                <w:rFonts w:ascii="Times New Roman" w:eastAsiaTheme="minorEastAsia" w:hAnsi="Times New Roman" w:cs="Times New Roman"/>
                <w:sz w:val="24"/>
                <w:szCs w:val="24"/>
              </w:rPr>
            </w:pPr>
            <w:r w:rsidRPr="00656070">
              <w:rPr>
                <w:rFonts w:ascii="Times New Roman" w:eastAsiaTheme="minorEastAsia" w:hAnsi="Times New Roman" w:cs="Times New Roman"/>
                <w:color w:val="000000"/>
                <w:sz w:val="24"/>
                <w:szCs w:val="24"/>
              </w:rPr>
              <w:lastRenderedPageBreak/>
              <w:t xml:space="preserve">Nabavka i razastiranje šljunka u sloju debljine 10 cm, </w:t>
            </w:r>
            <w:r w:rsidRPr="00656070">
              <w:rPr>
                <w:rFonts w:ascii="Times New Roman" w:eastAsiaTheme="minorEastAsia" w:hAnsi="Times New Roman" w:cs="Times New Roman"/>
                <w:color w:val="000000"/>
                <w:sz w:val="24"/>
                <w:szCs w:val="24"/>
              </w:rPr>
              <w:lastRenderedPageBreak/>
              <w:t>ispod temeljnih stopa. </w:t>
            </w:r>
          </w:p>
        </w:tc>
        <w:tc>
          <w:tcPr>
            <w:tcW w:w="993" w:type="dxa"/>
            <w:tcBorders>
              <w:top w:val="single" w:sz="4" w:space="0" w:color="auto"/>
              <w:left w:val="single" w:sz="4" w:space="0" w:color="auto"/>
              <w:bottom w:val="single" w:sz="4" w:space="0" w:color="auto"/>
              <w:right w:val="single" w:sz="4" w:space="0" w:color="auto"/>
            </w:tcBorders>
            <w:vAlign w:val="center"/>
          </w:tcPr>
          <w:p w:rsidR="00656070" w:rsidRPr="00656070" w:rsidRDefault="00656070" w:rsidP="00656070">
            <w:pPr>
              <w:widowControl/>
              <w:jc w:val="center"/>
              <w:rPr>
                <w:rFonts w:ascii="Times New Roman" w:eastAsiaTheme="minorEastAsia" w:hAnsi="Times New Roman" w:cs="Times New Roman"/>
                <w:color w:val="000000"/>
                <w:sz w:val="24"/>
                <w:szCs w:val="24"/>
                <w:lang w:val="sr-Latn-CS" w:eastAsia="sr-Latn-CS"/>
              </w:rPr>
            </w:pPr>
            <w:r w:rsidRPr="00656070">
              <w:rPr>
                <w:rFonts w:ascii="Times New Roman" w:eastAsiaTheme="minorEastAsia" w:hAnsi="Times New Roman" w:cs="Times New Roman"/>
                <w:sz w:val="24"/>
                <w:szCs w:val="24"/>
              </w:rPr>
              <w:lastRenderedPageBreak/>
              <w:t>m³</w:t>
            </w:r>
          </w:p>
        </w:tc>
        <w:tc>
          <w:tcPr>
            <w:tcW w:w="778" w:type="dxa"/>
            <w:tcBorders>
              <w:top w:val="nil"/>
              <w:left w:val="single" w:sz="4" w:space="0" w:color="auto"/>
              <w:bottom w:val="single" w:sz="8" w:space="0" w:color="auto"/>
              <w:right w:val="single" w:sz="8" w:space="0" w:color="auto"/>
            </w:tcBorders>
            <w:vAlign w:val="center"/>
          </w:tcPr>
          <w:p w:rsidR="00656070" w:rsidRPr="00656070" w:rsidRDefault="00656070" w:rsidP="00656070">
            <w:pPr>
              <w:widowControl/>
              <w:jc w:val="center"/>
              <w:rPr>
                <w:rFonts w:ascii="Times New Roman" w:eastAsiaTheme="minorEastAsia" w:hAnsi="Times New Roman" w:cs="Times New Roman"/>
                <w:spacing w:val="-1"/>
                <w:sz w:val="24"/>
                <w:szCs w:val="24"/>
              </w:rPr>
            </w:pPr>
            <w:r w:rsidRPr="00656070">
              <w:rPr>
                <w:rFonts w:ascii="Times New Roman" w:eastAsiaTheme="minorEastAsia" w:hAnsi="Times New Roman" w:cs="Times New Roman"/>
                <w:sz w:val="24"/>
                <w:szCs w:val="24"/>
              </w:rPr>
              <w:t>0,72</w:t>
            </w:r>
          </w:p>
        </w:tc>
      </w:tr>
      <w:tr w:rsidR="00656070" w:rsidRPr="00656070" w:rsidTr="00781103">
        <w:trPr>
          <w:trHeight w:val="350"/>
        </w:trPr>
        <w:tc>
          <w:tcPr>
            <w:tcW w:w="637" w:type="dxa"/>
            <w:tcBorders>
              <w:top w:val="nil"/>
              <w:left w:val="single" w:sz="8" w:space="0" w:color="auto"/>
              <w:bottom w:val="single" w:sz="8" w:space="0" w:color="auto"/>
              <w:right w:val="single" w:sz="8" w:space="0" w:color="auto"/>
            </w:tcBorders>
            <w:vAlign w:val="center"/>
          </w:tcPr>
          <w:p w:rsidR="00656070" w:rsidRPr="00656070" w:rsidRDefault="00656070" w:rsidP="00656070">
            <w:pPr>
              <w:widowControl/>
              <w:jc w:val="center"/>
              <w:rPr>
                <w:rFonts w:ascii="Times New Roman" w:eastAsiaTheme="minorEastAsia" w:hAnsi="Times New Roman" w:cs="Times New Roman"/>
                <w:color w:val="000000"/>
                <w:sz w:val="24"/>
                <w:szCs w:val="24"/>
                <w:lang w:eastAsia="sr-Latn-CS"/>
              </w:rPr>
            </w:pPr>
            <w:r w:rsidRPr="00656070">
              <w:rPr>
                <w:rFonts w:ascii="Times New Roman" w:eastAsiaTheme="minorEastAsia" w:hAnsi="Times New Roman" w:cs="Times New Roman"/>
                <w:color w:val="000000"/>
                <w:sz w:val="24"/>
                <w:szCs w:val="24"/>
                <w:lang w:eastAsia="sr-Latn-CS"/>
              </w:rPr>
              <w:lastRenderedPageBreak/>
              <w:t>7.</w:t>
            </w:r>
          </w:p>
        </w:tc>
        <w:tc>
          <w:tcPr>
            <w:tcW w:w="1418" w:type="dxa"/>
            <w:tcBorders>
              <w:top w:val="nil"/>
              <w:left w:val="nil"/>
              <w:bottom w:val="single" w:sz="8" w:space="0" w:color="auto"/>
              <w:right w:val="single" w:sz="4" w:space="0" w:color="auto"/>
            </w:tcBorders>
          </w:tcPr>
          <w:p w:rsidR="00656070" w:rsidRPr="00656070" w:rsidRDefault="00656070" w:rsidP="00656070">
            <w:pPr>
              <w:widowControl/>
              <w:spacing w:after="200" w:line="276" w:lineRule="auto"/>
              <w:rPr>
                <w:rFonts w:ascii="Times New Roman" w:eastAsiaTheme="minorEastAsia" w:hAnsi="Times New Roman" w:cs="Times New Roman"/>
                <w:color w:val="000000"/>
                <w:sz w:val="24"/>
                <w:szCs w:val="24"/>
                <w:lang w:val="sr-Latn-CS" w:eastAsia="sr-Latn-CS"/>
              </w:rPr>
            </w:pPr>
            <w:r w:rsidRPr="00656070">
              <w:rPr>
                <w:rFonts w:ascii="Times New Roman" w:eastAsiaTheme="minorEastAsia" w:hAnsi="Times New Roman" w:cs="Times New Roman"/>
                <w:b/>
                <w:color w:val="000000"/>
                <w:sz w:val="24"/>
                <w:szCs w:val="24"/>
                <w:lang w:val="sr-Latn-CS" w:eastAsia="sr-Latn-CS"/>
              </w:rPr>
              <w:t>Zemljani radovi</w:t>
            </w:r>
          </w:p>
        </w:tc>
        <w:tc>
          <w:tcPr>
            <w:tcW w:w="5386" w:type="dxa"/>
            <w:tcBorders>
              <w:top w:val="single" w:sz="4" w:space="0" w:color="auto"/>
              <w:left w:val="single" w:sz="4" w:space="0" w:color="auto"/>
              <w:bottom w:val="single" w:sz="4" w:space="0" w:color="auto"/>
              <w:right w:val="single" w:sz="4" w:space="0" w:color="auto"/>
            </w:tcBorders>
          </w:tcPr>
          <w:p w:rsidR="00656070" w:rsidRPr="00656070" w:rsidRDefault="00656070" w:rsidP="00656070">
            <w:pPr>
              <w:widowControl/>
              <w:spacing w:after="200"/>
              <w:contextualSpacing/>
              <w:jc w:val="both"/>
              <w:rPr>
                <w:rFonts w:ascii="Times New Roman" w:eastAsiaTheme="minorEastAsia" w:hAnsi="Times New Roman" w:cs="Times New Roman"/>
                <w:color w:val="000000"/>
                <w:sz w:val="24"/>
                <w:szCs w:val="24"/>
              </w:rPr>
            </w:pPr>
            <w:r w:rsidRPr="00656070">
              <w:rPr>
                <w:rFonts w:ascii="Times New Roman" w:eastAsiaTheme="minorEastAsia" w:hAnsi="Times New Roman" w:cs="Times New Roman"/>
                <w:color w:val="000000"/>
                <w:sz w:val="24"/>
                <w:szCs w:val="24"/>
              </w:rPr>
              <w:t>Nabavka i razastiranje šljunka u sloju debljine 20 cm, ispod temeljne ploče. Tamponski sloj šljunka nasuti u slojevima, nabiti i fino isplanirati sa tolerancijom po visini +/- 1 cm.</w:t>
            </w:r>
          </w:p>
        </w:tc>
        <w:tc>
          <w:tcPr>
            <w:tcW w:w="993" w:type="dxa"/>
            <w:tcBorders>
              <w:top w:val="single" w:sz="4" w:space="0" w:color="auto"/>
              <w:left w:val="single" w:sz="4" w:space="0" w:color="auto"/>
              <w:bottom w:val="single" w:sz="4" w:space="0" w:color="auto"/>
              <w:right w:val="single" w:sz="4" w:space="0" w:color="auto"/>
            </w:tcBorders>
            <w:vAlign w:val="center"/>
          </w:tcPr>
          <w:p w:rsidR="00656070" w:rsidRPr="00656070" w:rsidRDefault="00656070" w:rsidP="00656070">
            <w:pPr>
              <w:widowControl/>
              <w:spacing w:after="200"/>
              <w:rPr>
                <w:rFonts w:ascii="Times New Roman" w:eastAsiaTheme="minorEastAsia" w:hAnsi="Times New Roman" w:cs="Times New Roman"/>
                <w:sz w:val="24"/>
                <w:szCs w:val="24"/>
              </w:rPr>
            </w:pPr>
          </w:p>
          <w:p w:rsidR="00656070" w:rsidRPr="00656070" w:rsidRDefault="00656070" w:rsidP="00656070">
            <w:pPr>
              <w:widowControl/>
              <w:spacing w:after="200"/>
              <w:jc w:val="center"/>
              <w:rPr>
                <w:rFonts w:ascii="Times New Roman" w:eastAsiaTheme="minorEastAsia" w:hAnsi="Times New Roman" w:cs="Times New Roman"/>
                <w:sz w:val="24"/>
                <w:szCs w:val="24"/>
              </w:rPr>
            </w:pPr>
            <w:r w:rsidRPr="00656070">
              <w:rPr>
                <w:rFonts w:ascii="Times New Roman" w:eastAsiaTheme="minorEastAsia" w:hAnsi="Times New Roman" w:cs="Times New Roman"/>
                <w:sz w:val="24"/>
                <w:szCs w:val="24"/>
              </w:rPr>
              <w:t>m³</w:t>
            </w:r>
          </w:p>
        </w:tc>
        <w:tc>
          <w:tcPr>
            <w:tcW w:w="778" w:type="dxa"/>
            <w:tcBorders>
              <w:top w:val="nil"/>
              <w:left w:val="single" w:sz="4" w:space="0" w:color="auto"/>
              <w:bottom w:val="single" w:sz="8" w:space="0" w:color="auto"/>
              <w:right w:val="single" w:sz="8" w:space="0" w:color="auto"/>
            </w:tcBorders>
            <w:vAlign w:val="center"/>
          </w:tcPr>
          <w:p w:rsidR="00656070" w:rsidRPr="00656070" w:rsidRDefault="00656070" w:rsidP="00656070">
            <w:pPr>
              <w:widowControl/>
              <w:jc w:val="center"/>
              <w:rPr>
                <w:rFonts w:ascii="Times New Roman" w:eastAsiaTheme="minorEastAsia" w:hAnsi="Times New Roman" w:cs="Times New Roman"/>
                <w:sz w:val="24"/>
                <w:szCs w:val="24"/>
              </w:rPr>
            </w:pPr>
            <w:r w:rsidRPr="00656070">
              <w:rPr>
                <w:rFonts w:ascii="Times New Roman" w:eastAsiaTheme="minorEastAsia" w:hAnsi="Times New Roman" w:cs="Times New Roman"/>
                <w:sz w:val="24"/>
                <w:szCs w:val="24"/>
              </w:rPr>
              <w:t>2,8</w:t>
            </w:r>
          </w:p>
        </w:tc>
      </w:tr>
      <w:tr w:rsidR="00656070" w:rsidRPr="00656070" w:rsidTr="00781103">
        <w:trPr>
          <w:trHeight w:val="350"/>
        </w:trPr>
        <w:tc>
          <w:tcPr>
            <w:tcW w:w="637" w:type="dxa"/>
            <w:tcBorders>
              <w:top w:val="nil"/>
              <w:left w:val="single" w:sz="8" w:space="0" w:color="auto"/>
              <w:bottom w:val="single" w:sz="8" w:space="0" w:color="auto"/>
              <w:right w:val="single" w:sz="8" w:space="0" w:color="auto"/>
            </w:tcBorders>
            <w:vAlign w:val="center"/>
          </w:tcPr>
          <w:p w:rsidR="00656070" w:rsidRPr="00656070" w:rsidRDefault="00656070" w:rsidP="00656070">
            <w:pPr>
              <w:widowControl/>
              <w:jc w:val="center"/>
              <w:rPr>
                <w:rFonts w:ascii="Times New Roman" w:eastAsiaTheme="minorEastAsia" w:hAnsi="Times New Roman" w:cs="Times New Roman"/>
                <w:color w:val="000000"/>
                <w:sz w:val="24"/>
                <w:szCs w:val="24"/>
                <w:lang w:eastAsia="sr-Latn-CS"/>
              </w:rPr>
            </w:pPr>
            <w:r w:rsidRPr="00656070">
              <w:rPr>
                <w:rFonts w:ascii="Times New Roman" w:eastAsiaTheme="minorEastAsia" w:hAnsi="Times New Roman" w:cs="Times New Roman"/>
                <w:color w:val="000000"/>
                <w:sz w:val="24"/>
                <w:szCs w:val="24"/>
                <w:lang w:eastAsia="sr-Latn-CS"/>
              </w:rPr>
              <w:t>8.</w:t>
            </w:r>
          </w:p>
        </w:tc>
        <w:tc>
          <w:tcPr>
            <w:tcW w:w="1418" w:type="dxa"/>
            <w:tcBorders>
              <w:top w:val="nil"/>
              <w:left w:val="nil"/>
              <w:bottom w:val="single" w:sz="8" w:space="0" w:color="auto"/>
              <w:right w:val="single" w:sz="4" w:space="0" w:color="auto"/>
            </w:tcBorders>
          </w:tcPr>
          <w:p w:rsidR="00656070" w:rsidRPr="00656070" w:rsidRDefault="00656070" w:rsidP="00656070">
            <w:pPr>
              <w:widowControl/>
              <w:spacing w:after="200" w:line="276" w:lineRule="auto"/>
              <w:rPr>
                <w:rFonts w:ascii="Times New Roman" w:eastAsiaTheme="minorEastAsia" w:hAnsi="Times New Roman" w:cs="Times New Roman"/>
                <w:color w:val="000000"/>
                <w:sz w:val="24"/>
                <w:szCs w:val="24"/>
                <w:lang w:val="sr-Latn-CS" w:eastAsia="sr-Latn-CS"/>
              </w:rPr>
            </w:pPr>
            <w:r w:rsidRPr="00656070">
              <w:rPr>
                <w:rFonts w:ascii="Times New Roman" w:eastAsiaTheme="minorEastAsia" w:hAnsi="Times New Roman" w:cs="Times New Roman"/>
                <w:b/>
                <w:color w:val="000000"/>
                <w:sz w:val="24"/>
                <w:szCs w:val="24"/>
                <w:lang w:val="sr-Latn-CS" w:eastAsia="sr-Latn-CS"/>
              </w:rPr>
              <w:t>Betonski radovi</w:t>
            </w:r>
          </w:p>
        </w:tc>
        <w:tc>
          <w:tcPr>
            <w:tcW w:w="5386" w:type="dxa"/>
            <w:tcBorders>
              <w:top w:val="single" w:sz="4" w:space="0" w:color="auto"/>
              <w:left w:val="single" w:sz="4" w:space="0" w:color="auto"/>
              <w:bottom w:val="single" w:sz="4" w:space="0" w:color="auto"/>
              <w:right w:val="single" w:sz="4" w:space="0" w:color="auto"/>
            </w:tcBorders>
          </w:tcPr>
          <w:p w:rsidR="00656070" w:rsidRPr="00656070" w:rsidRDefault="00656070" w:rsidP="00656070">
            <w:pPr>
              <w:widowControl/>
              <w:spacing w:after="200"/>
              <w:contextualSpacing/>
              <w:jc w:val="both"/>
              <w:rPr>
                <w:rFonts w:ascii="Times New Roman" w:eastAsiaTheme="minorEastAsia" w:hAnsi="Times New Roman" w:cs="Times New Roman"/>
                <w:sz w:val="24"/>
                <w:szCs w:val="24"/>
              </w:rPr>
            </w:pPr>
            <w:r w:rsidRPr="00656070">
              <w:rPr>
                <w:rFonts w:ascii="Times New Roman" w:eastAsiaTheme="minorEastAsia" w:hAnsi="Times New Roman" w:cs="Times New Roman"/>
                <w:color w:val="000000"/>
                <w:sz w:val="24"/>
                <w:szCs w:val="24"/>
              </w:rPr>
              <w:t>Nabavka materijala, transport i livenje tampon sloja betona MB15 ispod temeljne ploče d=10cm.</w:t>
            </w:r>
          </w:p>
        </w:tc>
        <w:tc>
          <w:tcPr>
            <w:tcW w:w="993" w:type="dxa"/>
            <w:tcBorders>
              <w:top w:val="single" w:sz="4" w:space="0" w:color="auto"/>
              <w:left w:val="single" w:sz="4" w:space="0" w:color="auto"/>
              <w:bottom w:val="single" w:sz="4" w:space="0" w:color="auto"/>
              <w:right w:val="single" w:sz="4" w:space="0" w:color="auto"/>
            </w:tcBorders>
            <w:vAlign w:val="center"/>
          </w:tcPr>
          <w:p w:rsidR="00656070" w:rsidRPr="00656070" w:rsidRDefault="00656070" w:rsidP="00656070">
            <w:pPr>
              <w:widowControl/>
              <w:jc w:val="center"/>
              <w:rPr>
                <w:rFonts w:ascii="Times New Roman" w:eastAsiaTheme="minorEastAsia" w:hAnsi="Times New Roman" w:cs="Times New Roman"/>
                <w:sz w:val="24"/>
                <w:szCs w:val="24"/>
              </w:rPr>
            </w:pPr>
            <w:r w:rsidRPr="00656070">
              <w:rPr>
                <w:rFonts w:ascii="Times New Roman" w:eastAsiaTheme="minorEastAsia" w:hAnsi="Times New Roman" w:cs="Times New Roman"/>
                <w:sz w:val="24"/>
                <w:szCs w:val="24"/>
              </w:rPr>
              <w:t>m</w:t>
            </w:r>
            <w:r w:rsidRPr="00656070">
              <w:rPr>
                <w:rFonts w:ascii="Times New Roman" w:eastAsiaTheme="minorEastAsia" w:hAnsi="Times New Roman" w:cs="Times New Roman"/>
                <w:sz w:val="24"/>
                <w:szCs w:val="24"/>
                <w:vertAlign w:val="superscript"/>
              </w:rPr>
              <w:t>2</w:t>
            </w:r>
          </w:p>
        </w:tc>
        <w:tc>
          <w:tcPr>
            <w:tcW w:w="778" w:type="dxa"/>
            <w:tcBorders>
              <w:top w:val="nil"/>
              <w:left w:val="single" w:sz="4" w:space="0" w:color="auto"/>
              <w:bottom w:val="single" w:sz="8" w:space="0" w:color="auto"/>
              <w:right w:val="single" w:sz="8" w:space="0" w:color="auto"/>
            </w:tcBorders>
            <w:vAlign w:val="center"/>
          </w:tcPr>
          <w:p w:rsidR="00656070" w:rsidRPr="00656070" w:rsidRDefault="00656070" w:rsidP="00656070">
            <w:pPr>
              <w:widowControl/>
              <w:jc w:val="center"/>
              <w:rPr>
                <w:rFonts w:ascii="Times New Roman" w:eastAsiaTheme="minorEastAsia" w:hAnsi="Times New Roman" w:cs="Times New Roman"/>
                <w:sz w:val="24"/>
                <w:szCs w:val="24"/>
              </w:rPr>
            </w:pPr>
            <w:r w:rsidRPr="00656070">
              <w:rPr>
                <w:rFonts w:ascii="Times New Roman" w:eastAsiaTheme="minorEastAsia" w:hAnsi="Times New Roman" w:cs="Times New Roman"/>
                <w:sz w:val="24"/>
                <w:szCs w:val="24"/>
              </w:rPr>
              <w:t>14</w:t>
            </w:r>
          </w:p>
        </w:tc>
      </w:tr>
      <w:tr w:rsidR="00656070" w:rsidRPr="00656070" w:rsidTr="00781103">
        <w:trPr>
          <w:trHeight w:val="350"/>
        </w:trPr>
        <w:tc>
          <w:tcPr>
            <w:tcW w:w="637" w:type="dxa"/>
            <w:tcBorders>
              <w:top w:val="nil"/>
              <w:left w:val="single" w:sz="8" w:space="0" w:color="auto"/>
              <w:bottom w:val="single" w:sz="8" w:space="0" w:color="auto"/>
              <w:right w:val="single" w:sz="8" w:space="0" w:color="auto"/>
            </w:tcBorders>
            <w:vAlign w:val="center"/>
          </w:tcPr>
          <w:p w:rsidR="00656070" w:rsidRPr="00656070" w:rsidRDefault="00656070" w:rsidP="00656070">
            <w:pPr>
              <w:widowControl/>
              <w:jc w:val="center"/>
              <w:rPr>
                <w:rFonts w:ascii="Times New Roman" w:eastAsiaTheme="minorEastAsia" w:hAnsi="Times New Roman" w:cs="Times New Roman"/>
                <w:color w:val="000000"/>
                <w:sz w:val="24"/>
                <w:szCs w:val="24"/>
                <w:lang w:eastAsia="sr-Latn-CS"/>
              </w:rPr>
            </w:pPr>
            <w:r w:rsidRPr="00656070">
              <w:rPr>
                <w:rFonts w:ascii="Times New Roman" w:eastAsiaTheme="minorEastAsia" w:hAnsi="Times New Roman" w:cs="Times New Roman"/>
                <w:color w:val="000000"/>
                <w:sz w:val="24"/>
                <w:szCs w:val="24"/>
                <w:lang w:eastAsia="sr-Latn-CS"/>
              </w:rPr>
              <w:t>9.</w:t>
            </w:r>
          </w:p>
        </w:tc>
        <w:tc>
          <w:tcPr>
            <w:tcW w:w="1418" w:type="dxa"/>
            <w:tcBorders>
              <w:top w:val="nil"/>
              <w:left w:val="nil"/>
              <w:bottom w:val="single" w:sz="8" w:space="0" w:color="auto"/>
              <w:right w:val="single" w:sz="4" w:space="0" w:color="auto"/>
            </w:tcBorders>
          </w:tcPr>
          <w:p w:rsidR="00656070" w:rsidRPr="00656070" w:rsidRDefault="00656070" w:rsidP="00656070">
            <w:pPr>
              <w:widowControl/>
              <w:spacing w:after="200" w:line="276" w:lineRule="auto"/>
              <w:rPr>
                <w:rFonts w:ascii="Times New Roman" w:eastAsiaTheme="minorEastAsia" w:hAnsi="Times New Roman" w:cs="Times New Roman"/>
                <w:sz w:val="24"/>
                <w:szCs w:val="24"/>
              </w:rPr>
            </w:pPr>
            <w:r w:rsidRPr="00656070">
              <w:rPr>
                <w:rFonts w:ascii="Times New Roman" w:eastAsiaTheme="minorEastAsia" w:hAnsi="Times New Roman" w:cs="Times New Roman"/>
                <w:b/>
                <w:color w:val="000000"/>
                <w:sz w:val="24"/>
                <w:szCs w:val="24"/>
                <w:lang w:val="sr-Latn-CS" w:eastAsia="sr-Latn-CS"/>
              </w:rPr>
              <w:t>Betonski radovi</w:t>
            </w:r>
          </w:p>
        </w:tc>
        <w:tc>
          <w:tcPr>
            <w:tcW w:w="5386" w:type="dxa"/>
            <w:tcBorders>
              <w:top w:val="single" w:sz="4" w:space="0" w:color="auto"/>
              <w:left w:val="single" w:sz="4" w:space="0" w:color="auto"/>
              <w:bottom w:val="single" w:sz="4" w:space="0" w:color="auto"/>
              <w:right w:val="single" w:sz="4" w:space="0" w:color="auto"/>
            </w:tcBorders>
          </w:tcPr>
          <w:p w:rsidR="00656070" w:rsidRPr="00656070" w:rsidRDefault="00656070" w:rsidP="00656070">
            <w:pPr>
              <w:widowControl/>
              <w:spacing w:after="200"/>
              <w:contextualSpacing/>
              <w:jc w:val="both"/>
              <w:rPr>
                <w:rFonts w:ascii="Times New Roman" w:eastAsiaTheme="minorEastAsia" w:hAnsi="Times New Roman" w:cs="Times New Roman"/>
                <w:color w:val="000000"/>
                <w:sz w:val="24"/>
                <w:szCs w:val="24"/>
              </w:rPr>
            </w:pPr>
            <w:r w:rsidRPr="00656070">
              <w:rPr>
                <w:rFonts w:ascii="Times New Roman" w:eastAsiaTheme="minorEastAsia" w:hAnsi="Times New Roman" w:cs="Times New Roman"/>
                <w:color w:val="000000"/>
                <w:sz w:val="24"/>
                <w:szCs w:val="24"/>
              </w:rPr>
              <w:t>Nabavka materijala, transport i livenje tampon sloja betona MB15 ispod temeljnih stopa d=5cm.</w:t>
            </w:r>
          </w:p>
        </w:tc>
        <w:tc>
          <w:tcPr>
            <w:tcW w:w="993" w:type="dxa"/>
            <w:tcBorders>
              <w:top w:val="single" w:sz="4" w:space="0" w:color="auto"/>
              <w:left w:val="single" w:sz="4" w:space="0" w:color="auto"/>
              <w:bottom w:val="single" w:sz="4" w:space="0" w:color="auto"/>
              <w:right w:val="single" w:sz="4" w:space="0" w:color="auto"/>
            </w:tcBorders>
            <w:vAlign w:val="center"/>
          </w:tcPr>
          <w:p w:rsidR="00656070" w:rsidRPr="00656070" w:rsidRDefault="00656070" w:rsidP="00656070">
            <w:pPr>
              <w:widowControl/>
              <w:jc w:val="center"/>
              <w:rPr>
                <w:rFonts w:ascii="Times New Roman" w:eastAsiaTheme="minorEastAsia" w:hAnsi="Times New Roman" w:cs="Times New Roman"/>
                <w:sz w:val="24"/>
                <w:szCs w:val="24"/>
              </w:rPr>
            </w:pPr>
            <w:r w:rsidRPr="00656070">
              <w:rPr>
                <w:rFonts w:ascii="Times New Roman" w:eastAsiaTheme="minorEastAsia" w:hAnsi="Times New Roman" w:cs="Times New Roman"/>
                <w:sz w:val="24"/>
                <w:szCs w:val="24"/>
              </w:rPr>
              <w:t>m</w:t>
            </w:r>
            <w:r w:rsidRPr="00656070">
              <w:rPr>
                <w:rFonts w:ascii="Times New Roman" w:eastAsiaTheme="minorEastAsia" w:hAnsi="Times New Roman" w:cs="Times New Roman"/>
                <w:sz w:val="24"/>
                <w:szCs w:val="24"/>
                <w:vertAlign w:val="superscript"/>
              </w:rPr>
              <w:t>2</w:t>
            </w:r>
          </w:p>
        </w:tc>
        <w:tc>
          <w:tcPr>
            <w:tcW w:w="778" w:type="dxa"/>
            <w:tcBorders>
              <w:top w:val="nil"/>
              <w:left w:val="single" w:sz="4" w:space="0" w:color="auto"/>
              <w:bottom w:val="single" w:sz="8" w:space="0" w:color="auto"/>
              <w:right w:val="single" w:sz="8" w:space="0" w:color="auto"/>
            </w:tcBorders>
            <w:vAlign w:val="center"/>
          </w:tcPr>
          <w:p w:rsidR="00656070" w:rsidRPr="00656070" w:rsidRDefault="00656070" w:rsidP="00656070">
            <w:pPr>
              <w:widowControl/>
              <w:jc w:val="center"/>
              <w:rPr>
                <w:rFonts w:ascii="Times New Roman" w:eastAsiaTheme="minorEastAsia" w:hAnsi="Times New Roman" w:cs="Times New Roman"/>
                <w:sz w:val="24"/>
                <w:szCs w:val="24"/>
              </w:rPr>
            </w:pPr>
            <w:r w:rsidRPr="00656070">
              <w:rPr>
                <w:rFonts w:ascii="Times New Roman" w:eastAsiaTheme="minorEastAsia" w:hAnsi="Times New Roman" w:cs="Times New Roman"/>
                <w:sz w:val="24"/>
                <w:szCs w:val="24"/>
              </w:rPr>
              <w:t>7,2</w:t>
            </w:r>
          </w:p>
        </w:tc>
      </w:tr>
      <w:tr w:rsidR="00656070" w:rsidRPr="00656070" w:rsidTr="00781103">
        <w:trPr>
          <w:trHeight w:val="350"/>
        </w:trPr>
        <w:tc>
          <w:tcPr>
            <w:tcW w:w="637" w:type="dxa"/>
            <w:tcBorders>
              <w:top w:val="nil"/>
              <w:left w:val="single" w:sz="8" w:space="0" w:color="auto"/>
              <w:bottom w:val="single" w:sz="8" w:space="0" w:color="auto"/>
              <w:right w:val="single" w:sz="8" w:space="0" w:color="auto"/>
            </w:tcBorders>
            <w:vAlign w:val="center"/>
          </w:tcPr>
          <w:p w:rsidR="00656070" w:rsidRPr="00656070" w:rsidRDefault="00656070" w:rsidP="00656070">
            <w:pPr>
              <w:widowControl/>
              <w:jc w:val="center"/>
              <w:rPr>
                <w:rFonts w:ascii="Times New Roman" w:eastAsiaTheme="minorEastAsia" w:hAnsi="Times New Roman" w:cs="Times New Roman"/>
                <w:color w:val="000000"/>
                <w:sz w:val="24"/>
                <w:szCs w:val="24"/>
                <w:lang w:eastAsia="sr-Latn-CS"/>
              </w:rPr>
            </w:pPr>
            <w:r w:rsidRPr="00656070">
              <w:rPr>
                <w:rFonts w:ascii="Times New Roman" w:eastAsiaTheme="minorEastAsia" w:hAnsi="Times New Roman" w:cs="Times New Roman"/>
                <w:color w:val="000000"/>
                <w:sz w:val="24"/>
                <w:szCs w:val="24"/>
                <w:lang w:eastAsia="sr-Latn-CS"/>
              </w:rPr>
              <w:t>10.</w:t>
            </w:r>
          </w:p>
        </w:tc>
        <w:tc>
          <w:tcPr>
            <w:tcW w:w="1418" w:type="dxa"/>
            <w:tcBorders>
              <w:top w:val="nil"/>
              <w:left w:val="nil"/>
              <w:bottom w:val="single" w:sz="8" w:space="0" w:color="auto"/>
              <w:right w:val="single" w:sz="4" w:space="0" w:color="auto"/>
            </w:tcBorders>
          </w:tcPr>
          <w:p w:rsidR="00656070" w:rsidRPr="00656070" w:rsidRDefault="00656070" w:rsidP="00656070">
            <w:pPr>
              <w:widowControl/>
              <w:spacing w:after="200" w:line="276" w:lineRule="auto"/>
              <w:rPr>
                <w:rFonts w:ascii="Times New Roman" w:eastAsia="ArialMT" w:hAnsi="Times New Roman" w:cs="Times New Roman"/>
                <w:sz w:val="24"/>
                <w:szCs w:val="24"/>
              </w:rPr>
            </w:pPr>
            <w:r w:rsidRPr="00656070">
              <w:rPr>
                <w:rFonts w:ascii="Times New Roman" w:eastAsiaTheme="minorEastAsia" w:hAnsi="Times New Roman" w:cs="Times New Roman"/>
                <w:b/>
                <w:color w:val="000000"/>
                <w:sz w:val="24"/>
                <w:szCs w:val="24"/>
                <w:lang w:val="sr-Latn-CS" w:eastAsia="sr-Latn-CS"/>
              </w:rPr>
              <w:t>Betonski radovi</w:t>
            </w:r>
          </w:p>
        </w:tc>
        <w:tc>
          <w:tcPr>
            <w:tcW w:w="5386" w:type="dxa"/>
            <w:tcBorders>
              <w:top w:val="single" w:sz="4" w:space="0" w:color="auto"/>
              <w:left w:val="single" w:sz="4" w:space="0" w:color="auto"/>
              <w:bottom w:val="single" w:sz="4" w:space="0" w:color="auto"/>
              <w:right w:val="single" w:sz="4" w:space="0" w:color="auto"/>
            </w:tcBorders>
          </w:tcPr>
          <w:p w:rsidR="00656070" w:rsidRPr="00656070" w:rsidRDefault="00656070" w:rsidP="00656070">
            <w:pPr>
              <w:widowControl/>
              <w:tabs>
                <w:tab w:val="left" w:pos="990"/>
              </w:tabs>
              <w:spacing w:after="200"/>
              <w:contextualSpacing/>
              <w:jc w:val="both"/>
              <w:rPr>
                <w:rFonts w:ascii="Times New Roman" w:eastAsiaTheme="minorEastAsia" w:hAnsi="Times New Roman" w:cs="Times New Roman"/>
                <w:color w:val="000000"/>
                <w:sz w:val="24"/>
                <w:szCs w:val="24"/>
              </w:rPr>
            </w:pPr>
            <w:r w:rsidRPr="00656070">
              <w:rPr>
                <w:rFonts w:ascii="Times New Roman" w:eastAsiaTheme="minorEastAsia" w:hAnsi="Times New Roman" w:cs="Times New Roman"/>
                <w:color w:val="000000"/>
                <w:sz w:val="24"/>
                <w:szCs w:val="24"/>
              </w:rPr>
              <w:t xml:space="preserve">Izrada armirano betonskih temeljnih stopa, marke MB 30. Izraditi oplatu i temelje armirati po projektu, </w:t>
            </w:r>
          </w:p>
          <w:p w:rsidR="00656070" w:rsidRPr="00656070" w:rsidRDefault="00656070" w:rsidP="00656070">
            <w:pPr>
              <w:widowControl/>
              <w:tabs>
                <w:tab w:val="left" w:pos="990"/>
              </w:tabs>
              <w:spacing w:after="200"/>
              <w:contextualSpacing/>
              <w:jc w:val="both"/>
              <w:rPr>
                <w:rFonts w:ascii="Times New Roman" w:eastAsiaTheme="minorEastAsia" w:hAnsi="Times New Roman" w:cs="Times New Roman"/>
                <w:color w:val="000000"/>
                <w:sz w:val="24"/>
                <w:szCs w:val="24"/>
              </w:rPr>
            </w:pPr>
            <w:r w:rsidRPr="00656070">
              <w:rPr>
                <w:rFonts w:ascii="Times New Roman" w:eastAsiaTheme="minorEastAsia" w:hAnsi="Times New Roman" w:cs="Times New Roman"/>
                <w:color w:val="000000"/>
                <w:sz w:val="24"/>
                <w:szCs w:val="24"/>
              </w:rPr>
              <w:t>detaljima i statičkom proračunu. Betoniranje raditi preko tampon sloja betona d=5cm. U jediničnu cenu je uračunat sav alat, materijal, transport, rad, negovanje i drugo, u skladu sa opštim opisom za ovu vrstu radova.</w:t>
            </w:r>
          </w:p>
        </w:tc>
        <w:tc>
          <w:tcPr>
            <w:tcW w:w="993" w:type="dxa"/>
            <w:tcBorders>
              <w:top w:val="single" w:sz="4" w:space="0" w:color="auto"/>
              <w:left w:val="single" w:sz="4" w:space="0" w:color="auto"/>
              <w:bottom w:val="single" w:sz="4" w:space="0" w:color="auto"/>
              <w:right w:val="single" w:sz="4" w:space="0" w:color="auto"/>
            </w:tcBorders>
            <w:vAlign w:val="center"/>
          </w:tcPr>
          <w:p w:rsidR="00656070" w:rsidRPr="00656070" w:rsidRDefault="00656070" w:rsidP="00656070">
            <w:pPr>
              <w:widowControl/>
              <w:jc w:val="center"/>
              <w:rPr>
                <w:rFonts w:ascii="Times New Roman" w:eastAsiaTheme="minorEastAsia" w:hAnsi="Times New Roman" w:cs="Times New Roman"/>
                <w:sz w:val="24"/>
                <w:szCs w:val="24"/>
              </w:rPr>
            </w:pPr>
            <w:r w:rsidRPr="00656070">
              <w:rPr>
                <w:rFonts w:ascii="Times New Roman" w:eastAsiaTheme="minorEastAsia" w:hAnsi="Times New Roman" w:cs="Times New Roman"/>
                <w:sz w:val="24"/>
                <w:szCs w:val="24"/>
              </w:rPr>
              <w:t>m³</w:t>
            </w:r>
          </w:p>
        </w:tc>
        <w:tc>
          <w:tcPr>
            <w:tcW w:w="778" w:type="dxa"/>
            <w:tcBorders>
              <w:top w:val="nil"/>
              <w:left w:val="single" w:sz="4" w:space="0" w:color="auto"/>
              <w:bottom w:val="single" w:sz="8" w:space="0" w:color="auto"/>
              <w:right w:val="single" w:sz="8" w:space="0" w:color="auto"/>
            </w:tcBorders>
            <w:vAlign w:val="center"/>
          </w:tcPr>
          <w:p w:rsidR="00656070" w:rsidRPr="00656070" w:rsidRDefault="00656070" w:rsidP="00656070">
            <w:pPr>
              <w:widowControl/>
              <w:jc w:val="center"/>
              <w:rPr>
                <w:rFonts w:ascii="Times New Roman" w:eastAsiaTheme="minorEastAsia" w:hAnsi="Times New Roman" w:cs="Times New Roman"/>
                <w:sz w:val="24"/>
                <w:szCs w:val="24"/>
              </w:rPr>
            </w:pPr>
            <w:r w:rsidRPr="00656070">
              <w:rPr>
                <w:rFonts w:ascii="Times New Roman" w:eastAsiaTheme="minorEastAsia" w:hAnsi="Times New Roman" w:cs="Times New Roman"/>
                <w:sz w:val="24"/>
                <w:szCs w:val="24"/>
              </w:rPr>
              <w:t>2,35</w:t>
            </w:r>
          </w:p>
        </w:tc>
      </w:tr>
      <w:tr w:rsidR="00656070" w:rsidRPr="00656070" w:rsidTr="00781103">
        <w:trPr>
          <w:trHeight w:val="350"/>
        </w:trPr>
        <w:tc>
          <w:tcPr>
            <w:tcW w:w="637" w:type="dxa"/>
            <w:tcBorders>
              <w:top w:val="nil"/>
              <w:left w:val="single" w:sz="8" w:space="0" w:color="auto"/>
              <w:bottom w:val="single" w:sz="8" w:space="0" w:color="auto"/>
              <w:right w:val="single" w:sz="8" w:space="0" w:color="auto"/>
            </w:tcBorders>
            <w:vAlign w:val="center"/>
          </w:tcPr>
          <w:p w:rsidR="00656070" w:rsidRPr="00656070" w:rsidRDefault="00656070" w:rsidP="00656070">
            <w:pPr>
              <w:widowControl/>
              <w:jc w:val="center"/>
              <w:rPr>
                <w:rFonts w:ascii="Times New Roman" w:eastAsiaTheme="minorEastAsia" w:hAnsi="Times New Roman" w:cs="Times New Roman"/>
                <w:color w:val="000000"/>
                <w:sz w:val="24"/>
                <w:szCs w:val="24"/>
                <w:lang w:eastAsia="sr-Latn-CS"/>
              </w:rPr>
            </w:pPr>
            <w:r w:rsidRPr="00656070">
              <w:rPr>
                <w:rFonts w:ascii="Times New Roman" w:eastAsiaTheme="minorEastAsia" w:hAnsi="Times New Roman" w:cs="Times New Roman"/>
                <w:color w:val="000000"/>
                <w:sz w:val="24"/>
                <w:szCs w:val="24"/>
                <w:lang w:eastAsia="sr-Latn-CS"/>
              </w:rPr>
              <w:t>11.</w:t>
            </w:r>
          </w:p>
        </w:tc>
        <w:tc>
          <w:tcPr>
            <w:tcW w:w="1418" w:type="dxa"/>
            <w:tcBorders>
              <w:top w:val="nil"/>
              <w:left w:val="nil"/>
              <w:bottom w:val="single" w:sz="8" w:space="0" w:color="auto"/>
              <w:right w:val="single" w:sz="4" w:space="0" w:color="auto"/>
            </w:tcBorders>
          </w:tcPr>
          <w:p w:rsidR="00656070" w:rsidRPr="00656070" w:rsidRDefault="00656070" w:rsidP="00656070">
            <w:pPr>
              <w:widowControl/>
              <w:spacing w:after="200" w:line="276" w:lineRule="auto"/>
              <w:rPr>
                <w:rFonts w:ascii="Times New Roman" w:eastAsia="ArialMT" w:hAnsi="Times New Roman" w:cs="Times New Roman"/>
                <w:sz w:val="24"/>
                <w:szCs w:val="24"/>
              </w:rPr>
            </w:pPr>
            <w:r w:rsidRPr="00656070">
              <w:rPr>
                <w:rFonts w:ascii="Times New Roman" w:eastAsiaTheme="minorEastAsia" w:hAnsi="Times New Roman" w:cs="Times New Roman"/>
                <w:b/>
                <w:color w:val="000000"/>
                <w:sz w:val="24"/>
                <w:szCs w:val="24"/>
                <w:lang w:val="sr-Latn-CS" w:eastAsia="sr-Latn-CS"/>
              </w:rPr>
              <w:t>Betonski radovi</w:t>
            </w:r>
          </w:p>
        </w:tc>
        <w:tc>
          <w:tcPr>
            <w:tcW w:w="5386" w:type="dxa"/>
            <w:tcBorders>
              <w:top w:val="single" w:sz="4" w:space="0" w:color="auto"/>
              <w:left w:val="single" w:sz="4" w:space="0" w:color="auto"/>
              <w:bottom w:val="single" w:sz="4" w:space="0" w:color="auto"/>
              <w:right w:val="single" w:sz="4" w:space="0" w:color="auto"/>
            </w:tcBorders>
          </w:tcPr>
          <w:p w:rsidR="00656070" w:rsidRPr="00656070" w:rsidRDefault="00656070" w:rsidP="00656070">
            <w:pPr>
              <w:widowControl/>
              <w:spacing w:after="200"/>
              <w:contextualSpacing/>
              <w:jc w:val="both"/>
              <w:rPr>
                <w:rFonts w:ascii="Times New Roman" w:eastAsiaTheme="minorEastAsia" w:hAnsi="Times New Roman" w:cs="Times New Roman"/>
                <w:color w:val="000000"/>
                <w:sz w:val="24"/>
                <w:szCs w:val="24"/>
              </w:rPr>
            </w:pPr>
            <w:r w:rsidRPr="00656070">
              <w:rPr>
                <w:rFonts w:ascii="Times New Roman" w:eastAsiaTheme="minorEastAsia" w:hAnsi="Times New Roman" w:cs="Times New Roman"/>
                <w:color w:val="000000"/>
                <w:sz w:val="24"/>
                <w:szCs w:val="24"/>
              </w:rPr>
              <w:t>Izrada armirano betonskih temeljnih greda MB 30. Izraditi oplatu temeljnih greda i armirati po projektu, detaljima i statičkom proračunu. Beton ugraditi i negovati po propisima.</w:t>
            </w:r>
          </w:p>
        </w:tc>
        <w:tc>
          <w:tcPr>
            <w:tcW w:w="993" w:type="dxa"/>
            <w:tcBorders>
              <w:top w:val="single" w:sz="4" w:space="0" w:color="auto"/>
              <w:left w:val="single" w:sz="4" w:space="0" w:color="auto"/>
              <w:bottom w:val="single" w:sz="4" w:space="0" w:color="auto"/>
              <w:right w:val="single" w:sz="4" w:space="0" w:color="auto"/>
            </w:tcBorders>
            <w:vAlign w:val="center"/>
          </w:tcPr>
          <w:p w:rsidR="00656070" w:rsidRPr="00656070" w:rsidRDefault="00656070" w:rsidP="00656070">
            <w:pPr>
              <w:widowControl/>
              <w:jc w:val="center"/>
              <w:rPr>
                <w:rFonts w:ascii="Times New Roman" w:eastAsiaTheme="minorEastAsia" w:hAnsi="Times New Roman" w:cs="Times New Roman"/>
                <w:sz w:val="24"/>
                <w:szCs w:val="24"/>
              </w:rPr>
            </w:pPr>
            <w:r w:rsidRPr="00656070">
              <w:rPr>
                <w:rFonts w:ascii="Times New Roman" w:eastAsiaTheme="minorEastAsia" w:hAnsi="Times New Roman" w:cs="Times New Roman"/>
                <w:sz w:val="24"/>
                <w:szCs w:val="24"/>
              </w:rPr>
              <w:t>m³</w:t>
            </w:r>
          </w:p>
        </w:tc>
        <w:tc>
          <w:tcPr>
            <w:tcW w:w="778" w:type="dxa"/>
            <w:tcBorders>
              <w:top w:val="nil"/>
              <w:left w:val="single" w:sz="4" w:space="0" w:color="auto"/>
              <w:bottom w:val="single" w:sz="8" w:space="0" w:color="auto"/>
              <w:right w:val="single" w:sz="8" w:space="0" w:color="auto"/>
            </w:tcBorders>
            <w:vAlign w:val="center"/>
          </w:tcPr>
          <w:p w:rsidR="00656070" w:rsidRPr="00656070" w:rsidRDefault="00656070" w:rsidP="00656070">
            <w:pPr>
              <w:widowControl/>
              <w:jc w:val="center"/>
              <w:rPr>
                <w:rFonts w:ascii="Times New Roman" w:eastAsiaTheme="minorEastAsia" w:hAnsi="Times New Roman" w:cs="Times New Roman"/>
                <w:sz w:val="24"/>
                <w:szCs w:val="24"/>
              </w:rPr>
            </w:pPr>
            <w:r w:rsidRPr="00656070">
              <w:rPr>
                <w:rFonts w:ascii="Times New Roman" w:eastAsiaTheme="minorEastAsia" w:hAnsi="Times New Roman" w:cs="Times New Roman"/>
                <w:sz w:val="24"/>
                <w:szCs w:val="24"/>
              </w:rPr>
              <w:t>2,564</w:t>
            </w:r>
          </w:p>
        </w:tc>
      </w:tr>
      <w:tr w:rsidR="00656070" w:rsidRPr="00656070" w:rsidTr="00781103">
        <w:trPr>
          <w:trHeight w:val="350"/>
        </w:trPr>
        <w:tc>
          <w:tcPr>
            <w:tcW w:w="637" w:type="dxa"/>
            <w:tcBorders>
              <w:top w:val="nil"/>
              <w:left w:val="single" w:sz="8" w:space="0" w:color="auto"/>
              <w:bottom w:val="single" w:sz="8" w:space="0" w:color="auto"/>
              <w:right w:val="single" w:sz="8" w:space="0" w:color="auto"/>
            </w:tcBorders>
            <w:vAlign w:val="center"/>
          </w:tcPr>
          <w:p w:rsidR="00656070" w:rsidRPr="00656070" w:rsidRDefault="00656070" w:rsidP="00656070">
            <w:pPr>
              <w:widowControl/>
              <w:jc w:val="center"/>
              <w:rPr>
                <w:rFonts w:ascii="Times New Roman" w:eastAsiaTheme="minorEastAsia" w:hAnsi="Times New Roman" w:cs="Times New Roman"/>
                <w:color w:val="000000"/>
                <w:sz w:val="24"/>
                <w:szCs w:val="24"/>
                <w:lang w:eastAsia="sr-Latn-CS"/>
              </w:rPr>
            </w:pPr>
            <w:r w:rsidRPr="00656070">
              <w:rPr>
                <w:rFonts w:ascii="Times New Roman" w:eastAsiaTheme="minorEastAsia" w:hAnsi="Times New Roman" w:cs="Times New Roman"/>
                <w:color w:val="000000"/>
                <w:sz w:val="24"/>
                <w:szCs w:val="24"/>
                <w:lang w:eastAsia="sr-Latn-CS"/>
              </w:rPr>
              <w:t>12.</w:t>
            </w:r>
          </w:p>
        </w:tc>
        <w:tc>
          <w:tcPr>
            <w:tcW w:w="1418" w:type="dxa"/>
            <w:tcBorders>
              <w:top w:val="nil"/>
              <w:left w:val="nil"/>
              <w:bottom w:val="single" w:sz="8" w:space="0" w:color="auto"/>
              <w:right w:val="single" w:sz="4" w:space="0" w:color="auto"/>
            </w:tcBorders>
          </w:tcPr>
          <w:p w:rsidR="00656070" w:rsidRPr="00656070" w:rsidRDefault="00656070" w:rsidP="00656070">
            <w:pPr>
              <w:widowControl/>
              <w:autoSpaceDE w:val="0"/>
              <w:autoSpaceDN w:val="0"/>
              <w:adjustRightInd w:val="0"/>
              <w:rPr>
                <w:rFonts w:ascii="Times New Roman" w:eastAsia="ArialMT" w:hAnsi="Times New Roman" w:cs="Times New Roman"/>
                <w:sz w:val="24"/>
                <w:szCs w:val="24"/>
              </w:rPr>
            </w:pPr>
            <w:r w:rsidRPr="00656070">
              <w:rPr>
                <w:rFonts w:ascii="Times New Roman" w:eastAsiaTheme="minorEastAsia" w:hAnsi="Times New Roman" w:cs="Times New Roman"/>
                <w:b/>
                <w:color w:val="000000"/>
                <w:sz w:val="24"/>
                <w:szCs w:val="24"/>
                <w:lang w:val="sr-Latn-CS" w:eastAsia="sr-Latn-CS"/>
              </w:rPr>
              <w:t>Betonski radovi</w:t>
            </w:r>
          </w:p>
        </w:tc>
        <w:tc>
          <w:tcPr>
            <w:tcW w:w="5386" w:type="dxa"/>
            <w:tcBorders>
              <w:top w:val="single" w:sz="4" w:space="0" w:color="auto"/>
              <w:left w:val="single" w:sz="4" w:space="0" w:color="auto"/>
              <w:bottom w:val="single" w:sz="4" w:space="0" w:color="auto"/>
              <w:right w:val="single" w:sz="4" w:space="0" w:color="auto"/>
            </w:tcBorders>
          </w:tcPr>
          <w:p w:rsidR="00656070" w:rsidRPr="00656070" w:rsidRDefault="00656070" w:rsidP="00656070">
            <w:pPr>
              <w:widowControl/>
              <w:spacing w:after="200"/>
              <w:contextualSpacing/>
              <w:jc w:val="both"/>
              <w:rPr>
                <w:rFonts w:ascii="Times New Roman" w:eastAsiaTheme="minorEastAsia" w:hAnsi="Times New Roman" w:cs="Times New Roman"/>
                <w:color w:val="000000"/>
                <w:sz w:val="24"/>
                <w:szCs w:val="24"/>
              </w:rPr>
            </w:pPr>
            <w:r w:rsidRPr="00656070">
              <w:rPr>
                <w:rFonts w:ascii="Times New Roman" w:eastAsiaTheme="minorEastAsia" w:hAnsi="Times New Roman" w:cs="Times New Roman"/>
                <w:color w:val="000000"/>
                <w:sz w:val="24"/>
                <w:szCs w:val="24"/>
              </w:rPr>
              <w:t>Izrada armirano betonskih temeljne ploče MB 30 d=50cm. Izraditi oplatu temeljne ploče i armirati po projektu, detaljima i statičkom proračunu. Beton ugraditi i negovati po propisima.</w:t>
            </w:r>
          </w:p>
        </w:tc>
        <w:tc>
          <w:tcPr>
            <w:tcW w:w="993" w:type="dxa"/>
            <w:tcBorders>
              <w:top w:val="single" w:sz="4" w:space="0" w:color="auto"/>
              <w:left w:val="single" w:sz="4" w:space="0" w:color="auto"/>
              <w:bottom w:val="single" w:sz="4" w:space="0" w:color="auto"/>
              <w:right w:val="single" w:sz="4" w:space="0" w:color="auto"/>
            </w:tcBorders>
            <w:vAlign w:val="center"/>
          </w:tcPr>
          <w:p w:rsidR="00656070" w:rsidRPr="00656070" w:rsidRDefault="00656070" w:rsidP="00656070">
            <w:pPr>
              <w:widowControl/>
              <w:jc w:val="center"/>
              <w:rPr>
                <w:rFonts w:ascii="Times New Roman" w:eastAsiaTheme="minorEastAsia" w:hAnsi="Times New Roman" w:cs="Times New Roman"/>
                <w:sz w:val="24"/>
                <w:szCs w:val="24"/>
              </w:rPr>
            </w:pPr>
            <w:r w:rsidRPr="00656070">
              <w:rPr>
                <w:rFonts w:ascii="Times New Roman" w:eastAsiaTheme="minorEastAsia" w:hAnsi="Times New Roman" w:cs="Times New Roman"/>
                <w:sz w:val="24"/>
                <w:szCs w:val="24"/>
              </w:rPr>
              <w:t>m³</w:t>
            </w:r>
          </w:p>
        </w:tc>
        <w:tc>
          <w:tcPr>
            <w:tcW w:w="778" w:type="dxa"/>
            <w:tcBorders>
              <w:top w:val="nil"/>
              <w:left w:val="single" w:sz="4" w:space="0" w:color="auto"/>
              <w:bottom w:val="single" w:sz="8" w:space="0" w:color="auto"/>
              <w:right w:val="single" w:sz="8" w:space="0" w:color="auto"/>
            </w:tcBorders>
            <w:vAlign w:val="center"/>
          </w:tcPr>
          <w:p w:rsidR="00656070" w:rsidRPr="00656070" w:rsidRDefault="00656070" w:rsidP="00656070">
            <w:pPr>
              <w:widowControl/>
              <w:jc w:val="center"/>
              <w:rPr>
                <w:rFonts w:ascii="Times New Roman" w:eastAsiaTheme="minorEastAsia" w:hAnsi="Times New Roman" w:cs="Times New Roman"/>
                <w:sz w:val="24"/>
                <w:szCs w:val="24"/>
              </w:rPr>
            </w:pPr>
            <w:r w:rsidRPr="00656070">
              <w:rPr>
                <w:rFonts w:ascii="Times New Roman" w:eastAsiaTheme="minorEastAsia" w:hAnsi="Times New Roman" w:cs="Times New Roman"/>
                <w:sz w:val="24"/>
                <w:szCs w:val="24"/>
              </w:rPr>
              <w:t>13,25</w:t>
            </w:r>
          </w:p>
        </w:tc>
      </w:tr>
      <w:tr w:rsidR="00656070" w:rsidRPr="00656070" w:rsidTr="00781103">
        <w:trPr>
          <w:trHeight w:val="350"/>
        </w:trPr>
        <w:tc>
          <w:tcPr>
            <w:tcW w:w="637" w:type="dxa"/>
            <w:tcBorders>
              <w:top w:val="nil"/>
              <w:left w:val="single" w:sz="8" w:space="0" w:color="auto"/>
              <w:bottom w:val="single" w:sz="8" w:space="0" w:color="auto"/>
              <w:right w:val="single" w:sz="8" w:space="0" w:color="auto"/>
            </w:tcBorders>
            <w:vAlign w:val="center"/>
          </w:tcPr>
          <w:p w:rsidR="00656070" w:rsidRPr="00656070" w:rsidRDefault="00656070" w:rsidP="00656070">
            <w:pPr>
              <w:widowControl/>
              <w:jc w:val="center"/>
              <w:rPr>
                <w:rFonts w:ascii="Times New Roman" w:eastAsiaTheme="minorEastAsia" w:hAnsi="Times New Roman" w:cs="Times New Roman"/>
                <w:color w:val="000000"/>
                <w:sz w:val="24"/>
                <w:szCs w:val="24"/>
                <w:lang w:eastAsia="sr-Latn-CS"/>
              </w:rPr>
            </w:pPr>
            <w:r w:rsidRPr="00656070">
              <w:rPr>
                <w:rFonts w:ascii="Times New Roman" w:eastAsiaTheme="minorEastAsia" w:hAnsi="Times New Roman" w:cs="Times New Roman"/>
                <w:color w:val="000000"/>
                <w:sz w:val="24"/>
                <w:szCs w:val="24"/>
                <w:lang w:eastAsia="sr-Latn-CS"/>
              </w:rPr>
              <w:t>13.</w:t>
            </w:r>
          </w:p>
        </w:tc>
        <w:tc>
          <w:tcPr>
            <w:tcW w:w="1418" w:type="dxa"/>
            <w:tcBorders>
              <w:top w:val="nil"/>
              <w:left w:val="nil"/>
              <w:bottom w:val="single" w:sz="8" w:space="0" w:color="auto"/>
              <w:right w:val="single" w:sz="4" w:space="0" w:color="auto"/>
            </w:tcBorders>
          </w:tcPr>
          <w:p w:rsidR="00656070" w:rsidRPr="00656070" w:rsidRDefault="00656070" w:rsidP="00656070">
            <w:pPr>
              <w:widowControl/>
              <w:spacing w:after="200" w:line="276" w:lineRule="auto"/>
              <w:rPr>
                <w:rFonts w:ascii="Times New Roman" w:eastAsiaTheme="minorEastAsia" w:hAnsi="Times New Roman" w:cs="Times New Roman"/>
                <w:sz w:val="24"/>
                <w:szCs w:val="24"/>
              </w:rPr>
            </w:pPr>
            <w:r w:rsidRPr="00656070">
              <w:rPr>
                <w:rFonts w:ascii="Times New Roman" w:eastAsiaTheme="minorEastAsia" w:hAnsi="Times New Roman" w:cs="Times New Roman"/>
                <w:b/>
                <w:color w:val="000000"/>
                <w:sz w:val="24"/>
                <w:szCs w:val="24"/>
                <w:lang w:val="sr-Latn-CS" w:eastAsia="sr-Latn-CS"/>
              </w:rPr>
              <w:t>Betonski radovi</w:t>
            </w:r>
          </w:p>
        </w:tc>
        <w:tc>
          <w:tcPr>
            <w:tcW w:w="5386" w:type="dxa"/>
            <w:tcBorders>
              <w:top w:val="single" w:sz="4" w:space="0" w:color="auto"/>
              <w:left w:val="single" w:sz="4" w:space="0" w:color="auto"/>
              <w:bottom w:val="single" w:sz="4" w:space="0" w:color="auto"/>
              <w:right w:val="single" w:sz="4" w:space="0" w:color="auto"/>
            </w:tcBorders>
          </w:tcPr>
          <w:p w:rsidR="00656070" w:rsidRPr="00656070" w:rsidRDefault="00656070" w:rsidP="00656070">
            <w:pPr>
              <w:widowControl/>
              <w:spacing w:after="200"/>
              <w:contextualSpacing/>
              <w:jc w:val="both"/>
              <w:rPr>
                <w:rFonts w:ascii="Times New Roman" w:eastAsiaTheme="minorEastAsia" w:hAnsi="Times New Roman" w:cs="Times New Roman"/>
                <w:color w:val="000000"/>
                <w:sz w:val="24"/>
                <w:szCs w:val="24"/>
              </w:rPr>
            </w:pPr>
            <w:r w:rsidRPr="00656070">
              <w:rPr>
                <w:rFonts w:ascii="Times New Roman" w:eastAsiaTheme="minorEastAsia" w:hAnsi="Times New Roman" w:cs="Times New Roman"/>
                <w:color w:val="000000"/>
                <w:sz w:val="24"/>
                <w:szCs w:val="24"/>
              </w:rPr>
              <w:t>Izrada armirano betonskih zidova, marke MB 30. Izraditi oplatu i serklaže armirati po projektu, detaljima i statičkom proračunu. Beton ugraditi i negovati po propisima.  U jediničnu cenu je uračunat sav alat, materijal, transport, rad, negovanje i drugo, u skladu sa opštim opisom za ovu vrstu radova.</w:t>
            </w:r>
          </w:p>
        </w:tc>
        <w:tc>
          <w:tcPr>
            <w:tcW w:w="993" w:type="dxa"/>
            <w:tcBorders>
              <w:top w:val="single" w:sz="4" w:space="0" w:color="auto"/>
              <w:left w:val="single" w:sz="4" w:space="0" w:color="auto"/>
              <w:bottom w:val="single" w:sz="4" w:space="0" w:color="auto"/>
              <w:right w:val="single" w:sz="4" w:space="0" w:color="auto"/>
            </w:tcBorders>
            <w:vAlign w:val="center"/>
          </w:tcPr>
          <w:p w:rsidR="00656070" w:rsidRPr="00656070" w:rsidRDefault="00656070" w:rsidP="00656070">
            <w:pPr>
              <w:widowControl/>
              <w:jc w:val="center"/>
              <w:rPr>
                <w:rFonts w:ascii="Times New Roman" w:eastAsiaTheme="minorEastAsia" w:hAnsi="Times New Roman" w:cs="Times New Roman"/>
                <w:sz w:val="24"/>
                <w:szCs w:val="24"/>
              </w:rPr>
            </w:pPr>
            <w:r w:rsidRPr="00656070">
              <w:rPr>
                <w:rFonts w:ascii="Times New Roman" w:eastAsiaTheme="minorEastAsia" w:hAnsi="Times New Roman" w:cs="Times New Roman"/>
                <w:sz w:val="24"/>
                <w:szCs w:val="24"/>
              </w:rPr>
              <w:t>m³</w:t>
            </w:r>
          </w:p>
        </w:tc>
        <w:tc>
          <w:tcPr>
            <w:tcW w:w="778" w:type="dxa"/>
            <w:tcBorders>
              <w:top w:val="nil"/>
              <w:left w:val="single" w:sz="4" w:space="0" w:color="auto"/>
              <w:bottom w:val="single" w:sz="8" w:space="0" w:color="auto"/>
              <w:right w:val="single" w:sz="8" w:space="0" w:color="auto"/>
            </w:tcBorders>
            <w:vAlign w:val="center"/>
          </w:tcPr>
          <w:p w:rsidR="00656070" w:rsidRPr="00656070" w:rsidRDefault="00656070" w:rsidP="00656070">
            <w:pPr>
              <w:widowControl/>
              <w:jc w:val="center"/>
              <w:rPr>
                <w:rFonts w:ascii="Times New Roman" w:eastAsiaTheme="minorEastAsia" w:hAnsi="Times New Roman" w:cs="Times New Roman"/>
                <w:sz w:val="24"/>
                <w:szCs w:val="24"/>
              </w:rPr>
            </w:pPr>
            <w:r w:rsidRPr="00656070">
              <w:rPr>
                <w:rFonts w:ascii="Times New Roman" w:eastAsiaTheme="minorEastAsia" w:hAnsi="Times New Roman" w:cs="Times New Roman"/>
                <w:sz w:val="24"/>
                <w:szCs w:val="24"/>
              </w:rPr>
              <w:t>20</w:t>
            </w:r>
          </w:p>
        </w:tc>
      </w:tr>
      <w:tr w:rsidR="00656070" w:rsidRPr="00656070" w:rsidTr="00781103">
        <w:trPr>
          <w:trHeight w:val="350"/>
        </w:trPr>
        <w:tc>
          <w:tcPr>
            <w:tcW w:w="637" w:type="dxa"/>
            <w:tcBorders>
              <w:top w:val="nil"/>
              <w:left w:val="single" w:sz="8" w:space="0" w:color="auto"/>
              <w:bottom w:val="single" w:sz="8" w:space="0" w:color="auto"/>
              <w:right w:val="single" w:sz="8" w:space="0" w:color="auto"/>
            </w:tcBorders>
            <w:vAlign w:val="center"/>
          </w:tcPr>
          <w:p w:rsidR="00656070" w:rsidRPr="00656070" w:rsidRDefault="00656070" w:rsidP="00656070">
            <w:pPr>
              <w:widowControl/>
              <w:jc w:val="center"/>
              <w:rPr>
                <w:rFonts w:ascii="Times New Roman" w:eastAsiaTheme="minorEastAsia" w:hAnsi="Times New Roman" w:cs="Times New Roman"/>
                <w:color w:val="000000"/>
                <w:sz w:val="24"/>
                <w:szCs w:val="24"/>
                <w:lang w:eastAsia="sr-Latn-CS"/>
              </w:rPr>
            </w:pPr>
            <w:r w:rsidRPr="00656070">
              <w:rPr>
                <w:rFonts w:ascii="Times New Roman" w:eastAsiaTheme="minorEastAsia" w:hAnsi="Times New Roman" w:cs="Times New Roman"/>
                <w:color w:val="000000"/>
                <w:sz w:val="24"/>
                <w:szCs w:val="24"/>
                <w:lang w:eastAsia="sr-Latn-CS"/>
              </w:rPr>
              <w:t>14.</w:t>
            </w:r>
          </w:p>
        </w:tc>
        <w:tc>
          <w:tcPr>
            <w:tcW w:w="1418" w:type="dxa"/>
            <w:tcBorders>
              <w:top w:val="nil"/>
              <w:left w:val="nil"/>
              <w:bottom w:val="single" w:sz="8" w:space="0" w:color="auto"/>
              <w:right w:val="single" w:sz="4" w:space="0" w:color="auto"/>
            </w:tcBorders>
          </w:tcPr>
          <w:p w:rsidR="00656070" w:rsidRPr="00656070" w:rsidRDefault="00656070" w:rsidP="00656070">
            <w:pPr>
              <w:widowControl/>
              <w:spacing w:after="200" w:line="276" w:lineRule="auto"/>
              <w:rPr>
                <w:rFonts w:ascii="Times New Roman" w:eastAsiaTheme="minorEastAsia" w:hAnsi="Times New Roman" w:cs="Times New Roman"/>
                <w:sz w:val="24"/>
                <w:szCs w:val="24"/>
              </w:rPr>
            </w:pPr>
            <w:r w:rsidRPr="00656070">
              <w:rPr>
                <w:rFonts w:ascii="Times New Roman" w:eastAsiaTheme="minorEastAsia" w:hAnsi="Times New Roman" w:cs="Times New Roman"/>
                <w:b/>
                <w:color w:val="000000"/>
                <w:sz w:val="24"/>
                <w:szCs w:val="24"/>
                <w:lang w:val="sr-Latn-CS" w:eastAsia="sr-Latn-CS"/>
              </w:rPr>
              <w:t>Betonski radovi</w:t>
            </w:r>
          </w:p>
        </w:tc>
        <w:tc>
          <w:tcPr>
            <w:tcW w:w="5386" w:type="dxa"/>
            <w:tcBorders>
              <w:top w:val="single" w:sz="4" w:space="0" w:color="auto"/>
              <w:left w:val="single" w:sz="4" w:space="0" w:color="auto"/>
              <w:bottom w:val="single" w:sz="4" w:space="0" w:color="auto"/>
              <w:right w:val="single" w:sz="4" w:space="0" w:color="auto"/>
            </w:tcBorders>
          </w:tcPr>
          <w:p w:rsidR="00656070" w:rsidRPr="00656070" w:rsidRDefault="00656070" w:rsidP="00656070">
            <w:pPr>
              <w:widowControl/>
              <w:spacing w:after="200"/>
              <w:contextualSpacing/>
              <w:jc w:val="both"/>
              <w:rPr>
                <w:rFonts w:ascii="Times New Roman" w:eastAsiaTheme="minorEastAsia" w:hAnsi="Times New Roman" w:cs="Times New Roman"/>
                <w:color w:val="000000"/>
                <w:sz w:val="24"/>
                <w:szCs w:val="24"/>
              </w:rPr>
            </w:pPr>
            <w:r w:rsidRPr="00656070">
              <w:rPr>
                <w:rFonts w:ascii="Times New Roman" w:eastAsiaTheme="minorEastAsia" w:hAnsi="Times New Roman" w:cs="Times New Roman"/>
                <w:color w:val="000000"/>
                <w:sz w:val="24"/>
                <w:szCs w:val="24"/>
              </w:rPr>
              <w:t>Izrada armirano betonskih horizontalnih greda, marke MB 30. Izraditi oplatu i grede armirati po projektu, detaljima i statičkom proračunu. Beton ugraditi i negovati po propisima.  U jediničnu cenu je uračunat sav alat, materijal, transport, rad, negovanje i drugo, u skladu sa opštim opisom za ovu vrstu radova.</w:t>
            </w:r>
          </w:p>
        </w:tc>
        <w:tc>
          <w:tcPr>
            <w:tcW w:w="993" w:type="dxa"/>
            <w:tcBorders>
              <w:top w:val="single" w:sz="4" w:space="0" w:color="auto"/>
              <w:left w:val="single" w:sz="4" w:space="0" w:color="auto"/>
              <w:bottom w:val="single" w:sz="4" w:space="0" w:color="auto"/>
              <w:right w:val="single" w:sz="4" w:space="0" w:color="auto"/>
            </w:tcBorders>
            <w:vAlign w:val="center"/>
          </w:tcPr>
          <w:p w:rsidR="00656070" w:rsidRPr="00656070" w:rsidRDefault="00656070" w:rsidP="00656070">
            <w:pPr>
              <w:widowControl/>
              <w:jc w:val="center"/>
              <w:rPr>
                <w:rFonts w:ascii="Times New Roman" w:eastAsiaTheme="minorEastAsia" w:hAnsi="Times New Roman" w:cs="Times New Roman"/>
                <w:sz w:val="24"/>
                <w:szCs w:val="24"/>
              </w:rPr>
            </w:pPr>
            <w:r w:rsidRPr="00656070">
              <w:rPr>
                <w:rFonts w:ascii="Times New Roman" w:eastAsiaTheme="minorEastAsia" w:hAnsi="Times New Roman" w:cs="Times New Roman"/>
                <w:sz w:val="24"/>
                <w:szCs w:val="24"/>
              </w:rPr>
              <w:t>m³</w:t>
            </w:r>
          </w:p>
        </w:tc>
        <w:tc>
          <w:tcPr>
            <w:tcW w:w="778" w:type="dxa"/>
            <w:tcBorders>
              <w:top w:val="nil"/>
              <w:left w:val="single" w:sz="4" w:space="0" w:color="auto"/>
              <w:bottom w:val="single" w:sz="8" w:space="0" w:color="auto"/>
              <w:right w:val="single" w:sz="8" w:space="0" w:color="auto"/>
            </w:tcBorders>
            <w:vAlign w:val="center"/>
          </w:tcPr>
          <w:p w:rsidR="00656070" w:rsidRPr="00656070" w:rsidRDefault="00656070" w:rsidP="00656070">
            <w:pPr>
              <w:widowControl/>
              <w:jc w:val="center"/>
              <w:rPr>
                <w:rFonts w:ascii="Times New Roman" w:eastAsiaTheme="minorEastAsia" w:hAnsi="Times New Roman" w:cs="Times New Roman"/>
                <w:sz w:val="24"/>
                <w:szCs w:val="24"/>
              </w:rPr>
            </w:pPr>
            <w:r w:rsidRPr="00656070">
              <w:rPr>
                <w:rFonts w:ascii="Times New Roman" w:eastAsiaTheme="minorEastAsia" w:hAnsi="Times New Roman" w:cs="Times New Roman"/>
                <w:sz w:val="24"/>
                <w:szCs w:val="24"/>
              </w:rPr>
              <w:t>0,34</w:t>
            </w:r>
          </w:p>
        </w:tc>
      </w:tr>
      <w:tr w:rsidR="00656070" w:rsidRPr="00656070" w:rsidTr="00781103">
        <w:trPr>
          <w:trHeight w:val="350"/>
        </w:trPr>
        <w:tc>
          <w:tcPr>
            <w:tcW w:w="637" w:type="dxa"/>
            <w:tcBorders>
              <w:top w:val="nil"/>
              <w:left w:val="single" w:sz="8" w:space="0" w:color="auto"/>
              <w:bottom w:val="single" w:sz="8" w:space="0" w:color="auto"/>
              <w:right w:val="single" w:sz="8" w:space="0" w:color="auto"/>
            </w:tcBorders>
            <w:vAlign w:val="center"/>
          </w:tcPr>
          <w:p w:rsidR="00656070" w:rsidRPr="00656070" w:rsidRDefault="00656070" w:rsidP="00656070">
            <w:pPr>
              <w:widowControl/>
              <w:jc w:val="center"/>
              <w:rPr>
                <w:rFonts w:ascii="Times New Roman" w:eastAsiaTheme="minorEastAsia" w:hAnsi="Times New Roman" w:cs="Times New Roman"/>
                <w:color w:val="000000"/>
                <w:sz w:val="24"/>
                <w:szCs w:val="24"/>
                <w:lang w:eastAsia="sr-Latn-CS"/>
              </w:rPr>
            </w:pPr>
            <w:r w:rsidRPr="00656070">
              <w:rPr>
                <w:rFonts w:ascii="Times New Roman" w:eastAsiaTheme="minorEastAsia" w:hAnsi="Times New Roman" w:cs="Times New Roman"/>
                <w:color w:val="000000"/>
                <w:sz w:val="24"/>
                <w:szCs w:val="24"/>
                <w:lang w:eastAsia="sr-Latn-CS"/>
              </w:rPr>
              <w:t>15.</w:t>
            </w:r>
          </w:p>
        </w:tc>
        <w:tc>
          <w:tcPr>
            <w:tcW w:w="1418" w:type="dxa"/>
            <w:tcBorders>
              <w:top w:val="nil"/>
              <w:left w:val="nil"/>
              <w:bottom w:val="single" w:sz="8" w:space="0" w:color="auto"/>
              <w:right w:val="single" w:sz="4" w:space="0" w:color="auto"/>
            </w:tcBorders>
          </w:tcPr>
          <w:p w:rsidR="00656070" w:rsidRPr="00656070" w:rsidRDefault="00656070" w:rsidP="00656070">
            <w:pPr>
              <w:widowControl/>
              <w:spacing w:after="200" w:line="276" w:lineRule="auto"/>
              <w:rPr>
                <w:rFonts w:ascii="Times New Roman" w:eastAsiaTheme="minorEastAsia" w:hAnsi="Times New Roman" w:cs="Times New Roman"/>
                <w:sz w:val="24"/>
                <w:szCs w:val="24"/>
              </w:rPr>
            </w:pPr>
            <w:r w:rsidRPr="00656070">
              <w:rPr>
                <w:rFonts w:ascii="Times New Roman" w:eastAsiaTheme="minorEastAsia" w:hAnsi="Times New Roman" w:cs="Times New Roman"/>
                <w:b/>
                <w:color w:val="000000"/>
                <w:sz w:val="24"/>
                <w:szCs w:val="24"/>
                <w:lang w:val="sr-Latn-CS" w:eastAsia="sr-Latn-CS"/>
              </w:rPr>
              <w:t>Betonski radovi</w:t>
            </w:r>
          </w:p>
        </w:tc>
        <w:tc>
          <w:tcPr>
            <w:tcW w:w="5386" w:type="dxa"/>
            <w:tcBorders>
              <w:top w:val="single" w:sz="4" w:space="0" w:color="auto"/>
              <w:left w:val="single" w:sz="4" w:space="0" w:color="auto"/>
              <w:bottom w:val="single" w:sz="4" w:space="0" w:color="auto"/>
              <w:right w:val="single" w:sz="4" w:space="0" w:color="auto"/>
            </w:tcBorders>
          </w:tcPr>
          <w:p w:rsidR="00656070" w:rsidRPr="00656070" w:rsidRDefault="00656070" w:rsidP="00656070">
            <w:pPr>
              <w:widowControl/>
              <w:spacing w:after="200"/>
              <w:contextualSpacing/>
              <w:jc w:val="both"/>
              <w:rPr>
                <w:rFonts w:ascii="Times New Roman" w:eastAsiaTheme="minorEastAsia" w:hAnsi="Times New Roman" w:cs="Times New Roman"/>
                <w:color w:val="000000"/>
                <w:sz w:val="24"/>
                <w:szCs w:val="24"/>
              </w:rPr>
            </w:pPr>
            <w:r w:rsidRPr="00656070">
              <w:rPr>
                <w:rFonts w:ascii="Times New Roman" w:eastAsiaTheme="minorEastAsia" w:hAnsi="Times New Roman" w:cs="Times New Roman"/>
                <w:color w:val="000000"/>
                <w:sz w:val="24"/>
                <w:szCs w:val="24"/>
              </w:rPr>
              <w:t>Izrada armirano betonskog masivnog oslonca, marke MB 30. Izraditi oplatu i  armirati po projektu, detaljima i statičkom proračunu. Beton ugraditi i negovati po propisima.  U jediničnu cenu je uračunat sav alat, materijal, transport, rad, negovanje i drugo, u skladu sa opštim opisom za ovu vrstu radova.</w:t>
            </w:r>
          </w:p>
          <w:p w:rsidR="00656070" w:rsidRPr="00656070" w:rsidRDefault="00656070" w:rsidP="00656070">
            <w:pPr>
              <w:widowControl/>
              <w:spacing w:after="200"/>
              <w:contextualSpacing/>
              <w:jc w:val="both"/>
              <w:rPr>
                <w:rFonts w:ascii="Times New Roman" w:eastAsiaTheme="minorEastAsia"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656070" w:rsidRPr="00656070" w:rsidRDefault="00656070" w:rsidP="00656070">
            <w:pPr>
              <w:widowControl/>
              <w:jc w:val="center"/>
              <w:rPr>
                <w:rFonts w:ascii="Times New Roman" w:eastAsiaTheme="minorEastAsia" w:hAnsi="Times New Roman" w:cs="Times New Roman"/>
                <w:sz w:val="24"/>
                <w:szCs w:val="24"/>
              </w:rPr>
            </w:pPr>
            <w:r w:rsidRPr="00656070">
              <w:rPr>
                <w:rFonts w:ascii="Times New Roman" w:eastAsiaTheme="minorEastAsia" w:hAnsi="Times New Roman" w:cs="Times New Roman"/>
                <w:sz w:val="24"/>
                <w:szCs w:val="24"/>
              </w:rPr>
              <w:t>m³</w:t>
            </w:r>
          </w:p>
        </w:tc>
        <w:tc>
          <w:tcPr>
            <w:tcW w:w="778" w:type="dxa"/>
            <w:tcBorders>
              <w:top w:val="nil"/>
              <w:left w:val="single" w:sz="4" w:space="0" w:color="auto"/>
              <w:bottom w:val="single" w:sz="8" w:space="0" w:color="auto"/>
              <w:right w:val="single" w:sz="8" w:space="0" w:color="auto"/>
            </w:tcBorders>
            <w:vAlign w:val="center"/>
          </w:tcPr>
          <w:p w:rsidR="00656070" w:rsidRPr="00656070" w:rsidRDefault="00656070" w:rsidP="00656070">
            <w:pPr>
              <w:widowControl/>
              <w:jc w:val="center"/>
              <w:rPr>
                <w:rFonts w:ascii="Times New Roman" w:eastAsiaTheme="minorEastAsia" w:hAnsi="Times New Roman" w:cs="Times New Roman"/>
                <w:sz w:val="24"/>
                <w:szCs w:val="24"/>
              </w:rPr>
            </w:pPr>
            <w:r w:rsidRPr="00656070">
              <w:rPr>
                <w:rFonts w:ascii="Times New Roman" w:eastAsiaTheme="minorEastAsia" w:hAnsi="Times New Roman" w:cs="Times New Roman"/>
                <w:sz w:val="24"/>
                <w:szCs w:val="24"/>
              </w:rPr>
              <w:t>19,55</w:t>
            </w:r>
          </w:p>
        </w:tc>
      </w:tr>
      <w:tr w:rsidR="00656070" w:rsidRPr="00656070" w:rsidTr="00781103">
        <w:trPr>
          <w:trHeight w:val="350"/>
        </w:trPr>
        <w:tc>
          <w:tcPr>
            <w:tcW w:w="637" w:type="dxa"/>
            <w:tcBorders>
              <w:top w:val="nil"/>
              <w:left w:val="single" w:sz="8" w:space="0" w:color="auto"/>
              <w:bottom w:val="single" w:sz="8" w:space="0" w:color="auto"/>
              <w:right w:val="single" w:sz="8" w:space="0" w:color="auto"/>
            </w:tcBorders>
            <w:vAlign w:val="center"/>
          </w:tcPr>
          <w:p w:rsidR="00656070" w:rsidRPr="00656070" w:rsidRDefault="00656070" w:rsidP="00656070">
            <w:pPr>
              <w:widowControl/>
              <w:jc w:val="center"/>
              <w:rPr>
                <w:rFonts w:ascii="Times New Roman" w:eastAsiaTheme="minorEastAsia" w:hAnsi="Times New Roman" w:cs="Times New Roman"/>
                <w:color w:val="000000"/>
                <w:sz w:val="24"/>
                <w:szCs w:val="24"/>
                <w:lang w:eastAsia="sr-Latn-CS"/>
              </w:rPr>
            </w:pPr>
            <w:r w:rsidRPr="00656070">
              <w:rPr>
                <w:rFonts w:ascii="Times New Roman" w:eastAsiaTheme="minorEastAsia" w:hAnsi="Times New Roman" w:cs="Times New Roman"/>
                <w:color w:val="000000"/>
                <w:sz w:val="24"/>
                <w:szCs w:val="24"/>
                <w:lang w:eastAsia="sr-Latn-CS"/>
              </w:rPr>
              <w:t>16.</w:t>
            </w:r>
          </w:p>
        </w:tc>
        <w:tc>
          <w:tcPr>
            <w:tcW w:w="1418" w:type="dxa"/>
            <w:tcBorders>
              <w:top w:val="nil"/>
              <w:left w:val="nil"/>
              <w:bottom w:val="single" w:sz="8" w:space="0" w:color="auto"/>
              <w:right w:val="single" w:sz="4" w:space="0" w:color="auto"/>
            </w:tcBorders>
          </w:tcPr>
          <w:p w:rsidR="00656070" w:rsidRPr="00656070" w:rsidRDefault="00656070" w:rsidP="00656070">
            <w:pPr>
              <w:widowControl/>
              <w:rPr>
                <w:rFonts w:ascii="Times New Roman" w:eastAsiaTheme="minorEastAsia" w:hAnsi="Times New Roman" w:cs="Times New Roman"/>
                <w:b/>
                <w:color w:val="000000"/>
                <w:sz w:val="24"/>
                <w:szCs w:val="24"/>
                <w:lang w:val="sr-Latn-CS" w:eastAsia="sr-Latn-CS"/>
              </w:rPr>
            </w:pPr>
            <w:r w:rsidRPr="00656070">
              <w:rPr>
                <w:rFonts w:ascii="Times New Roman" w:eastAsiaTheme="minorEastAsia" w:hAnsi="Times New Roman" w:cs="Times New Roman"/>
                <w:b/>
                <w:color w:val="000000"/>
                <w:sz w:val="24"/>
                <w:szCs w:val="24"/>
                <w:lang w:val="sr-Latn-CS" w:eastAsia="sr-Latn-CS"/>
              </w:rPr>
              <w:t>Armirački radovi</w:t>
            </w:r>
          </w:p>
        </w:tc>
        <w:tc>
          <w:tcPr>
            <w:tcW w:w="5386" w:type="dxa"/>
            <w:tcBorders>
              <w:top w:val="single" w:sz="4" w:space="0" w:color="auto"/>
              <w:left w:val="single" w:sz="4" w:space="0" w:color="auto"/>
              <w:bottom w:val="single" w:sz="4" w:space="0" w:color="auto"/>
              <w:right w:val="single" w:sz="4" w:space="0" w:color="auto"/>
            </w:tcBorders>
          </w:tcPr>
          <w:p w:rsidR="00656070" w:rsidRPr="00656070" w:rsidRDefault="00656070" w:rsidP="00656070">
            <w:pPr>
              <w:widowControl/>
              <w:spacing w:after="200"/>
              <w:contextualSpacing/>
              <w:jc w:val="both"/>
              <w:rPr>
                <w:rFonts w:ascii="Times New Roman" w:eastAsiaTheme="minorEastAsia" w:hAnsi="Times New Roman" w:cs="Times New Roman"/>
                <w:color w:val="000000"/>
                <w:sz w:val="24"/>
                <w:szCs w:val="24"/>
              </w:rPr>
            </w:pPr>
            <w:r w:rsidRPr="00656070">
              <w:rPr>
                <w:rFonts w:ascii="Times New Roman" w:eastAsiaTheme="minorEastAsia" w:hAnsi="Times New Roman" w:cs="Times New Roman"/>
                <w:color w:val="000000"/>
                <w:sz w:val="24"/>
                <w:szCs w:val="24"/>
              </w:rPr>
              <w:t>Nabavka, sečenje, ispravljanje, savijanje i montaža armature (objekat). Koristiti vrstu čelika koja je pred</w:t>
            </w:r>
          </w:p>
          <w:p w:rsidR="00656070" w:rsidRPr="00656070" w:rsidRDefault="00656070" w:rsidP="00656070">
            <w:pPr>
              <w:widowControl/>
              <w:spacing w:after="200"/>
              <w:contextualSpacing/>
              <w:jc w:val="both"/>
              <w:rPr>
                <w:rFonts w:ascii="Times New Roman" w:eastAsiaTheme="minorEastAsia" w:hAnsi="Times New Roman" w:cs="Times New Roman"/>
                <w:color w:val="000000"/>
                <w:sz w:val="24"/>
                <w:szCs w:val="24"/>
              </w:rPr>
            </w:pPr>
            <w:r w:rsidRPr="00656070">
              <w:rPr>
                <w:rFonts w:ascii="Times New Roman" w:eastAsiaTheme="minorEastAsia" w:hAnsi="Times New Roman" w:cs="Times New Roman"/>
                <w:color w:val="000000"/>
                <w:sz w:val="24"/>
                <w:szCs w:val="24"/>
              </w:rPr>
              <w:t xml:space="preserve">viđena statičkim proračunom.  </w:t>
            </w:r>
          </w:p>
          <w:p w:rsidR="00656070" w:rsidRPr="00656070" w:rsidRDefault="00656070" w:rsidP="00656070">
            <w:pPr>
              <w:widowControl/>
              <w:spacing w:after="200"/>
              <w:contextualSpacing/>
              <w:jc w:val="both"/>
              <w:rPr>
                <w:rFonts w:ascii="Times New Roman" w:eastAsiaTheme="minorEastAsia"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656070" w:rsidRPr="00656070" w:rsidRDefault="00656070" w:rsidP="00656070">
            <w:pPr>
              <w:widowControl/>
              <w:jc w:val="center"/>
              <w:rPr>
                <w:rFonts w:ascii="Times New Roman" w:eastAsiaTheme="minorEastAsia" w:hAnsi="Times New Roman" w:cs="Times New Roman"/>
                <w:sz w:val="24"/>
                <w:szCs w:val="24"/>
              </w:rPr>
            </w:pPr>
            <w:r w:rsidRPr="00656070">
              <w:rPr>
                <w:rFonts w:ascii="Times New Roman" w:eastAsiaTheme="minorEastAsia" w:hAnsi="Times New Roman" w:cs="Times New Roman"/>
                <w:sz w:val="24"/>
                <w:szCs w:val="24"/>
              </w:rPr>
              <w:lastRenderedPageBreak/>
              <w:t>kg</w:t>
            </w:r>
          </w:p>
        </w:tc>
        <w:tc>
          <w:tcPr>
            <w:tcW w:w="778" w:type="dxa"/>
            <w:tcBorders>
              <w:top w:val="nil"/>
              <w:left w:val="single" w:sz="4" w:space="0" w:color="auto"/>
              <w:bottom w:val="single" w:sz="8" w:space="0" w:color="auto"/>
              <w:right w:val="single" w:sz="8" w:space="0" w:color="auto"/>
            </w:tcBorders>
            <w:vAlign w:val="center"/>
          </w:tcPr>
          <w:p w:rsidR="00656070" w:rsidRPr="00656070" w:rsidRDefault="00656070" w:rsidP="00656070">
            <w:pPr>
              <w:widowControl/>
              <w:jc w:val="center"/>
              <w:rPr>
                <w:rFonts w:ascii="Times New Roman" w:eastAsiaTheme="minorEastAsia" w:hAnsi="Times New Roman" w:cs="Times New Roman"/>
                <w:sz w:val="24"/>
                <w:szCs w:val="24"/>
              </w:rPr>
            </w:pPr>
            <w:r w:rsidRPr="00656070">
              <w:rPr>
                <w:rFonts w:ascii="Times New Roman" w:eastAsiaTheme="minorEastAsia" w:hAnsi="Times New Roman" w:cs="Times New Roman"/>
                <w:sz w:val="24"/>
                <w:szCs w:val="24"/>
              </w:rPr>
              <w:t>3760</w:t>
            </w:r>
          </w:p>
        </w:tc>
      </w:tr>
      <w:tr w:rsidR="00656070" w:rsidRPr="00656070" w:rsidTr="00781103">
        <w:trPr>
          <w:trHeight w:val="350"/>
        </w:trPr>
        <w:tc>
          <w:tcPr>
            <w:tcW w:w="637" w:type="dxa"/>
            <w:tcBorders>
              <w:top w:val="nil"/>
              <w:left w:val="single" w:sz="8" w:space="0" w:color="auto"/>
              <w:bottom w:val="single" w:sz="8" w:space="0" w:color="auto"/>
              <w:right w:val="single" w:sz="8" w:space="0" w:color="auto"/>
            </w:tcBorders>
            <w:vAlign w:val="center"/>
          </w:tcPr>
          <w:p w:rsidR="00656070" w:rsidRPr="00656070" w:rsidRDefault="00656070" w:rsidP="00656070">
            <w:pPr>
              <w:widowControl/>
              <w:jc w:val="center"/>
              <w:rPr>
                <w:rFonts w:ascii="Times New Roman" w:eastAsiaTheme="minorEastAsia" w:hAnsi="Times New Roman" w:cs="Times New Roman"/>
                <w:color w:val="000000"/>
                <w:sz w:val="24"/>
                <w:szCs w:val="24"/>
                <w:lang w:eastAsia="sr-Latn-CS"/>
              </w:rPr>
            </w:pPr>
            <w:r w:rsidRPr="00656070">
              <w:rPr>
                <w:rFonts w:ascii="Times New Roman" w:eastAsiaTheme="minorEastAsia" w:hAnsi="Times New Roman" w:cs="Times New Roman"/>
                <w:color w:val="000000"/>
                <w:sz w:val="24"/>
                <w:szCs w:val="24"/>
                <w:lang w:eastAsia="sr-Latn-CS"/>
              </w:rPr>
              <w:lastRenderedPageBreak/>
              <w:t>17.</w:t>
            </w:r>
          </w:p>
        </w:tc>
        <w:tc>
          <w:tcPr>
            <w:tcW w:w="1418" w:type="dxa"/>
            <w:tcBorders>
              <w:top w:val="nil"/>
              <w:left w:val="nil"/>
              <w:bottom w:val="single" w:sz="8" w:space="0" w:color="auto"/>
              <w:right w:val="single" w:sz="4" w:space="0" w:color="auto"/>
            </w:tcBorders>
          </w:tcPr>
          <w:p w:rsidR="00656070" w:rsidRPr="00656070" w:rsidRDefault="00656070" w:rsidP="00656070">
            <w:pPr>
              <w:widowControl/>
              <w:rPr>
                <w:rFonts w:ascii="Times New Roman" w:eastAsiaTheme="minorEastAsia" w:hAnsi="Times New Roman" w:cs="Times New Roman"/>
                <w:b/>
                <w:color w:val="000000"/>
                <w:sz w:val="24"/>
                <w:szCs w:val="24"/>
                <w:lang w:val="sr-Latn-CS" w:eastAsia="sr-Latn-CS"/>
              </w:rPr>
            </w:pPr>
            <w:r w:rsidRPr="00656070">
              <w:rPr>
                <w:rFonts w:ascii="Times New Roman" w:eastAsiaTheme="minorEastAsia" w:hAnsi="Times New Roman" w:cs="Times New Roman"/>
                <w:b/>
                <w:color w:val="000000"/>
                <w:sz w:val="24"/>
                <w:szCs w:val="24"/>
                <w:lang w:val="sr-Latn-CS" w:eastAsia="sr-Latn-CS"/>
              </w:rPr>
              <w:t>Bravarski radovi</w:t>
            </w:r>
          </w:p>
        </w:tc>
        <w:tc>
          <w:tcPr>
            <w:tcW w:w="5386" w:type="dxa"/>
            <w:tcBorders>
              <w:top w:val="single" w:sz="4" w:space="0" w:color="auto"/>
              <w:left w:val="single" w:sz="4" w:space="0" w:color="auto"/>
              <w:bottom w:val="single" w:sz="4" w:space="0" w:color="auto"/>
              <w:right w:val="single" w:sz="4" w:space="0" w:color="auto"/>
            </w:tcBorders>
          </w:tcPr>
          <w:p w:rsidR="00656070" w:rsidRPr="00656070" w:rsidRDefault="00656070" w:rsidP="00656070">
            <w:pPr>
              <w:widowControl/>
              <w:spacing w:after="200"/>
              <w:contextualSpacing/>
              <w:jc w:val="both"/>
              <w:rPr>
                <w:rFonts w:ascii="Times New Roman" w:eastAsiaTheme="minorEastAsia" w:hAnsi="Times New Roman" w:cs="Times New Roman"/>
                <w:color w:val="000000"/>
                <w:sz w:val="24"/>
                <w:szCs w:val="24"/>
              </w:rPr>
            </w:pPr>
            <w:r w:rsidRPr="00656070">
              <w:rPr>
                <w:rFonts w:ascii="Times New Roman" w:eastAsiaTheme="minorEastAsia" w:hAnsi="Times New Roman" w:cs="Times New Roman"/>
                <w:color w:val="000000"/>
                <w:sz w:val="24"/>
                <w:szCs w:val="24"/>
              </w:rPr>
              <w:t xml:space="preserve">Nabavka i čišćenje materijala, izrada čelične konstrukcije prema crtežima projekta, radioničke dokumentacije, probna montaža, transport, montaža, antikoroziona zaštita a sve prema uslovima i pravilnicima za proizvodnju, montažu, antikorozionu zaštitu i transport čelične konstrukcije. </w:t>
            </w:r>
          </w:p>
          <w:p w:rsidR="00656070" w:rsidRPr="00656070" w:rsidRDefault="00656070" w:rsidP="00656070">
            <w:pPr>
              <w:widowControl/>
              <w:spacing w:after="200"/>
              <w:contextualSpacing/>
              <w:jc w:val="both"/>
              <w:rPr>
                <w:rFonts w:ascii="Times New Roman" w:eastAsiaTheme="minorEastAsia"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656070" w:rsidRPr="00656070" w:rsidRDefault="00656070" w:rsidP="00656070">
            <w:pPr>
              <w:widowControl/>
              <w:jc w:val="center"/>
              <w:rPr>
                <w:rFonts w:ascii="Times New Roman" w:eastAsiaTheme="minorEastAsia" w:hAnsi="Times New Roman" w:cs="Times New Roman"/>
                <w:sz w:val="24"/>
                <w:szCs w:val="24"/>
              </w:rPr>
            </w:pPr>
            <w:r w:rsidRPr="00656070">
              <w:rPr>
                <w:rFonts w:ascii="Times New Roman" w:eastAsiaTheme="minorEastAsia" w:hAnsi="Times New Roman" w:cs="Times New Roman"/>
                <w:sz w:val="24"/>
                <w:szCs w:val="24"/>
              </w:rPr>
              <w:t>kg</w:t>
            </w:r>
          </w:p>
        </w:tc>
        <w:tc>
          <w:tcPr>
            <w:tcW w:w="778" w:type="dxa"/>
            <w:tcBorders>
              <w:top w:val="nil"/>
              <w:left w:val="single" w:sz="4" w:space="0" w:color="auto"/>
              <w:bottom w:val="single" w:sz="8" w:space="0" w:color="auto"/>
              <w:right w:val="single" w:sz="8" w:space="0" w:color="auto"/>
            </w:tcBorders>
            <w:vAlign w:val="center"/>
          </w:tcPr>
          <w:p w:rsidR="00656070" w:rsidRPr="00656070" w:rsidRDefault="00656070" w:rsidP="00656070">
            <w:pPr>
              <w:widowControl/>
              <w:jc w:val="center"/>
              <w:rPr>
                <w:rFonts w:ascii="Times New Roman" w:eastAsiaTheme="minorEastAsia" w:hAnsi="Times New Roman" w:cs="Times New Roman"/>
                <w:sz w:val="24"/>
                <w:szCs w:val="24"/>
              </w:rPr>
            </w:pPr>
            <w:r w:rsidRPr="00656070">
              <w:rPr>
                <w:rFonts w:ascii="Times New Roman" w:eastAsiaTheme="minorEastAsia" w:hAnsi="Times New Roman" w:cs="Times New Roman"/>
                <w:sz w:val="24"/>
                <w:szCs w:val="24"/>
              </w:rPr>
              <w:t>10835</w:t>
            </w:r>
          </w:p>
        </w:tc>
      </w:tr>
      <w:tr w:rsidR="00656070" w:rsidRPr="00656070" w:rsidTr="00781103">
        <w:trPr>
          <w:trHeight w:val="350"/>
        </w:trPr>
        <w:tc>
          <w:tcPr>
            <w:tcW w:w="637" w:type="dxa"/>
            <w:tcBorders>
              <w:top w:val="nil"/>
              <w:left w:val="single" w:sz="8" w:space="0" w:color="auto"/>
              <w:bottom w:val="single" w:sz="8" w:space="0" w:color="auto"/>
              <w:right w:val="single" w:sz="8" w:space="0" w:color="auto"/>
            </w:tcBorders>
            <w:vAlign w:val="center"/>
          </w:tcPr>
          <w:p w:rsidR="00656070" w:rsidRPr="00656070" w:rsidRDefault="00656070" w:rsidP="00656070">
            <w:pPr>
              <w:widowControl/>
              <w:jc w:val="center"/>
              <w:rPr>
                <w:rFonts w:ascii="Times New Roman" w:eastAsiaTheme="minorEastAsia" w:hAnsi="Times New Roman" w:cs="Times New Roman"/>
                <w:color w:val="000000"/>
                <w:sz w:val="24"/>
                <w:szCs w:val="24"/>
                <w:lang w:eastAsia="sr-Latn-CS"/>
              </w:rPr>
            </w:pPr>
            <w:r w:rsidRPr="00656070">
              <w:rPr>
                <w:rFonts w:ascii="Times New Roman" w:eastAsiaTheme="minorEastAsia" w:hAnsi="Times New Roman" w:cs="Times New Roman"/>
                <w:color w:val="000000"/>
                <w:sz w:val="24"/>
                <w:szCs w:val="24"/>
                <w:lang w:eastAsia="sr-Latn-CS"/>
              </w:rPr>
              <w:t>18.</w:t>
            </w:r>
          </w:p>
        </w:tc>
        <w:tc>
          <w:tcPr>
            <w:tcW w:w="1418" w:type="dxa"/>
            <w:tcBorders>
              <w:top w:val="nil"/>
              <w:left w:val="nil"/>
              <w:bottom w:val="single" w:sz="8" w:space="0" w:color="auto"/>
              <w:right w:val="single" w:sz="4" w:space="0" w:color="auto"/>
            </w:tcBorders>
          </w:tcPr>
          <w:p w:rsidR="00656070" w:rsidRPr="00656070" w:rsidRDefault="00656070" w:rsidP="00656070">
            <w:pPr>
              <w:widowControl/>
              <w:spacing w:after="200" w:line="276" w:lineRule="auto"/>
              <w:rPr>
                <w:rFonts w:ascii="Times New Roman" w:eastAsiaTheme="minorEastAsia" w:hAnsi="Times New Roman" w:cs="Times New Roman"/>
                <w:sz w:val="24"/>
                <w:szCs w:val="24"/>
              </w:rPr>
            </w:pPr>
            <w:r w:rsidRPr="00656070">
              <w:rPr>
                <w:rFonts w:ascii="Times New Roman" w:eastAsiaTheme="minorEastAsia" w:hAnsi="Times New Roman" w:cs="Times New Roman"/>
                <w:b/>
                <w:color w:val="000000"/>
                <w:sz w:val="24"/>
                <w:szCs w:val="24"/>
                <w:lang w:val="sr-Latn-CS" w:eastAsia="sr-Latn-CS"/>
              </w:rPr>
              <w:t>Bravarski radovi</w:t>
            </w:r>
          </w:p>
        </w:tc>
        <w:tc>
          <w:tcPr>
            <w:tcW w:w="5386" w:type="dxa"/>
            <w:tcBorders>
              <w:top w:val="single" w:sz="4" w:space="0" w:color="auto"/>
              <w:left w:val="single" w:sz="4" w:space="0" w:color="auto"/>
              <w:bottom w:val="single" w:sz="4" w:space="0" w:color="auto"/>
              <w:right w:val="single" w:sz="4" w:space="0" w:color="auto"/>
            </w:tcBorders>
          </w:tcPr>
          <w:p w:rsidR="00656070" w:rsidRPr="00656070" w:rsidRDefault="00656070" w:rsidP="00656070">
            <w:pPr>
              <w:widowControl/>
              <w:spacing w:after="200"/>
              <w:contextualSpacing/>
              <w:jc w:val="both"/>
              <w:rPr>
                <w:rFonts w:ascii="Times New Roman" w:eastAsiaTheme="minorEastAsia" w:hAnsi="Times New Roman" w:cs="Times New Roman"/>
                <w:color w:val="000000"/>
                <w:sz w:val="24"/>
                <w:szCs w:val="24"/>
              </w:rPr>
            </w:pPr>
            <w:r w:rsidRPr="00656070">
              <w:rPr>
                <w:rFonts w:ascii="Times New Roman" w:eastAsiaTheme="minorEastAsia" w:hAnsi="Times New Roman" w:cs="Times New Roman"/>
                <w:color w:val="000000"/>
                <w:sz w:val="24"/>
                <w:szCs w:val="24"/>
              </w:rPr>
              <w:t>Ograda na podestima stepeništa je strukturalna staklena ograda. Ograda se sastoji iz aluminijumskih nosača i sigurnosnog stakla d=16mm.</w:t>
            </w:r>
          </w:p>
        </w:tc>
        <w:tc>
          <w:tcPr>
            <w:tcW w:w="993" w:type="dxa"/>
            <w:tcBorders>
              <w:top w:val="single" w:sz="4" w:space="0" w:color="auto"/>
              <w:left w:val="single" w:sz="4" w:space="0" w:color="auto"/>
              <w:bottom w:val="single" w:sz="4" w:space="0" w:color="auto"/>
              <w:right w:val="single" w:sz="4" w:space="0" w:color="auto"/>
            </w:tcBorders>
            <w:vAlign w:val="center"/>
          </w:tcPr>
          <w:p w:rsidR="00656070" w:rsidRPr="00656070" w:rsidRDefault="00656070" w:rsidP="00656070">
            <w:pPr>
              <w:widowControl/>
              <w:jc w:val="center"/>
              <w:rPr>
                <w:rFonts w:ascii="Times New Roman" w:eastAsiaTheme="minorEastAsia" w:hAnsi="Times New Roman" w:cs="Times New Roman"/>
                <w:sz w:val="24"/>
                <w:szCs w:val="24"/>
              </w:rPr>
            </w:pPr>
            <w:r w:rsidRPr="00656070">
              <w:rPr>
                <w:rFonts w:ascii="Times New Roman" w:eastAsiaTheme="minorEastAsia" w:hAnsi="Times New Roman" w:cs="Times New Roman"/>
                <w:sz w:val="24"/>
                <w:szCs w:val="24"/>
              </w:rPr>
              <w:t>m1</w:t>
            </w:r>
          </w:p>
        </w:tc>
        <w:tc>
          <w:tcPr>
            <w:tcW w:w="778" w:type="dxa"/>
            <w:tcBorders>
              <w:top w:val="nil"/>
              <w:left w:val="single" w:sz="4" w:space="0" w:color="auto"/>
              <w:bottom w:val="single" w:sz="8" w:space="0" w:color="auto"/>
              <w:right w:val="single" w:sz="8" w:space="0" w:color="auto"/>
            </w:tcBorders>
            <w:vAlign w:val="center"/>
          </w:tcPr>
          <w:p w:rsidR="00656070" w:rsidRPr="00656070" w:rsidRDefault="00656070" w:rsidP="00656070">
            <w:pPr>
              <w:widowControl/>
              <w:jc w:val="center"/>
              <w:rPr>
                <w:rFonts w:ascii="Times New Roman" w:eastAsiaTheme="minorEastAsia" w:hAnsi="Times New Roman" w:cs="Times New Roman"/>
                <w:sz w:val="24"/>
                <w:szCs w:val="24"/>
              </w:rPr>
            </w:pPr>
            <w:r w:rsidRPr="00656070">
              <w:rPr>
                <w:rFonts w:ascii="Times New Roman" w:eastAsiaTheme="minorEastAsia" w:hAnsi="Times New Roman" w:cs="Times New Roman"/>
                <w:sz w:val="24"/>
                <w:szCs w:val="24"/>
              </w:rPr>
              <w:t>13,5</w:t>
            </w:r>
          </w:p>
        </w:tc>
      </w:tr>
      <w:tr w:rsidR="00656070" w:rsidRPr="00656070" w:rsidTr="00781103">
        <w:trPr>
          <w:trHeight w:val="350"/>
        </w:trPr>
        <w:tc>
          <w:tcPr>
            <w:tcW w:w="637" w:type="dxa"/>
            <w:tcBorders>
              <w:top w:val="nil"/>
              <w:left w:val="single" w:sz="8" w:space="0" w:color="auto"/>
              <w:bottom w:val="single" w:sz="8" w:space="0" w:color="auto"/>
              <w:right w:val="single" w:sz="8" w:space="0" w:color="auto"/>
            </w:tcBorders>
            <w:vAlign w:val="center"/>
          </w:tcPr>
          <w:p w:rsidR="00656070" w:rsidRPr="00656070" w:rsidRDefault="00656070" w:rsidP="00656070">
            <w:pPr>
              <w:widowControl/>
              <w:jc w:val="center"/>
              <w:rPr>
                <w:rFonts w:ascii="Times New Roman" w:eastAsiaTheme="minorEastAsia" w:hAnsi="Times New Roman" w:cs="Times New Roman"/>
                <w:color w:val="000000"/>
                <w:sz w:val="24"/>
                <w:szCs w:val="24"/>
                <w:lang w:eastAsia="sr-Latn-CS"/>
              </w:rPr>
            </w:pPr>
            <w:r w:rsidRPr="00656070">
              <w:rPr>
                <w:rFonts w:ascii="Times New Roman" w:eastAsiaTheme="minorEastAsia" w:hAnsi="Times New Roman" w:cs="Times New Roman"/>
                <w:color w:val="000000"/>
                <w:sz w:val="24"/>
                <w:szCs w:val="24"/>
                <w:lang w:eastAsia="sr-Latn-CS"/>
              </w:rPr>
              <w:t>19.</w:t>
            </w:r>
          </w:p>
        </w:tc>
        <w:tc>
          <w:tcPr>
            <w:tcW w:w="1418" w:type="dxa"/>
            <w:tcBorders>
              <w:top w:val="nil"/>
              <w:left w:val="nil"/>
              <w:bottom w:val="single" w:sz="8" w:space="0" w:color="auto"/>
              <w:right w:val="single" w:sz="4" w:space="0" w:color="auto"/>
            </w:tcBorders>
          </w:tcPr>
          <w:p w:rsidR="00656070" w:rsidRPr="00656070" w:rsidRDefault="00656070" w:rsidP="00656070">
            <w:pPr>
              <w:widowControl/>
              <w:spacing w:after="200" w:line="276" w:lineRule="auto"/>
              <w:rPr>
                <w:rFonts w:ascii="Times New Roman" w:eastAsiaTheme="minorEastAsia" w:hAnsi="Times New Roman" w:cs="Times New Roman"/>
                <w:sz w:val="24"/>
                <w:szCs w:val="24"/>
              </w:rPr>
            </w:pPr>
            <w:r w:rsidRPr="00656070">
              <w:rPr>
                <w:rFonts w:ascii="Times New Roman" w:eastAsiaTheme="minorEastAsia" w:hAnsi="Times New Roman" w:cs="Times New Roman"/>
                <w:b/>
                <w:color w:val="000000"/>
                <w:sz w:val="24"/>
                <w:szCs w:val="24"/>
                <w:lang w:val="sr-Latn-CS" w:eastAsia="sr-Latn-CS"/>
              </w:rPr>
              <w:t>Bravarski radovi</w:t>
            </w:r>
          </w:p>
        </w:tc>
        <w:tc>
          <w:tcPr>
            <w:tcW w:w="5386" w:type="dxa"/>
            <w:tcBorders>
              <w:top w:val="single" w:sz="4" w:space="0" w:color="auto"/>
              <w:left w:val="single" w:sz="4" w:space="0" w:color="auto"/>
              <w:bottom w:val="single" w:sz="4" w:space="0" w:color="auto"/>
              <w:right w:val="single" w:sz="4" w:space="0" w:color="auto"/>
            </w:tcBorders>
          </w:tcPr>
          <w:p w:rsidR="00656070" w:rsidRPr="00656070" w:rsidRDefault="00656070" w:rsidP="00656070">
            <w:pPr>
              <w:widowControl/>
              <w:spacing w:after="200"/>
              <w:contextualSpacing/>
              <w:jc w:val="both"/>
              <w:rPr>
                <w:rFonts w:ascii="Times New Roman" w:eastAsiaTheme="minorEastAsia" w:hAnsi="Times New Roman" w:cs="Times New Roman"/>
                <w:color w:val="000000"/>
                <w:sz w:val="24"/>
                <w:szCs w:val="24"/>
              </w:rPr>
            </w:pPr>
            <w:r w:rsidRPr="00656070">
              <w:rPr>
                <w:rFonts w:ascii="Times New Roman" w:eastAsiaTheme="minorEastAsia" w:hAnsi="Times New Roman" w:cs="Times New Roman"/>
                <w:color w:val="000000"/>
                <w:sz w:val="24"/>
                <w:szCs w:val="24"/>
              </w:rPr>
              <w:t>Nabavka i montaža strukturalne fasade. Strukturalna fasada se sastoji od nosive aluminijumske konstrukcije, koja je pričvršćena na čeličnu konstrukciju. U aluminijumske profile se ubacuju ramovi na koje se lepi staklo. Sa spoljne strane fasade se vidi ujednačena staklena površina, dok se nosiva alu konstrukcija ne vidi, u cilju boljeg vizuelnog efekta.</w:t>
            </w:r>
          </w:p>
        </w:tc>
        <w:tc>
          <w:tcPr>
            <w:tcW w:w="993" w:type="dxa"/>
            <w:tcBorders>
              <w:top w:val="single" w:sz="4" w:space="0" w:color="auto"/>
              <w:left w:val="single" w:sz="4" w:space="0" w:color="auto"/>
              <w:bottom w:val="single" w:sz="4" w:space="0" w:color="auto"/>
              <w:right w:val="single" w:sz="4" w:space="0" w:color="auto"/>
            </w:tcBorders>
            <w:vAlign w:val="center"/>
          </w:tcPr>
          <w:p w:rsidR="00656070" w:rsidRPr="00656070" w:rsidRDefault="00656070" w:rsidP="00656070">
            <w:pPr>
              <w:widowControl/>
              <w:jc w:val="center"/>
              <w:rPr>
                <w:rFonts w:ascii="Times New Roman" w:eastAsia="Times New Roman" w:hAnsi="Times New Roman" w:cs="Times New Roman"/>
                <w:sz w:val="24"/>
                <w:szCs w:val="24"/>
              </w:rPr>
            </w:pPr>
            <w:r w:rsidRPr="00656070">
              <w:rPr>
                <w:rFonts w:ascii="Times New Roman" w:eastAsiaTheme="minorEastAsia" w:hAnsi="Times New Roman" w:cs="Times New Roman"/>
                <w:sz w:val="24"/>
                <w:szCs w:val="24"/>
              </w:rPr>
              <w:t>m2</w:t>
            </w:r>
          </w:p>
          <w:p w:rsidR="00656070" w:rsidRPr="00656070" w:rsidRDefault="00656070" w:rsidP="00656070">
            <w:pPr>
              <w:widowControl/>
              <w:jc w:val="center"/>
              <w:rPr>
                <w:rFonts w:ascii="Times New Roman" w:eastAsiaTheme="minorEastAsia" w:hAnsi="Times New Roman" w:cs="Times New Roman"/>
                <w:sz w:val="24"/>
                <w:szCs w:val="24"/>
              </w:rPr>
            </w:pPr>
          </w:p>
        </w:tc>
        <w:tc>
          <w:tcPr>
            <w:tcW w:w="778" w:type="dxa"/>
            <w:tcBorders>
              <w:top w:val="nil"/>
              <w:left w:val="single" w:sz="4" w:space="0" w:color="auto"/>
              <w:bottom w:val="single" w:sz="8" w:space="0" w:color="auto"/>
              <w:right w:val="single" w:sz="8" w:space="0" w:color="auto"/>
            </w:tcBorders>
            <w:vAlign w:val="center"/>
          </w:tcPr>
          <w:p w:rsidR="00656070" w:rsidRPr="00656070" w:rsidRDefault="00656070" w:rsidP="00656070">
            <w:pPr>
              <w:widowControl/>
              <w:jc w:val="center"/>
              <w:rPr>
                <w:rFonts w:ascii="Times New Roman" w:eastAsiaTheme="minorEastAsia" w:hAnsi="Times New Roman" w:cs="Times New Roman"/>
                <w:sz w:val="24"/>
                <w:szCs w:val="24"/>
              </w:rPr>
            </w:pPr>
            <w:r w:rsidRPr="00656070">
              <w:rPr>
                <w:rFonts w:ascii="Times New Roman" w:eastAsiaTheme="minorEastAsia" w:hAnsi="Times New Roman" w:cs="Times New Roman"/>
                <w:sz w:val="24"/>
                <w:szCs w:val="24"/>
              </w:rPr>
              <w:t>71,3</w:t>
            </w:r>
          </w:p>
        </w:tc>
      </w:tr>
      <w:tr w:rsidR="00656070" w:rsidRPr="00656070" w:rsidTr="00781103">
        <w:trPr>
          <w:trHeight w:val="350"/>
        </w:trPr>
        <w:tc>
          <w:tcPr>
            <w:tcW w:w="637" w:type="dxa"/>
            <w:tcBorders>
              <w:top w:val="nil"/>
              <w:left w:val="single" w:sz="8" w:space="0" w:color="auto"/>
              <w:bottom w:val="single" w:sz="8" w:space="0" w:color="auto"/>
              <w:right w:val="single" w:sz="8" w:space="0" w:color="auto"/>
            </w:tcBorders>
            <w:vAlign w:val="center"/>
          </w:tcPr>
          <w:p w:rsidR="00656070" w:rsidRPr="00656070" w:rsidRDefault="00656070" w:rsidP="00656070">
            <w:pPr>
              <w:widowControl/>
              <w:jc w:val="center"/>
              <w:rPr>
                <w:rFonts w:ascii="Times New Roman" w:eastAsiaTheme="minorEastAsia" w:hAnsi="Times New Roman" w:cs="Times New Roman"/>
                <w:color w:val="000000"/>
                <w:sz w:val="24"/>
                <w:szCs w:val="24"/>
                <w:lang w:eastAsia="sr-Latn-CS"/>
              </w:rPr>
            </w:pPr>
            <w:r w:rsidRPr="00656070">
              <w:rPr>
                <w:rFonts w:ascii="Times New Roman" w:eastAsiaTheme="minorEastAsia" w:hAnsi="Times New Roman" w:cs="Times New Roman"/>
                <w:color w:val="000000"/>
                <w:sz w:val="24"/>
                <w:szCs w:val="24"/>
                <w:lang w:eastAsia="sr-Latn-CS"/>
              </w:rPr>
              <w:t>20.</w:t>
            </w:r>
          </w:p>
        </w:tc>
        <w:tc>
          <w:tcPr>
            <w:tcW w:w="1418" w:type="dxa"/>
            <w:tcBorders>
              <w:top w:val="nil"/>
              <w:left w:val="nil"/>
              <w:bottom w:val="single" w:sz="8" w:space="0" w:color="auto"/>
              <w:right w:val="single" w:sz="4" w:space="0" w:color="auto"/>
            </w:tcBorders>
          </w:tcPr>
          <w:p w:rsidR="00656070" w:rsidRPr="00656070" w:rsidRDefault="00656070" w:rsidP="00656070">
            <w:pPr>
              <w:widowControl/>
              <w:rPr>
                <w:rFonts w:ascii="Times New Roman" w:eastAsiaTheme="minorEastAsia" w:hAnsi="Times New Roman" w:cs="Times New Roman"/>
                <w:b/>
                <w:color w:val="000000"/>
                <w:sz w:val="24"/>
                <w:szCs w:val="24"/>
                <w:lang w:val="sr-Latn-CS" w:eastAsia="sr-Latn-CS"/>
              </w:rPr>
            </w:pPr>
            <w:r w:rsidRPr="00656070">
              <w:rPr>
                <w:rFonts w:ascii="Times New Roman" w:eastAsiaTheme="minorEastAsia" w:hAnsi="Times New Roman" w:cs="Times New Roman"/>
                <w:b/>
                <w:color w:val="000000"/>
                <w:sz w:val="24"/>
                <w:szCs w:val="24"/>
                <w:lang w:val="sr-Latn-CS" w:eastAsia="sr-Latn-CS"/>
              </w:rPr>
              <w:t>Kamenorezački radovi</w:t>
            </w:r>
          </w:p>
        </w:tc>
        <w:tc>
          <w:tcPr>
            <w:tcW w:w="5386" w:type="dxa"/>
            <w:tcBorders>
              <w:top w:val="single" w:sz="4" w:space="0" w:color="auto"/>
              <w:left w:val="single" w:sz="4" w:space="0" w:color="auto"/>
              <w:bottom w:val="single" w:sz="4" w:space="0" w:color="auto"/>
              <w:right w:val="single" w:sz="4" w:space="0" w:color="auto"/>
            </w:tcBorders>
          </w:tcPr>
          <w:p w:rsidR="00656070" w:rsidRPr="00656070" w:rsidRDefault="00656070" w:rsidP="00656070">
            <w:pPr>
              <w:widowControl/>
              <w:tabs>
                <w:tab w:val="left" w:pos="1155"/>
              </w:tabs>
              <w:spacing w:after="200"/>
              <w:contextualSpacing/>
              <w:jc w:val="both"/>
              <w:rPr>
                <w:rFonts w:ascii="Times New Roman" w:eastAsiaTheme="minorEastAsia" w:hAnsi="Times New Roman" w:cs="Times New Roman"/>
                <w:color w:val="000000"/>
                <w:sz w:val="24"/>
                <w:szCs w:val="24"/>
              </w:rPr>
            </w:pPr>
            <w:r w:rsidRPr="00656070">
              <w:rPr>
                <w:rFonts w:ascii="Times New Roman" w:eastAsiaTheme="minorEastAsia" w:hAnsi="Times New Roman" w:cs="Times New Roman"/>
                <w:color w:val="000000"/>
                <w:sz w:val="24"/>
                <w:szCs w:val="24"/>
              </w:rPr>
              <w:t>Nabavka i postavljanje fasadne obloge od zidnih kamenih ploča, po izboru investitora. Ukupna debljina obloge d=8cm. Ploče postaviti u cementnom malteru razmere 1:3, fugovati i očistiti, u slogu po projektu i uputstvu projektanta. U cenu ulaze  priprema podloge, fugovanje, kao i sav potreban materijal (uključujući i termoizolaciju).</w:t>
            </w:r>
          </w:p>
        </w:tc>
        <w:tc>
          <w:tcPr>
            <w:tcW w:w="993" w:type="dxa"/>
            <w:tcBorders>
              <w:top w:val="single" w:sz="4" w:space="0" w:color="auto"/>
              <w:left w:val="single" w:sz="4" w:space="0" w:color="auto"/>
              <w:bottom w:val="single" w:sz="4" w:space="0" w:color="auto"/>
              <w:right w:val="single" w:sz="4" w:space="0" w:color="auto"/>
            </w:tcBorders>
            <w:vAlign w:val="center"/>
          </w:tcPr>
          <w:p w:rsidR="00656070" w:rsidRPr="00656070" w:rsidRDefault="00656070" w:rsidP="00656070">
            <w:pPr>
              <w:widowControl/>
              <w:jc w:val="center"/>
              <w:rPr>
                <w:rFonts w:ascii="Times New Roman" w:eastAsiaTheme="minorEastAsia" w:hAnsi="Times New Roman" w:cs="Times New Roman"/>
                <w:sz w:val="24"/>
                <w:szCs w:val="24"/>
              </w:rPr>
            </w:pPr>
            <w:r w:rsidRPr="00656070">
              <w:rPr>
                <w:rFonts w:ascii="Times New Roman" w:eastAsiaTheme="minorEastAsia" w:hAnsi="Times New Roman" w:cs="Times New Roman"/>
                <w:sz w:val="24"/>
                <w:szCs w:val="24"/>
              </w:rPr>
              <w:t>m²</w:t>
            </w:r>
          </w:p>
        </w:tc>
        <w:tc>
          <w:tcPr>
            <w:tcW w:w="778" w:type="dxa"/>
            <w:tcBorders>
              <w:top w:val="nil"/>
              <w:left w:val="single" w:sz="4" w:space="0" w:color="auto"/>
              <w:bottom w:val="single" w:sz="8" w:space="0" w:color="auto"/>
              <w:right w:val="single" w:sz="8" w:space="0" w:color="auto"/>
            </w:tcBorders>
            <w:vAlign w:val="center"/>
          </w:tcPr>
          <w:p w:rsidR="00656070" w:rsidRPr="00656070" w:rsidRDefault="00656070" w:rsidP="00656070">
            <w:pPr>
              <w:widowControl/>
              <w:jc w:val="center"/>
              <w:rPr>
                <w:rFonts w:ascii="Times New Roman" w:eastAsiaTheme="minorEastAsia" w:hAnsi="Times New Roman" w:cs="Times New Roman"/>
                <w:sz w:val="24"/>
                <w:szCs w:val="24"/>
              </w:rPr>
            </w:pPr>
            <w:r w:rsidRPr="00656070">
              <w:rPr>
                <w:rFonts w:ascii="Times New Roman" w:eastAsiaTheme="minorEastAsia" w:hAnsi="Times New Roman" w:cs="Times New Roman"/>
                <w:sz w:val="24"/>
                <w:szCs w:val="24"/>
              </w:rPr>
              <w:t>82</w:t>
            </w:r>
          </w:p>
        </w:tc>
      </w:tr>
      <w:tr w:rsidR="00656070" w:rsidRPr="00656070" w:rsidTr="00781103">
        <w:trPr>
          <w:trHeight w:val="350"/>
        </w:trPr>
        <w:tc>
          <w:tcPr>
            <w:tcW w:w="637" w:type="dxa"/>
            <w:tcBorders>
              <w:top w:val="nil"/>
              <w:left w:val="single" w:sz="8" w:space="0" w:color="auto"/>
              <w:bottom w:val="single" w:sz="8" w:space="0" w:color="auto"/>
              <w:right w:val="single" w:sz="8" w:space="0" w:color="auto"/>
            </w:tcBorders>
            <w:vAlign w:val="center"/>
          </w:tcPr>
          <w:p w:rsidR="00656070" w:rsidRPr="00656070" w:rsidRDefault="00656070" w:rsidP="00656070">
            <w:pPr>
              <w:widowControl/>
              <w:jc w:val="center"/>
              <w:rPr>
                <w:rFonts w:ascii="Times New Roman" w:eastAsiaTheme="minorEastAsia" w:hAnsi="Times New Roman" w:cs="Times New Roman"/>
                <w:color w:val="000000"/>
                <w:sz w:val="24"/>
                <w:szCs w:val="24"/>
                <w:lang w:eastAsia="sr-Latn-CS"/>
              </w:rPr>
            </w:pPr>
            <w:r w:rsidRPr="00656070">
              <w:rPr>
                <w:rFonts w:ascii="Times New Roman" w:eastAsiaTheme="minorEastAsia" w:hAnsi="Times New Roman" w:cs="Times New Roman"/>
                <w:color w:val="000000"/>
                <w:sz w:val="24"/>
                <w:szCs w:val="24"/>
                <w:lang w:eastAsia="sr-Latn-CS"/>
              </w:rPr>
              <w:t>21.</w:t>
            </w:r>
          </w:p>
        </w:tc>
        <w:tc>
          <w:tcPr>
            <w:tcW w:w="1418" w:type="dxa"/>
            <w:tcBorders>
              <w:top w:val="nil"/>
              <w:left w:val="nil"/>
              <w:bottom w:val="single" w:sz="8" w:space="0" w:color="auto"/>
              <w:right w:val="single" w:sz="4" w:space="0" w:color="auto"/>
            </w:tcBorders>
          </w:tcPr>
          <w:p w:rsidR="00656070" w:rsidRPr="00656070" w:rsidRDefault="00656070" w:rsidP="00656070">
            <w:pPr>
              <w:widowControl/>
              <w:rPr>
                <w:rFonts w:ascii="Times New Roman" w:eastAsiaTheme="minorEastAsia" w:hAnsi="Times New Roman" w:cs="Times New Roman"/>
                <w:b/>
                <w:color w:val="000000"/>
                <w:sz w:val="24"/>
                <w:szCs w:val="24"/>
                <w:lang w:val="sr-Latn-CS" w:eastAsia="sr-Latn-CS"/>
              </w:rPr>
            </w:pPr>
            <w:r w:rsidRPr="00656070">
              <w:rPr>
                <w:rFonts w:ascii="Times New Roman" w:eastAsiaTheme="minorEastAsia" w:hAnsi="Times New Roman" w:cs="Times New Roman"/>
                <w:b/>
                <w:color w:val="000000"/>
                <w:sz w:val="24"/>
                <w:szCs w:val="24"/>
                <w:lang w:val="sr-Latn-CS" w:eastAsia="sr-Latn-CS"/>
              </w:rPr>
              <w:t>Podopolagački radovi</w:t>
            </w:r>
          </w:p>
        </w:tc>
        <w:tc>
          <w:tcPr>
            <w:tcW w:w="5386" w:type="dxa"/>
            <w:tcBorders>
              <w:top w:val="single" w:sz="4" w:space="0" w:color="auto"/>
              <w:left w:val="single" w:sz="4" w:space="0" w:color="auto"/>
              <w:bottom w:val="single" w:sz="4" w:space="0" w:color="auto"/>
              <w:right w:val="single" w:sz="4" w:space="0" w:color="auto"/>
            </w:tcBorders>
          </w:tcPr>
          <w:p w:rsidR="00656070" w:rsidRPr="00656070" w:rsidRDefault="00656070" w:rsidP="00656070">
            <w:pPr>
              <w:widowControl/>
              <w:tabs>
                <w:tab w:val="left" w:pos="1200"/>
              </w:tabs>
              <w:spacing w:after="200"/>
              <w:contextualSpacing/>
              <w:jc w:val="both"/>
              <w:rPr>
                <w:rFonts w:ascii="Times New Roman" w:eastAsiaTheme="minorEastAsia" w:hAnsi="Times New Roman" w:cs="Times New Roman"/>
                <w:color w:val="000000"/>
                <w:sz w:val="24"/>
                <w:szCs w:val="24"/>
              </w:rPr>
            </w:pPr>
            <w:r w:rsidRPr="00656070">
              <w:rPr>
                <w:rFonts w:ascii="Times New Roman" w:eastAsiaTheme="minorEastAsia" w:hAnsi="Times New Roman" w:cs="Times New Roman"/>
                <w:color w:val="000000"/>
                <w:sz w:val="24"/>
                <w:szCs w:val="24"/>
              </w:rPr>
              <w:t>Nabavka i postavljanje WPC deckinga- podne obloge iz kompozita drveta na pasareli i stepeništu. Cena obuhvata sav rad i materijal.</w:t>
            </w:r>
          </w:p>
        </w:tc>
        <w:tc>
          <w:tcPr>
            <w:tcW w:w="993" w:type="dxa"/>
            <w:tcBorders>
              <w:top w:val="single" w:sz="4" w:space="0" w:color="auto"/>
              <w:left w:val="single" w:sz="4" w:space="0" w:color="auto"/>
              <w:bottom w:val="single" w:sz="4" w:space="0" w:color="auto"/>
              <w:right w:val="single" w:sz="4" w:space="0" w:color="auto"/>
            </w:tcBorders>
            <w:vAlign w:val="center"/>
          </w:tcPr>
          <w:p w:rsidR="00656070" w:rsidRPr="00656070" w:rsidRDefault="00656070" w:rsidP="00656070">
            <w:pPr>
              <w:widowControl/>
              <w:jc w:val="center"/>
              <w:rPr>
                <w:rFonts w:ascii="Times New Roman" w:eastAsiaTheme="minorEastAsia" w:hAnsi="Times New Roman" w:cs="Times New Roman"/>
                <w:sz w:val="24"/>
                <w:szCs w:val="24"/>
              </w:rPr>
            </w:pPr>
            <w:r w:rsidRPr="00656070">
              <w:rPr>
                <w:rFonts w:ascii="Times New Roman" w:eastAsiaTheme="minorEastAsia" w:hAnsi="Times New Roman" w:cs="Times New Roman"/>
                <w:sz w:val="24"/>
                <w:szCs w:val="24"/>
              </w:rPr>
              <w:t>m²</w:t>
            </w:r>
          </w:p>
        </w:tc>
        <w:tc>
          <w:tcPr>
            <w:tcW w:w="778" w:type="dxa"/>
            <w:tcBorders>
              <w:top w:val="nil"/>
              <w:left w:val="single" w:sz="4" w:space="0" w:color="auto"/>
              <w:bottom w:val="single" w:sz="8" w:space="0" w:color="auto"/>
              <w:right w:val="single" w:sz="8" w:space="0" w:color="auto"/>
            </w:tcBorders>
            <w:vAlign w:val="center"/>
          </w:tcPr>
          <w:p w:rsidR="00656070" w:rsidRPr="00656070" w:rsidRDefault="00656070" w:rsidP="00656070">
            <w:pPr>
              <w:widowControl/>
              <w:jc w:val="center"/>
              <w:rPr>
                <w:rFonts w:ascii="Times New Roman" w:eastAsiaTheme="minorEastAsia" w:hAnsi="Times New Roman" w:cs="Times New Roman"/>
                <w:sz w:val="24"/>
                <w:szCs w:val="24"/>
              </w:rPr>
            </w:pPr>
            <w:r w:rsidRPr="00656070">
              <w:rPr>
                <w:rFonts w:ascii="Times New Roman" w:eastAsiaTheme="minorEastAsia" w:hAnsi="Times New Roman" w:cs="Times New Roman"/>
                <w:sz w:val="24"/>
                <w:szCs w:val="24"/>
              </w:rPr>
              <w:t>72</w:t>
            </w:r>
          </w:p>
        </w:tc>
      </w:tr>
      <w:tr w:rsidR="00656070" w:rsidRPr="00656070" w:rsidTr="00781103">
        <w:trPr>
          <w:trHeight w:val="350"/>
        </w:trPr>
        <w:tc>
          <w:tcPr>
            <w:tcW w:w="637" w:type="dxa"/>
            <w:tcBorders>
              <w:top w:val="nil"/>
              <w:left w:val="single" w:sz="8" w:space="0" w:color="auto"/>
              <w:bottom w:val="single" w:sz="8" w:space="0" w:color="auto"/>
              <w:right w:val="single" w:sz="8" w:space="0" w:color="auto"/>
            </w:tcBorders>
            <w:vAlign w:val="center"/>
          </w:tcPr>
          <w:p w:rsidR="00656070" w:rsidRPr="00656070" w:rsidRDefault="00656070" w:rsidP="00656070">
            <w:pPr>
              <w:widowControl/>
              <w:jc w:val="center"/>
              <w:rPr>
                <w:rFonts w:ascii="Times New Roman" w:eastAsiaTheme="minorEastAsia" w:hAnsi="Times New Roman" w:cs="Times New Roman"/>
                <w:color w:val="000000"/>
                <w:sz w:val="24"/>
                <w:szCs w:val="24"/>
                <w:lang w:eastAsia="sr-Latn-CS"/>
              </w:rPr>
            </w:pPr>
            <w:r w:rsidRPr="00656070">
              <w:rPr>
                <w:rFonts w:ascii="Times New Roman" w:eastAsiaTheme="minorEastAsia" w:hAnsi="Times New Roman" w:cs="Times New Roman"/>
                <w:color w:val="000000"/>
                <w:sz w:val="24"/>
                <w:szCs w:val="24"/>
                <w:lang w:eastAsia="sr-Latn-CS"/>
              </w:rPr>
              <w:t>22.</w:t>
            </w:r>
          </w:p>
        </w:tc>
        <w:tc>
          <w:tcPr>
            <w:tcW w:w="1418" w:type="dxa"/>
            <w:tcBorders>
              <w:top w:val="nil"/>
              <w:left w:val="nil"/>
              <w:bottom w:val="single" w:sz="8" w:space="0" w:color="auto"/>
              <w:right w:val="single" w:sz="4" w:space="0" w:color="auto"/>
            </w:tcBorders>
          </w:tcPr>
          <w:p w:rsidR="00656070" w:rsidRPr="00656070" w:rsidRDefault="00656070" w:rsidP="00656070">
            <w:pPr>
              <w:widowControl/>
              <w:rPr>
                <w:rFonts w:ascii="Times New Roman" w:eastAsiaTheme="minorEastAsia" w:hAnsi="Times New Roman" w:cs="Times New Roman"/>
                <w:b/>
                <w:color w:val="000000"/>
                <w:sz w:val="24"/>
                <w:szCs w:val="24"/>
                <w:lang w:val="sr-Latn-CS" w:eastAsia="sr-Latn-CS"/>
              </w:rPr>
            </w:pPr>
            <w:r w:rsidRPr="00656070">
              <w:rPr>
                <w:rFonts w:ascii="Times New Roman" w:eastAsiaTheme="minorEastAsia" w:hAnsi="Times New Roman" w:cs="Times New Roman"/>
                <w:b/>
                <w:color w:val="000000"/>
                <w:sz w:val="24"/>
                <w:szCs w:val="24"/>
                <w:lang w:val="sr-Latn-CS" w:eastAsia="sr-Latn-CS"/>
              </w:rPr>
              <w:t>Ostali radovi</w:t>
            </w:r>
          </w:p>
        </w:tc>
        <w:tc>
          <w:tcPr>
            <w:tcW w:w="5386" w:type="dxa"/>
            <w:tcBorders>
              <w:top w:val="single" w:sz="4" w:space="0" w:color="auto"/>
              <w:left w:val="single" w:sz="4" w:space="0" w:color="auto"/>
              <w:bottom w:val="single" w:sz="4" w:space="0" w:color="auto"/>
              <w:right w:val="single" w:sz="4" w:space="0" w:color="auto"/>
            </w:tcBorders>
          </w:tcPr>
          <w:p w:rsidR="00656070" w:rsidRPr="00656070" w:rsidRDefault="00656070" w:rsidP="00656070">
            <w:pPr>
              <w:widowControl/>
              <w:spacing w:after="200"/>
              <w:contextualSpacing/>
              <w:jc w:val="both"/>
              <w:rPr>
                <w:rFonts w:ascii="Times New Roman" w:eastAsiaTheme="minorEastAsia" w:hAnsi="Times New Roman" w:cs="Times New Roman"/>
                <w:color w:val="000000" w:themeColor="text1"/>
                <w:sz w:val="24"/>
                <w:szCs w:val="24"/>
              </w:rPr>
            </w:pPr>
            <w:r w:rsidRPr="00656070">
              <w:rPr>
                <w:rFonts w:ascii="Times New Roman" w:eastAsiaTheme="minorEastAsia" w:hAnsi="Times New Roman" w:cs="Times New Roman"/>
                <w:color w:val="000000" w:themeColor="text1"/>
                <w:sz w:val="24"/>
                <w:szCs w:val="24"/>
              </w:rPr>
              <w:t>Isporuka, montaža i puštanje u rad:</w:t>
            </w:r>
          </w:p>
          <w:p w:rsidR="00656070" w:rsidRPr="00656070" w:rsidRDefault="00656070" w:rsidP="00656070">
            <w:pPr>
              <w:widowControl/>
              <w:spacing w:after="200"/>
              <w:contextualSpacing/>
              <w:jc w:val="both"/>
              <w:rPr>
                <w:rFonts w:ascii="Times New Roman" w:eastAsiaTheme="minorEastAsia" w:hAnsi="Times New Roman" w:cs="Times New Roman"/>
                <w:color w:val="000000" w:themeColor="text1"/>
                <w:sz w:val="24"/>
                <w:szCs w:val="24"/>
              </w:rPr>
            </w:pPr>
            <w:r w:rsidRPr="00656070">
              <w:rPr>
                <w:rFonts w:ascii="Times New Roman" w:eastAsiaTheme="minorEastAsia" w:hAnsi="Times New Roman" w:cs="Times New Roman"/>
                <w:color w:val="000000" w:themeColor="text1"/>
                <w:sz w:val="24"/>
                <w:szCs w:val="24"/>
              </w:rPr>
              <w:t>Panoramski električni lift bez mašinske prostorije glavnih karakteristika:</w:t>
            </w:r>
          </w:p>
          <w:p w:rsidR="00656070" w:rsidRPr="00656070" w:rsidRDefault="00656070" w:rsidP="00656070">
            <w:pPr>
              <w:widowControl/>
              <w:numPr>
                <w:ilvl w:val="0"/>
                <w:numId w:val="45"/>
              </w:numPr>
              <w:spacing w:before="96" w:after="120" w:line="276" w:lineRule="auto"/>
              <w:ind w:left="360"/>
              <w:contextualSpacing/>
              <w:jc w:val="both"/>
              <w:rPr>
                <w:rFonts w:ascii="Times New Roman" w:eastAsia="Calibri" w:hAnsi="Times New Roman" w:cs="Times New Roman"/>
                <w:color w:val="000000" w:themeColor="text1"/>
                <w:sz w:val="24"/>
                <w:szCs w:val="24"/>
                <w:lang w:val="sr-Latn-CS"/>
              </w:rPr>
            </w:pPr>
            <w:r w:rsidRPr="00656070">
              <w:rPr>
                <w:rFonts w:ascii="Times New Roman" w:eastAsia="Calibri" w:hAnsi="Times New Roman" w:cs="Times New Roman"/>
                <w:color w:val="000000" w:themeColor="text1"/>
                <w:sz w:val="24"/>
                <w:szCs w:val="24"/>
                <w:lang w:val="sr-Latn-CS"/>
              </w:rPr>
              <w:t>Nosivost 630kg ili 8 osoba.</w:t>
            </w:r>
          </w:p>
          <w:p w:rsidR="00656070" w:rsidRPr="00656070" w:rsidRDefault="00656070" w:rsidP="00656070">
            <w:pPr>
              <w:widowControl/>
              <w:numPr>
                <w:ilvl w:val="0"/>
                <w:numId w:val="45"/>
              </w:numPr>
              <w:spacing w:before="96" w:after="120" w:line="276" w:lineRule="auto"/>
              <w:ind w:left="360"/>
              <w:contextualSpacing/>
              <w:rPr>
                <w:rFonts w:ascii="Times New Roman" w:eastAsia="Calibri" w:hAnsi="Times New Roman" w:cs="Times New Roman"/>
                <w:color w:val="000000" w:themeColor="text1"/>
                <w:sz w:val="24"/>
                <w:szCs w:val="24"/>
                <w:lang w:val="sr-Latn-CS"/>
              </w:rPr>
            </w:pPr>
            <w:r w:rsidRPr="00656070">
              <w:rPr>
                <w:rFonts w:ascii="Times New Roman" w:eastAsia="Calibri" w:hAnsi="Times New Roman" w:cs="Times New Roman"/>
                <w:color w:val="000000" w:themeColor="text1"/>
                <w:sz w:val="24"/>
                <w:szCs w:val="24"/>
                <w:lang w:val="sr-Latn-CS"/>
              </w:rPr>
              <w:t>Dimenizije neprolazne kabine (širina x dužina x visina) 1100x1400x2200mm.</w:t>
            </w:r>
          </w:p>
          <w:p w:rsidR="00656070" w:rsidRPr="00656070" w:rsidRDefault="00656070" w:rsidP="00656070">
            <w:pPr>
              <w:widowControl/>
              <w:numPr>
                <w:ilvl w:val="0"/>
                <w:numId w:val="45"/>
              </w:numPr>
              <w:spacing w:before="96" w:after="120" w:line="276" w:lineRule="auto"/>
              <w:ind w:left="360"/>
              <w:contextualSpacing/>
              <w:jc w:val="both"/>
              <w:rPr>
                <w:rFonts w:ascii="Times New Roman" w:eastAsia="Calibri" w:hAnsi="Times New Roman" w:cs="Times New Roman"/>
                <w:color w:val="000000" w:themeColor="text1"/>
                <w:sz w:val="24"/>
                <w:szCs w:val="24"/>
                <w:lang w:val="sr-Latn-CS"/>
              </w:rPr>
            </w:pPr>
            <w:r w:rsidRPr="00656070">
              <w:rPr>
                <w:rFonts w:ascii="Times New Roman" w:eastAsia="Calibri" w:hAnsi="Times New Roman" w:cs="Times New Roman"/>
                <w:color w:val="000000" w:themeColor="text1"/>
                <w:sz w:val="24"/>
                <w:szCs w:val="24"/>
                <w:lang w:val="sr-Latn-CS"/>
              </w:rPr>
              <w:t>brzina: 1,0 m/s</w:t>
            </w:r>
          </w:p>
          <w:p w:rsidR="00656070" w:rsidRPr="00656070" w:rsidRDefault="00656070" w:rsidP="00656070">
            <w:pPr>
              <w:widowControl/>
              <w:numPr>
                <w:ilvl w:val="0"/>
                <w:numId w:val="45"/>
              </w:numPr>
              <w:spacing w:before="96" w:after="120" w:line="276" w:lineRule="auto"/>
              <w:ind w:left="360"/>
              <w:contextualSpacing/>
              <w:jc w:val="both"/>
              <w:rPr>
                <w:rFonts w:ascii="Times New Roman" w:eastAsia="Calibri" w:hAnsi="Times New Roman" w:cs="Times New Roman"/>
                <w:color w:val="000000" w:themeColor="text1"/>
                <w:sz w:val="24"/>
                <w:szCs w:val="24"/>
                <w:lang w:val="sr-Latn-CS"/>
              </w:rPr>
            </w:pPr>
            <w:r w:rsidRPr="00656070">
              <w:rPr>
                <w:rFonts w:ascii="Times New Roman" w:eastAsia="Calibri" w:hAnsi="Times New Roman" w:cs="Times New Roman"/>
                <w:color w:val="000000" w:themeColor="text1"/>
                <w:sz w:val="24"/>
                <w:szCs w:val="24"/>
                <w:lang w:val="sr-Latn-CS"/>
              </w:rPr>
              <w:t>visina dizanja: 6m</w:t>
            </w:r>
          </w:p>
          <w:p w:rsidR="00656070" w:rsidRPr="00656070" w:rsidRDefault="00656070" w:rsidP="00656070">
            <w:pPr>
              <w:widowControl/>
              <w:numPr>
                <w:ilvl w:val="0"/>
                <w:numId w:val="45"/>
              </w:numPr>
              <w:spacing w:before="96" w:after="120" w:line="276" w:lineRule="auto"/>
              <w:ind w:left="360"/>
              <w:contextualSpacing/>
              <w:jc w:val="both"/>
              <w:rPr>
                <w:rFonts w:ascii="Times New Roman" w:eastAsia="Calibri" w:hAnsi="Times New Roman" w:cs="Times New Roman"/>
                <w:color w:val="000000" w:themeColor="text1"/>
                <w:sz w:val="24"/>
                <w:szCs w:val="24"/>
                <w:lang w:val="sr-Latn-CS"/>
              </w:rPr>
            </w:pPr>
            <w:r w:rsidRPr="00656070">
              <w:rPr>
                <w:rFonts w:ascii="Times New Roman" w:eastAsia="Calibri" w:hAnsi="Times New Roman" w:cs="Times New Roman"/>
                <w:color w:val="000000" w:themeColor="text1"/>
                <w:sz w:val="24"/>
                <w:szCs w:val="24"/>
                <w:lang w:val="sr-Latn-CS"/>
              </w:rPr>
              <w:t>broj stanica: 2</w:t>
            </w:r>
          </w:p>
          <w:p w:rsidR="00656070" w:rsidRPr="00656070" w:rsidRDefault="00656070" w:rsidP="00656070">
            <w:pPr>
              <w:widowControl/>
              <w:numPr>
                <w:ilvl w:val="0"/>
                <w:numId w:val="45"/>
              </w:numPr>
              <w:spacing w:before="96" w:after="120" w:line="276" w:lineRule="auto"/>
              <w:ind w:left="360"/>
              <w:contextualSpacing/>
              <w:jc w:val="both"/>
              <w:rPr>
                <w:rFonts w:ascii="Times New Roman" w:eastAsia="Calibri" w:hAnsi="Times New Roman" w:cs="Times New Roman"/>
                <w:color w:val="000000" w:themeColor="text1"/>
                <w:sz w:val="24"/>
                <w:szCs w:val="24"/>
                <w:lang w:val="sr-Latn-CS"/>
              </w:rPr>
            </w:pPr>
            <w:r w:rsidRPr="00656070">
              <w:rPr>
                <w:rFonts w:ascii="Times New Roman" w:eastAsia="Calibri" w:hAnsi="Times New Roman" w:cs="Times New Roman"/>
                <w:color w:val="000000" w:themeColor="text1"/>
                <w:sz w:val="24"/>
                <w:szCs w:val="24"/>
                <w:lang w:val="sr-Latn-CS"/>
              </w:rPr>
              <w:t>broj ulaza sa iste strane: 2</w:t>
            </w:r>
          </w:p>
          <w:p w:rsidR="00656070" w:rsidRPr="00656070" w:rsidRDefault="00656070" w:rsidP="00656070">
            <w:pPr>
              <w:widowControl/>
              <w:numPr>
                <w:ilvl w:val="0"/>
                <w:numId w:val="45"/>
              </w:numPr>
              <w:spacing w:before="96" w:after="120" w:line="276" w:lineRule="auto"/>
              <w:ind w:left="360"/>
              <w:contextualSpacing/>
              <w:jc w:val="both"/>
              <w:rPr>
                <w:rFonts w:ascii="Times New Roman" w:eastAsia="Calibri" w:hAnsi="Times New Roman" w:cs="Times New Roman"/>
                <w:color w:val="000000" w:themeColor="text1"/>
                <w:sz w:val="24"/>
                <w:szCs w:val="24"/>
                <w:lang w:val="sr-Latn-CS"/>
              </w:rPr>
            </w:pPr>
            <w:r w:rsidRPr="00656070">
              <w:rPr>
                <w:rFonts w:ascii="Times New Roman" w:eastAsia="Calibri" w:hAnsi="Times New Roman" w:cs="Times New Roman"/>
                <w:color w:val="000000" w:themeColor="text1"/>
                <w:sz w:val="24"/>
                <w:szCs w:val="24"/>
                <w:lang w:val="sr-Latn-CS"/>
              </w:rPr>
              <w:t>broj ulaza sa suprotne strane: 0</w:t>
            </w:r>
          </w:p>
          <w:p w:rsidR="00656070" w:rsidRPr="00656070" w:rsidRDefault="00656070" w:rsidP="00656070">
            <w:pPr>
              <w:widowControl/>
              <w:numPr>
                <w:ilvl w:val="0"/>
                <w:numId w:val="45"/>
              </w:numPr>
              <w:spacing w:before="96" w:after="120" w:line="276" w:lineRule="auto"/>
              <w:ind w:left="360"/>
              <w:contextualSpacing/>
              <w:jc w:val="both"/>
              <w:rPr>
                <w:rFonts w:ascii="Times New Roman" w:eastAsia="Calibri" w:hAnsi="Times New Roman" w:cs="Times New Roman"/>
                <w:color w:val="000000" w:themeColor="text1"/>
                <w:sz w:val="24"/>
                <w:szCs w:val="24"/>
                <w:lang w:val="sr-Latn-CS"/>
              </w:rPr>
            </w:pPr>
            <w:r w:rsidRPr="00656070">
              <w:rPr>
                <w:rFonts w:ascii="Times New Roman" w:eastAsia="Calibri" w:hAnsi="Times New Roman" w:cs="Times New Roman"/>
                <w:color w:val="000000" w:themeColor="text1"/>
                <w:sz w:val="24"/>
                <w:szCs w:val="24"/>
                <w:lang w:val="sr-Latn-CS"/>
              </w:rPr>
              <w:t>frekventna regulacija pogona</w:t>
            </w:r>
          </w:p>
          <w:p w:rsidR="00656070" w:rsidRPr="00656070" w:rsidRDefault="00656070" w:rsidP="00656070">
            <w:pPr>
              <w:widowControl/>
              <w:numPr>
                <w:ilvl w:val="0"/>
                <w:numId w:val="45"/>
              </w:numPr>
              <w:spacing w:before="96" w:after="120" w:line="276" w:lineRule="auto"/>
              <w:ind w:left="360"/>
              <w:contextualSpacing/>
              <w:rPr>
                <w:rFonts w:ascii="Times New Roman" w:eastAsia="Calibri" w:hAnsi="Times New Roman" w:cs="Times New Roman"/>
                <w:color w:val="000000" w:themeColor="text1"/>
                <w:sz w:val="24"/>
                <w:szCs w:val="24"/>
                <w:lang w:val="sr-Latn-CS"/>
              </w:rPr>
            </w:pPr>
            <w:r w:rsidRPr="00656070">
              <w:rPr>
                <w:rFonts w:ascii="Times New Roman" w:eastAsia="Calibri" w:hAnsi="Times New Roman" w:cs="Times New Roman"/>
                <w:color w:val="000000" w:themeColor="text1"/>
                <w:sz w:val="24"/>
                <w:szCs w:val="24"/>
                <w:lang w:val="sr-Latn-CS"/>
              </w:rPr>
              <w:t>mikroprocesorsko upravljanje sa samodijagnozom i rezervaciju kabine</w:t>
            </w:r>
          </w:p>
          <w:p w:rsidR="00656070" w:rsidRPr="00656070" w:rsidRDefault="00656070" w:rsidP="00656070">
            <w:pPr>
              <w:widowControl/>
              <w:numPr>
                <w:ilvl w:val="0"/>
                <w:numId w:val="45"/>
              </w:numPr>
              <w:spacing w:before="96" w:after="120" w:line="276" w:lineRule="auto"/>
              <w:ind w:left="360"/>
              <w:contextualSpacing/>
              <w:jc w:val="both"/>
              <w:rPr>
                <w:rFonts w:ascii="Times New Roman" w:eastAsia="Calibri" w:hAnsi="Times New Roman" w:cs="Times New Roman"/>
                <w:color w:val="000000" w:themeColor="text1"/>
                <w:sz w:val="24"/>
                <w:szCs w:val="24"/>
                <w:lang w:val="sr-Latn-CS"/>
              </w:rPr>
            </w:pPr>
            <w:r w:rsidRPr="00656070">
              <w:rPr>
                <w:rFonts w:ascii="Times New Roman" w:eastAsia="Calibri" w:hAnsi="Times New Roman" w:cs="Times New Roman"/>
                <w:color w:val="000000" w:themeColor="text1"/>
                <w:sz w:val="24"/>
                <w:szCs w:val="24"/>
                <w:lang w:val="sr-Latn-CS"/>
              </w:rPr>
              <w:t>automatska evakuacija u glavnu stanicu u slučaju požara ili nestanka struje</w:t>
            </w:r>
          </w:p>
          <w:p w:rsidR="00656070" w:rsidRPr="00656070" w:rsidRDefault="00656070" w:rsidP="00656070">
            <w:pPr>
              <w:widowControl/>
              <w:numPr>
                <w:ilvl w:val="0"/>
                <w:numId w:val="45"/>
              </w:numPr>
              <w:spacing w:before="96" w:after="120" w:line="276" w:lineRule="auto"/>
              <w:ind w:left="360"/>
              <w:contextualSpacing/>
              <w:jc w:val="both"/>
              <w:rPr>
                <w:rFonts w:ascii="Times New Roman" w:eastAsia="Calibri" w:hAnsi="Times New Roman" w:cs="Times New Roman"/>
                <w:color w:val="000000" w:themeColor="text1"/>
                <w:sz w:val="24"/>
                <w:szCs w:val="24"/>
                <w:lang w:val="sr-Latn-CS"/>
              </w:rPr>
            </w:pPr>
            <w:r w:rsidRPr="00656070">
              <w:rPr>
                <w:rFonts w:ascii="Times New Roman" w:eastAsia="Calibri" w:hAnsi="Times New Roman" w:cs="Times New Roman"/>
                <w:color w:val="000000" w:themeColor="text1"/>
                <w:sz w:val="24"/>
                <w:szCs w:val="24"/>
                <w:lang w:val="sr-Latn-CS"/>
              </w:rPr>
              <w:t xml:space="preserve">signalizacija: pokazivači položaja kabine i smjera </w:t>
            </w:r>
            <w:r w:rsidRPr="00656070">
              <w:rPr>
                <w:rFonts w:ascii="Times New Roman" w:eastAsia="Calibri" w:hAnsi="Times New Roman" w:cs="Times New Roman"/>
                <w:color w:val="000000" w:themeColor="text1"/>
                <w:sz w:val="24"/>
                <w:szCs w:val="24"/>
                <w:lang w:val="sr-Latn-CS"/>
              </w:rPr>
              <w:lastRenderedPageBreak/>
              <w:t xml:space="preserve">dalje vožnje u kabini i stanicama, preopterećenje, tasteri za poziv, alarm, zatvaranje/otvaranje vrata, </w:t>
            </w:r>
          </w:p>
          <w:p w:rsidR="00656070" w:rsidRPr="00656070" w:rsidRDefault="00656070" w:rsidP="00656070">
            <w:pPr>
              <w:widowControl/>
              <w:numPr>
                <w:ilvl w:val="0"/>
                <w:numId w:val="45"/>
              </w:numPr>
              <w:spacing w:before="96" w:after="120" w:line="276" w:lineRule="auto"/>
              <w:ind w:left="360"/>
              <w:contextualSpacing/>
              <w:jc w:val="both"/>
              <w:rPr>
                <w:rFonts w:ascii="Times New Roman" w:eastAsia="Calibri" w:hAnsi="Times New Roman" w:cs="Times New Roman"/>
                <w:color w:val="000000" w:themeColor="text1"/>
                <w:sz w:val="24"/>
                <w:szCs w:val="24"/>
                <w:lang w:val="sr-Latn-CS"/>
              </w:rPr>
            </w:pPr>
            <w:r w:rsidRPr="00656070">
              <w:rPr>
                <w:rFonts w:ascii="Times New Roman" w:eastAsia="Calibri" w:hAnsi="Times New Roman" w:cs="Times New Roman"/>
                <w:color w:val="000000" w:themeColor="text1"/>
                <w:sz w:val="24"/>
                <w:szCs w:val="24"/>
                <w:lang w:val="sr-Latn-CS"/>
              </w:rPr>
              <w:t>protivpanična rasvjeta,</w:t>
            </w:r>
          </w:p>
          <w:p w:rsidR="00656070" w:rsidRPr="00656070" w:rsidRDefault="00656070" w:rsidP="00656070">
            <w:pPr>
              <w:widowControl/>
              <w:numPr>
                <w:ilvl w:val="0"/>
                <w:numId w:val="45"/>
              </w:numPr>
              <w:spacing w:before="96" w:after="120" w:line="276" w:lineRule="auto"/>
              <w:ind w:left="360"/>
              <w:contextualSpacing/>
              <w:jc w:val="both"/>
              <w:rPr>
                <w:rFonts w:ascii="Times New Roman" w:eastAsia="Calibri" w:hAnsi="Times New Roman" w:cs="Times New Roman"/>
                <w:color w:val="000000" w:themeColor="text1"/>
                <w:sz w:val="24"/>
                <w:szCs w:val="24"/>
                <w:lang w:val="sr-Latn-CS"/>
              </w:rPr>
            </w:pPr>
            <w:r w:rsidRPr="00656070">
              <w:rPr>
                <w:rFonts w:ascii="Times New Roman" w:eastAsia="Calibri" w:hAnsi="Times New Roman" w:cs="Times New Roman"/>
                <w:color w:val="000000" w:themeColor="text1"/>
                <w:sz w:val="24"/>
                <w:szCs w:val="24"/>
                <w:lang w:val="sr-Latn-CS"/>
              </w:rPr>
              <w:t>ventilator.</w:t>
            </w:r>
          </w:p>
          <w:p w:rsidR="00656070" w:rsidRPr="00656070" w:rsidRDefault="00656070" w:rsidP="00656070">
            <w:pPr>
              <w:widowControl/>
              <w:numPr>
                <w:ilvl w:val="0"/>
                <w:numId w:val="45"/>
              </w:numPr>
              <w:spacing w:before="96" w:after="120" w:line="276" w:lineRule="auto"/>
              <w:ind w:left="360"/>
              <w:contextualSpacing/>
              <w:jc w:val="both"/>
              <w:rPr>
                <w:rFonts w:ascii="Times New Roman" w:eastAsia="Calibri" w:hAnsi="Times New Roman" w:cs="Times New Roman"/>
                <w:color w:val="000000" w:themeColor="text1"/>
                <w:sz w:val="24"/>
                <w:szCs w:val="24"/>
                <w:lang w:val="sr-Latn-CS"/>
              </w:rPr>
            </w:pPr>
            <w:r w:rsidRPr="00656070">
              <w:rPr>
                <w:rFonts w:ascii="Times New Roman" w:eastAsia="Calibri" w:hAnsi="Times New Roman" w:cs="Times New Roman"/>
                <w:color w:val="000000" w:themeColor="text1"/>
                <w:sz w:val="24"/>
                <w:szCs w:val="24"/>
                <w:lang w:val="sr-Latn-CS"/>
              </w:rPr>
              <w:t>zidovi kabine: sigurnosno staklo sa dvije strane, zadnja i jedna bočna, druga bočna prema pogonu inox.</w:t>
            </w:r>
          </w:p>
          <w:p w:rsidR="00656070" w:rsidRPr="00656070" w:rsidRDefault="00656070" w:rsidP="00656070">
            <w:pPr>
              <w:widowControl/>
              <w:numPr>
                <w:ilvl w:val="0"/>
                <w:numId w:val="45"/>
              </w:numPr>
              <w:spacing w:before="96" w:after="120" w:line="276" w:lineRule="auto"/>
              <w:ind w:left="360"/>
              <w:contextualSpacing/>
              <w:jc w:val="both"/>
              <w:rPr>
                <w:rFonts w:ascii="Times New Roman" w:eastAsia="Calibri" w:hAnsi="Times New Roman" w:cs="Times New Roman"/>
                <w:color w:val="000000" w:themeColor="text1"/>
                <w:sz w:val="24"/>
                <w:szCs w:val="24"/>
                <w:lang w:val="sr-Latn-CS"/>
              </w:rPr>
            </w:pPr>
            <w:r w:rsidRPr="00656070">
              <w:rPr>
                <w:rFonts w:ascii="Times New Roman" w:eastAsia="Calibri" w:hAnsi="Times New Roman" w:cs="Times New Roman"/>
                <w:color w:val="000000" w:themeColor="text1"/>
                <w:sz w:val="24"/>
                <w:szCs w:val="24"/>
                <w:lang w:val="sr-Latn-CS"/>
              </w:rPr>
              <w:t>vrata kabine: automatska, teleskopska, min. širine 900mm,visine 2100mm, staklena u inox okviru,</w:t>
            </w:r>
          </w:p>
          <w:p w:rsidR="00656070" w:rsidRPr="00656070" w:rsidRDefault="00656070" w:rsidP="00656070">
            <w:pPr>
              <w:widowControl/>
              <w:numPr>
                <w:ilvl w:val="0"/>
                <w:numId w:val="45"/>
              </w:numPr>
              <w:spacing w:before="96" w:after="120" w:line="276" w:lineRule="auto"/>
              <w:ind w:left="360"/>
              <w:contextualSpacing/>
              <w:jc w:val="both"/>
              <w:rPr>
                <w:rFonts w:ascii="Times New Roman" w:eastAsia="Calibri" w:hAnsi="Times New Roman" w:cs="Times New Roman"/>
                <w:color w:val="000000" w:themeColor="text1"/>
                <w:sz w:val="24"/>
                <w:szCs w:val="24"/>
                <w:lang w:val="sr-Latn-CS"/>
              </w:rPr>
            </w:pPr>
            <w:r w:rsidRPr="00656070">
              <w:rPr>
                <w:rFonts w:ascii="Times New Roman" w:eastAsia="Calibri" w:hAnsi="Times New Roman" w:cs="Times New Roman"/>
                <w:color w:val="000000" w:themeColor="text1"/>
                <w:sz w:val="24"/>
                <w:szCs w:val="24"/>
                <w:lang w:val="sr-Latn-CS"/>
              </w:rPr>
              <w:t>spušteni inox plafon</w:t>
            </w:r>
          </w:p>
          <w:p w:rsidR="00656070" w:rsidRPr="00656070" w:rsidRDefault="00656070" w:rsidP="00656070">
            <w:pPr>
              <w:widowControl/>
              <w:numPr>
                <w:ilvl w:val="0"/>
                <w:numId w:val="45"/>
              </w:numPr>
              <w:spacing w:before="96" w:after="120" w:line="276" w:lineRule="auto"/>
              <w:ind w:left="360"/>
              <w:contextualSpacing/>
              <w:jc w:val="both"/>
              <w:rPr>
                <w:rFonts w:ascii="Times New Roman" w:eastAsia="Calibri" w:hAnsi="Times New Roman" w:cs="Times New Roman"/>
                <w:color w:val="000000" w:themeColor="text1"/>
                <w:sz w:val="24"/>
                <w:szCs w:val="24"/>
                <w:lang w:val="sr-Latn-CS"/>
              </w:rPr>
            </w:pPr>
            <w:r w:rsidRPr="00656070">
              <w:rPr>
                <w:rFonts w:ascii="Times New Roman" w:eastAsia="Calibri" w:hAnsi="Times New Roman" w:cs="Times New Roman"/>
                <w:color w:val="000000" w:themeColor="text1"/>
                <w:sz w:val="24"/>
                <w:szCs w:val="24"/>
                <w:lang w:val="sr-Latn-CS"/>
              </w:rPr>
              <w:t>rukohvat,</w:t>
            </w:r>
          </w:p>
          <w:p w:rsidR="00656070" w:rsidRPr="00656070" w:rsidRDefault="00656070" w:rsidP="00656070">
            <w:pPr>
              <w:widowControl/>
              <w:numPr>
                <w:ilvl w:val="0"/>
                <w:numId w:val="45"/>
              </w:numPr>
              <w:spacing w:before="96" w:after="120" w:line="276" w:lineRule="auto"/>
              <w:ind w:left="360"/>
              <w:contextualSpacing/>
              <w:jc w:val="both"/>
              <w:rPr>
                <w:rFonts w:ascii="Times New Roman" w:eastAsia="Calibri" w:hAnsi="Times New Roman" w:cs="Times New Roman"/>
                <w:color w:val="000000" w:themeColor="text1"/>
                <w:sz w:val="24"/>
                <w:szCs w:val="24"/>
                <w:lang w:val="sr-Latn-CS"/>
              </w:rPr>
            </w:pPr>
            <w:r w:rsidRPr="00656070">
              <w:rPr>
                <w:rFonts w:ascii="Times New Roman" w:eastAsia="Calibri" w:hAnsi="Times New Roman" w:cs="Times New Roman"/>
                <w:color w:val="000000" w:themeColor="text1"/>
                <w:sz w:val="24"/>
                <w:szCs w:val="24"/>
                <w:lang w:val="sr-Latn-CS"/>
              </w:rPr>
              <w:t>pod: protivklizna guma</w:t>
            </w:r>
          </w:p>
          <w:p w:rsidR="00656070" w:rsidRPr="00656070" w:rsidRDefault="00656070" w:rsidP="00656070">
            <w:pPr>
              <w:widowControl/>
              <w:numPr>
                <w:ilvl w:val="0"/>
                <w:numId w:val="45"/>
              </w:numPr>
              <w:spacing w:before="96" w:after="120" w:line="276" w:lineRule="auto"/>
              <w:ind w:left="360"/>
              <w:contextualSpacing/>
              <w:jc w:val="both"/>
              <w:rPr>
                <w:rFonts w:ascii="Times New Roman" w:eastAsia="Calibri" w:hAnsi="Times New Roman" w:cs="Times New Roman"/>
                <w:color w:val="000000" w:themeColor="text1"/>
                <w:sz w:val="24"/>
                <w:szCs w:val="24"/>
                <w:lang w:val="sr-Latn-CS"/>
              </w:rPr>
            </w:pPr>
            <w:r w:rsidRPr="00656070">
              <w:rPr>
                <w:rFonts w:ascii="Times New Roman" w:eastAsia="Calibri" w:hAnsi="Times New Roman" w:cs="Times New Roman"/>
                <w:color w:val="000000" w:themeColor="text1"/>
                <w:sz w:val="24"/>
                <w:szCs w:val="24"/>
                <w:lang w:val="sr-Latn-CS"/>
              </w:rPr>
              <w:t>komandni panel inox sa svim potrebnim funkcijama,</w:t>
            </w:r>
          </w:p>
          <w:p w:rsidR="00656070" w:rsidRPr="00656070" w:rsidRDefault="00656070" w:rsidP="00656070">
            <w:pPr>
              <w:widowControl/>
              <w:numPr>
                <w:ilvl w:val="0"/>
                <w:numId w:val="45"/>
              </w:numPr>
              <w:spacing w:before="96" w:after="120" w:line="276" w:lineRule="auto"/>
              <w:ind w:left="360"/>
              <w:contextualSpacing/>
              <w:jc w:val="both"/>
              <w:rPr>
                <w:rFonts w:ascii="Times New Roman" w:eastAsia="Calibri" w:hAnsi="Times New Roman" w:cs="Times New Roman"/>
                <w:color w:val="000000" w:themeColor="text1"/>
                <w:sz w:val="24"/>
                <w:szCs w:val="24"/>
                <w:lang w:val="sr-Latn-CS"/>
              </w:rPr>
            </w:pPr>
            <w:r w:rsidRPr="00656070">
              <w:rPr>
                <w:rFonts w:ascii="Times New Roman" w:eastAsia="Calibri" w:hAnsi="Times New Roman" w:cs="Times New Roman"/>
                <w:color w:val="000000" w:themeColor="text1"/>
                <w:sz w:val="24"/>
                <w:szCs w:val="24"/>
                <w:lang w:val="sr-Latn-CS"/>
              </w:rPr>
              <w:t>vrata voznog okna: automatska, min. širine 900mm,visine 2100mm, staklena u inox.</w:t>
            </w:r>
          </w:p>
          <w:p w:rsidR="00656070" w:rsidRPr="00656070" w:rsidRDefault="00656070" w:rsidP="00656070">
            <w:pPr>
              <w:widowControl/>
              <w:numPr>
                <w:ilvl w:val="0"/>
                <w:numId w:val="45"/>
              </w:numPr>
              <w:spacing w:before="96" w:after="120" w:line="276" w:lineRule="auto"/>
              <w:ind w:left="360"/>
              <w:contextualSpacing/>
              <w:jc w:val="both"/>
              <w:rPr>
                <w:rFonts w:ascii="Times New Roman" w:eastAsia="Calibri" w:hAnsi="Times New Roman" w:cs="Times New Roman"/>
                <w:color w:val="000000" w:themeColor="text1"/>
                <w:sz w:val="24"/>
                <w:szCs w:val="24"/>
                <w:lang w:val="sr-Latn-CS"/>
              </w:rPr>
            </w:pPr>
            <w:r w:rsidRPr="00656070">
              <w:rPr>
                <w:rFonts w:ascii="Times New Roman" w:eastAsia="Calibri" w:hAnsi="Times New Roman" w:cs="Times New Roman"/>
                <w:color w:val="000000" w:themeColor="text1"/>
                <w:sz w:val="24"/>
                <w:szCs w:val="24"/>
                <w:lang w:val="sr-Latn-CS"/>
              </w:rPr>
              <w:t xml:space="preserve">Glavni projekat lifta je obaveza izvođača. </w:t>
            </w:r>
            <w:r w:rsidRPr="00656070">
              <w:rPr>
                <w:rFonts w:ascii="Times New Roman" w:eastAsia="Calibri" w:hAnsi="Times New Roman" w:cs="Times New Roman"/>
                <w:color w:val="000000" w:themeColor="text1"/>
                <w:sz w:val="24"/>
                <w:szCs w:val="24"/>
                <w:lang w:val="sr-Latn-CS"/>
              </w:rPr>
              <w:br/>
              <w:t>Lift treba da zadovoljava sve uslove iz Pravilnika o bližim uslovima i načinu prilagođavanja objekata za pristup i kretanje lica smanjene pokretljivosti ( Sl. list CG 43/13, 44/15 ).</w:t>
            </w:r>
          </w:p>
          <w:p w:rsidR="00656070" w:rsidRPr="00656070" w:rsidRDefault="00656070" w:rsidP="00656070">
            <w:pPr>
              <w:widowControl/>
              <w:spacing w:before="96" w:after="120"/>
              <w:ind w:left="360"/>
              <w:contextualSpacing/>
              <w:jc w:val="both"/>
              <w:rPr>
                <w:rFonts w:ascii="Times New Roman" w:eastAsia="Calibri" w:hAnsi="Times New Roman" w:cs="Times New Roman"/>
                <w:color w:val="000000" w:themeColor="text1"/>
                <w:sz w:val="24"/>
                <w:szCs w:val="24"/>
                <w:lang w:val="sr-Latn-CS"/>
              </w:rPr>
            </w:pPr>
          </w:p>
        </w:tc>
        <w:tc>
          <w:tcPr>
            <w:tcW w:w="993" w:type="dxa"/>
            <w:tcBorders>
              <w:top w:val="single" w:sz="4" w:space="0" w:color="auto"/>
              <w:left w:val="single" w:sz="4" w:space="0" w:color="auto"/>
              <w:bottom w:val="single" w:sz="4" w:space="0" w:color="auto"/>
              <w:right w:val="single" w:sz="4" w:space="0" w:color="auto"/>
            </w:tcBorders>
            <w:vAlign w:val="center"/>
          </w:tcPr>
          <w:p w:rsidR="00656070" w:rsidRPr="00656070" w:rsidRDefault="00656070" w:rsidP="00656070">
            <w:pPr>
              <w:widowControl/>
              <w:jc w:val="center"/>
              <w:rPr>
                <w:rFonts w:ascii="Times New Roman" w:eastAsiaTheme="minorEastAsia" w:hAnsi="Times New Roman" w:cs="Times New Roman"/>
                <w:sz w:val="24"/>
                <w:szCs w:val="24"/>
              </w:rPr>
            </w:pPr>
            <w:r w:rsidRPr="00656070">
              <w:rPr>
                <w:rFonts w:ascii="Times New Roman" w:eastAsiaTheme="minorEastAsia" w:hAnsi="Times New Roman" w:cs="Times New Roman"/>
                <w:sz w:val="24"/>
                <w:szCs w:val="24"/>
              </w:rPr>
              <w:lastRenderedPageBreak/>
              <w:t>kom</w:t>
            </w:r>
          </w:p>
        </w:tc>
        <w:tc>
          <w:tcPr>
            <w:tcW w:w="778" w:type="dxa"/>
            <w:tcBorders>
              <w:top w:val="nil"/>
              <w:left w:val="single" w:sz="4" w:space="0" w:color="auto"/>
              <w:bottom w:val="single" w:sz="8" w:space="0" w:color="auto"/>
              <w:right w:val="single" w:sz="8" w:space="0" w:color="auto"/>
            </w:tcBorders>
            <w:vAlign w:val="center"/>
          </w:tcPr>
          <w:p w:rsidR="00656070" w:rsidRPr="00656070" w:rsidRDefault="00656070" w:rsidP="00656070">
            <w:pPr>
              <w:widowControl/>
              <w:jc w:val="center"/>
              <w:rPr>
                <w:rFonts w:ascii="Times New Roman" w:eastAsiaTheme="minorEastAsia" w:hAnsi="Times New Roman" w:cs="Times New Roman"/>
                <w:sz w:val="24"/>
                <w:szCs w:val="24"/>
              </w:rPr>
            </w:pPr>
            <w:r w:rsidRPr="00656070">
              <w:rPr>
                <w:rFonts w:ascii="Times New Roman" w:eastAsiaTheme="minorEastAsia" w:hAnsi="Times New Roman" w:cs="Times New Roman"/>
                <w:sz w:val="24"/>
                <w:szCs w:val="24"/>
              </w:rPr>
              <w:t>1</w:t>
            </w:r>
          </w:p>
        </w:tc>
      </w:tr>
      <w:tr w:rsidR="00656070" w:rsidRPr="00656070" w:rsidTr="00781103">
        <w:trPr>
          <w:trHeight w:val="350"/>
        </w:trPr>
        <w:tc>
          <w:tcPr>
            <w:tcW w:w="637" w:type="dxa"/>
            <w:tcBorders>
              <w:top w:val="nil"/>
              <w:left w:val="single" w:sz="8" w:space="0" w:color="auto"/>
              <w:bottom w:val="single" w:sz="8" w:space="0" w:color="auto"/>
              <w:right w:val="single" w:sz="8" w:space="0" w:color="auto"/>
            </w:tcBorders>
            <w:vAlign w:val="center"/>
          </w:tcPr>
          <w:p w:rsidR="00656070" w:rsidRPr="00656070" w:rsidRDefault="00656070" w:rsidP="00656070">
            <w:pPr>
              <w:widowControl/>
              <w:jc w:val="center"/>
              <w:rPr>
                <w:rFonts w:ascii="Times New Roman" w:eastAsiaTheme="minorEastAsia" w:hAnsi="Times New Roman" w:cs="Times New Roman"/>
                <w:color w:val="000000"/>
                <w:sz w:val="24"/>
                <w:szCs w:val="24"/>
                <w:lang w:eastAsia="sr-Latn-CS"/>
              </w:rPr>
            </w:pPr>
            <w:r w:rsidRPr="00656070">
              <w:rPr>
                <w:rFonts w:ascii="Times New Roman" w:eastAsiaTheme="minorEastAsia" w:hAnsi="Times New Roman" w:cs="Times New Roman"/>
                <w:color w:val="000000"/>
                <w:sz w:val="24"/>
                <w:szCs w:val="24"/>
                <w:lang w:eastAsia="sr-Latn-CS"/>
              </w:rPr>
              <w:lastRenderedPageBreak/>
              <w:t>23.</w:t>
            </w:r>
          </w:p>
        </w:tc>
        <w:tc>
          <w:tcPr>
            <w:tcW w:w="1418" w:type="dxa"/>
            <w:tcBorders>
              <w:top w:val="nil"/>
              <w:left w:val="nil"/>
              <w:bottom w:val="single" w:sz="8" w:space="0" w:color="auto"/>
              <w:right w:val="single" w:sz="4" w:space="0" w:color="auto"/>
            </w:tcBorders>
          </w:tcPr>
          <w:p w:rsidR="00656070" w:rsidRPr="00656070" w:rsidRDefault="00656070" w:rsidP="00656070">
            <w:pPr>
              <w:widowControl/>
              <w:spacing w:after="200" w:line="276" w:lineRule="auto"/>
              <w:rPr>
                <w:rFonts w:ascii="Times New Roman" w:eastAsiaTheme="minorEastAsia" w:hAnsi="Times New Roman" w:cs="Times New Roman"/>
                <w:b/>
                <w:sz w:val="24"/>
                <w:szCs w:val="24"/>
              </w:rPr>
            </w:pPr>
            <w:r w:rsidRPr="00656070">
              <w:rPr>
                <w:rFonts w:ascii="Times New Roman" w:eastAsiaTheme="minorEastAsia" w:hAnsi="Times New Roman" w:cs="Times New Roman"/>
                <w:b/>
                <w:sz w:val="24"/>
                <w:szCs w:val="24"/>
              </w:rPr>
              <w:t>INSTALACIJE JAKE STRUJE</w:t>
            </w:r>
          </w:p>
          <w:p w:rsidR="00656070" w:rsidRPr="00656070" w:rsidRDefault="00656070" w:rsidP="00656070">
            <w:pPr>
              <w:widowControl/>
              <w:spacing w:after="200" w:line="276" w:lineRule="auto"/>
              <w:rPr>
                <w:rFonts w:ascii="Times New Roman" w:eastAsiaTheme="minorEastAsia" w:hAnsi="Times New Roman" w:cs="Times New Roman"/>
                <w:b/>
                <w:sz w:val="24"/>
                <w:szCs w:val="24"/>
              </w:rPr>
            </w:pPr>
            <w:r w:rsidRPr="00656070">
              <w:rPr>
                <w:rFonts w:ascii="Times New Roman" w:eastAsiaTheme="minorEastAsia" w:hAnsi="Times New Roman" w:cs="Times New Roman"/>
                <w:b/>
                <w:color w:val="000000"/>
                <w:sz w:val="24"/>
                <w:szCs w:val="24"/>
                <w:lang w:val="sr-Latn-CS" w:eastAsia="sr-Latn-CS"/>
              </w:rPr>
              <w:t>Napajanje</w:t>
            </w:r>
          </w:p>
        </w:tc>
        <w:tc>
          <w:tcPr>
            <w:tcW w:w="5386" w:type="dxa"/>
            <w:tcBorders>
              <w:top w:val="single" w:sz="4" w:space="0" w:color="auto"/>
              <w:left w:val="single" w:sz="4" w:space="0" w:color="auto"/>
              <w:bottom w:val="single" w:sz="4" w:space="0" w:color="auto"/>
              <w:right w:val="single" w:sz="4" w:space="0" w:color="auto"/>
            </w:tcBorders>
          </w:tcPr>
          <w:p w:rsidR="00656070" w:rsidRPr="00656070" w:rsidRDefault="00656070" w:rsidP="00656070">
            <w:pPr>
              <w:widowControl/>
              <w:spacing w:after="200"/>
              <w:contextualSpacing/>
              <w:jc w:val="both"/>
              <w:rPr>
                <w:rFonts w:ascii="Times New Roman" w:eastAsiaTheme="minorEastAsia" w:hAnsi="Times New Roman" w:cs="Times New Roman"/>
                <w:color w:val="000000"/>
                <w:sz w:val="24"/>
                <w:szCs w:val="24"/>
              </w:rPr>
            </w:pPr>
            <w:r w:rsidRPr="00656070">
              <w:rPr>
                <w:rFonts w:ascii="Times New Roman" w:eastAsiaTheme="minorEastAsia" w:hAnsi="Times New Roman" w:cs="Times New Roman"/>
                <w:color w:val="000000"/>
                <w:sz w:val="24"/>
                <w:szCs w:val="24"/>
              </w:rPr>
              <w:t xml:space="preserve">Iskop zemlje III kategorije dubine rova od 0,8m širine 0,3m radi polaganja enrgetskih napojnih kablova . </w:t>
            </w:r>
          </w:p>
        </w:tc>
        <w:tc>
          <w:tcPr>
            <w:tcW w:w="993" w:type="dxa"/>
            <w:tcBorders>
              <w:top w:val="single" w:sz="4" w:space="0" w:color="auto"/>
              <w:left w:val="single" w:sz="4" w:space="0" w:color="auto"/>
              <w:bottom w:val="single" w:sz="4" w:space="0" w:color="auto"/>
              <w:right w:val="single" w:sz="4" w:space="0" w:color="auto"/>
            </w:tcBorders>
            <w:vAlign w:val="center"/>
          </w:tcPr>
          <w:p w:rsidR="00656070" w:rsidRPr="00656070" w:rsidRDefault="00656070" w:rsidP="00656070">
            <w:pPr>
              <w:widowControl/>
              <w:jc w:val="center"/>
              <w:rPr>
                <w:rFonts w:ascii="Times New Roman" w:eastAsiaTheme="minorEastAsia" w:hAnsi="Times New Roman" w:cs="Times New Roman"/>
                <w:sz w:val="24"/>
                <w:szCs w:val="24"/>
              </w:rPr>
            </w:pPr>
            <w:r w:rsidRPr="00656070">
              <w:rPr>
                <w:rFonts w:ascii="Times New Roman" w:eastAsiaTheme="minorEastAsia" w:hAnsi="Times New Roman" w:cs="Times New Roman"/>
                <w:sz w:val="24"/>
                <w:szCs w:val="24"/>
              </w:rPr>
              <w:t>m</w:t>
            </w:r>
          </w:p>
        </w:tc>
        <w:tc>
          <w:tcPr>
            <w:tcW w:w="778" w:type="dxa"/>
            <w:tcBorders>
              <w:top w:val="nil"/>
              <w:left w:val="single" w:sz="4" w:space="0" w:color="auto"/>
              <w:bottom w:val="single" w:sz="8" w:space="0" w:color="auto"/>
              <w:right w:val="single" w:sz="8" w:space="0" w:color="auto"/>
            </w:tcBorders>
            <w:vAlign w:val="center"/>
          </w:tcPr>
          <w:p w:rsidR="00656070" w:rsidRPr="00656070" w:rsidRDefault="00656070" w:rsidP="00656070">
            <w:pPr>
              <w:widowControl/>
              <w:jc w:val="center"/>
              <w:rPr>
                <w:rFonts w:ascii="Times New Roman" w:eastAsiaTheme="minorEastAsia" w:hAnsi="Times New Roman" w:cs="Times New Roman"/>
                <w:sz w:val="24"/>
                <w:szCs w:val="24"/>
              </w:rPr>
            </w:pPr>
            <w:r w:rsidRPr="00656070">
              <w:rPr>
                <w:rFonts w:ascii="Times New Roman" w:eastAsiaTheme="minorEastAsia" w:hAnsi="Times New Roman" w:cs="Times New Roman"/>
                <w:sz w:val="24"/>
                <w:szCs w:val="24"/>
              </w:rPr>
              <w:t>40</w:t>
            </w:r>
          </w:p>
        </w:tc>
      </w:tr>
      <w:tr w:rsidR="00656070" w:rsidRPr="00656070" w:rsidTr="00781103">
        <w:trPr>
          <w:trHeight w:val="350"/>
        </w:trPr>
        <w:tc>
          <w:tcPr>
            <w:tcW w:w="637" w:type="dxa"/>
            <w:tcBorders>
              <w:top w:val="nil"/>
              <w:left w:val="single" w:sz="8" w:space="0" w:color="auto"/>
              <w:bottom w:val="single" w:sz="8" w:space="0" w:color="auto"/>
              <w:right w:val="single" w:sz="8" w:space="0" w:color="auto"/>
            </w:tcBorders>
            <w:vAlign w:val="center"/>
          </w:tcPr>
          <w:p w:rsidR="00656070" w:rsidRPr="00656070" w:rsidRDefault="00656070" w:rsidP="00656070">
            <w:pPr>
              <w:widowControl/>
              <w:jc w:val="center"/>
              <w:rPr>
                <w:rFonts w:ascii="Times New Roman" w:eastAsiaTheme="minorEastAsia" w:hAnsi="Times New Roman" w:cs="Times New Roman"/>
                <w:color w:val="000000"/>
                <w:sz w:val="24"/>
                <w:szCs w:val="24"/>
                <w:lang w:eastAsia="sr-Latn-CS"/>
              </w:rPr>
            </w:pPr>
            <w:r w:rsidRPr="00656070">
              <w:rPr>
                <w:rFonts w:ascii="Times New Roman" w:eastAsiaTheme="minorEastAsia" w:hAnsi="Times New Roman" w:cs="Times New Roman"/>
                <w:color w:val="000000"/>
                <w:sz w:val="24"/>
                <w:szCs w:val="24"/>
                <w:lang w:eastAsia="sr-Latn-CS"/>
              </w:rPr>
              <w:t>24.</w:t>
            </w:r>
          </w:p>
        </w:tc>
        <w:tc>
          <w:tcPr>
            <w:tcW w:w="1418" w:type="dxa"/>
            <w:tcBorders>
              <w:top w:val="nil"/>
              <w:left w:val="nil"/>
              <w:bottom w:val="single" w:sz="8" w:space="0" w:color="auto"/>
              <w:right w:val="single" w:sz="4" w:space="0" w:color="auto"/>
            </w:tcBorders>
          </w:tcPr>
          <w:p w:rsidR="00656070" w:rsidRPr="00656070" w:rsidRDefault="00656070" w:rsidP="00656070">
            <w:pPr>
              <w:widowControl/>
              <w:spacing w:after="200" w:line="276" w:lineRule="auto"/>
              <w:rPr>
                <w:rFonts w:ascii="Times New Roman" w:eastAsiaTheme="minorEastAsia" w:hAnsi="Times New Roman" w:cs="Times New Roman"/>
                <w:sz w:val="24"/>
                <w:szCs w:val="24"/>
              </w:rPr>
            </w:pPr>
            <w:r w:rsidRPr="00656070">
              <w:rPr>
                <w:rFonts w:ascii="Times New Roman" w:eastAsiaTheme="minorEastAsia" w:hAnsi="Times New Roman" w:cs="Times New Roman"/>
                <w:b/>
                <w:color w:val="000000"/>
                <w:sz w:val="24"/>
                <w:szCs w:val="24"/>
                <w:lang w:val="sr-Latn-CS" w:eastAsia="sr-Latn-CS"/>
              </w:rPr>
              <w:t>Napajanje</w:t>
            </w:r>
          </w:p>
        </w:tc>
        <w:tc>
          <w:tcPr>
            <w:tcW w:w="5386" w:type="dxa"/>
            <w:tcBorders>
              <w:top w:val="single" w:sz="4" w:space="0" w:color="auto"/>
              <w:left w:val="single" w:sz="4" w:space="0" w:color="auto"/>
              <w:bottom w:val="single" w:sz="4" w:space="0" w:color="auto"/>
              <w:right w:val="single" w:sz="4" w:space="0" w:color="auto"/>
            </w:tcBorders>
          </w:tcPr>
          <w:p w:rsidR="00656070" w:rsidRPr="00656070" w:rsidRDefault="00656070" w:rsidP="00656070">
            <w:pPr>
              <w:widowControl/>
              <w:spacing w:after="200"/>
              <w:contextualSpacing/>
              <w:jc w:val="both"/>
              <w:rPr>
                <w:rFonts w:ascii="Times New Roman" w:eastAsiaTheme="minorEastAsia" w:hAnsi="Times New Roman" w:cs="Times New Roman"/>
                <w:color w:val="000000"/>
                <w:sz w:val="24"/>
                <w:szCs w:val="24"/>
              </w:rPr>
            </w:pPr>
            <w:r w:rsidRPr="00656070">
              <w:rPr>
                <w:rFonts w:ascii="Times New Roman" w:eastAsiaTheme="minorEastAsia" w:hAnsi="Times New Roman" w:cs="Times New Roman"/>
                <w:color w:val="000000"/>
                <w:sz w:val="24"/>
                <w:szCs w:val="24"/>
              </w:rPr>
              <w:t xml:space="preserve">Nabavka, isporuka materijala, polaganje i povezivanje kabla tipa PPOO-A 4x25 mm2  polo`enim u rov ispod zemlje od priklju~nog mesta po uslovima nadležne E.D. do KPK na fasadi objekta MRO-a u objektu.  Kabl propisno položiti u posteljicu od sitnozrnastog peska, obele`iti pozor trakom i zaštititi Gal štitnicima pri prolasku kroz zemlju, a pri prolasku kroz objekat polo`enim u zidu ispod maltera. </w:t>
            </w:r>
          </w:p>
          <w:p w:rsidR="00656070" w:rsidRPr="00656070" w:rsidRDefault="00656070" w:rsidP="00656070">
            <w:pPr>
              <w:widowControl/>
              <w:spacing w:after="200"/>
              <w:contextualSpacing/>
              <w:jc w:val="both"/>
              <w:rPr>
                <w:rFonts w:ascii="Times New Roman" w:eastAsiaTheme="minorEastAsia"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656070" w:rsidRPr="00656070" w:rsidRDefault="00656070" w:rsidP="00656070">
            <w:pPr>
              <w:widowControl/>
              <w:jc w:val="center"/>
              <w:rPr>
                <w:rFonts w:ascii="Times New Roman" w:eastAsiaTheme="minorEastAsia" w:hAnsi="Times New Roman" w:cs="Times New Roman"/>
                <w:sz w:val="24"/>
                <w:szCs w:val="24"/>
              </w:rPr>
            </w:pPr>
            <w:r w:rsidRPr="00656070">
              <w:rPr>
                <w:rFonts w:ascii="Times New Roman" w:eastAsiaTheme="minorEastAsia" w:hAnsi="Times New Roman" w:cs="Times New Roman"/>
                <w:sz w:val="24"/>
                <w:szCs w:val="24"/>
              </w:rPr>
              <w:t>m</w:t>
            </w:r>
          </w:p>
        </w:tc>
        <w:tc>
          <w:tcPr>
            <w:tcW w:w="778" w:type="dxa"/>
            <w:tcBorders>
              <w:top w:val="nil"/>
              <w:left w:val="single" w:sz="4" w:space="0" w:color="auto"/>
              <w:bottom w:val="single" w:sz="8" w:space="0" w:color="auto"/>
              <w:right w:val="single" w:sz="8" w:space="0" w:color="auto"/>
            </w:tcBorders>
            <w:vAlign w:val="center"/>
          </w:tcPr>
          <w:p w:rsidR="00656070" w:rsidRPr="00656070" w:rsidRDefault="00656070" w:rsidP="00656070">
            <w:pPr>
              <w:widowControl/>
              <w:jc w:val="center"/>
              <w:rPr>
                <w:rFonts w:ascii="Times New Roman" w:eastAsiaTheme="minorEastAsia" w:hAnsi="Times New Roman" w:cs="Times New Roman"/>
                <w:sz w:val="24"/>
                <w:szCs w:val="24"/>
              </w:rPr>
            </w:pPr>
            <w:r w:rsidRPr="00656070">
              <w:rPr>
                <w:rFonts w:ascii="Times New Roman" w:eastAsiaTheme="minorEastAsia" w:hAnsi="Times New Roman" w:cs="Times New Roman"/>
                <w:sz w:val="24"/>
                <w:szCs w:val="24"/>
              </w:rPr>
              <w:t>45</w:t>
            </w:r>
          </w:p>
        </w:tc>
      </w:tr>
      <w:tr w:rsidR="00656070" w:rsidRPr="00656070" w:rsidTr="00781103">
        <w:trPr>
          <w:trHeight w:val="350"/>
        </w:trPr>
        <w:tc>
          <w:tcPr>
            <w:tcW w:w="637" w:type="dxa"/>
            <w:tcBorders>
              <w:top w:val="nil"/>
              <w:left w:val="single" w:sz="8" w:space="0" w:color="auto"/>
              <w:bottom w:val="single" w:sz="8" w:space="0" w:color="auto"/>
              <w:right w:val="single" w:sz="8" w:space="0" w:color="auto"/>
            </w:tcBorders>
            <w:vAlign w:val="center"/>
          </w:tcPr>
          <w:p w:rsidR="00656070" w:rsidRPr="00656070" w:rsidRDefault="00656070" w:rsidP="00656070">
            <w:pPr>
              <w:widowControl/>
              <w:jc w:val="center"/>
              <w:rPr>
                <w:rFonts w:ascii="Times New Roman" w:eastAsiaTheme="minorEastAsia" w:hAnsi="Times New Roman" w:cs="Times New Roman"/>
                <w:color w:val="000000"/>
                <w:sz w:val="24"/>
                <w:szCs w:val="24"/>
                <w:lang w:eastAsia="sr-Latn-CS"/>
              </w:rPr>
            </w:pPr>
            <w:r w:rsidRPr="00656070">
              <w:rPr>
                <w:rFonts w:ascii="Times New Roman" w:eastAsiaTheme="minorEastAsia" w:hAnsi="Times New Roman" w:cs="Times New Roman"/>
                <w:color w:val="000000"/>
                <w:sz w:val="24"/>
                <w:szCs w:val="24"/>
                <w:lang w:eastAsia="sr-Latn-CS"/>
              </w:rPr>
              <w:t>25.</w:t>
            </w:r>
          </w:p>
        </w:tc>
        <w:tc>
          <w:tcPr>
            <w:tcW w:w="1418" w:type="dxa"/>
            <w:tcBorders>
              <w:top w:val="nil"/>
              <w:left w:val="nil"/>
              <w:bottom w:val="single" w:sz="8" w:space="0" w:color="auto"/>
              <w:right w:val="single" w:sz="4" w:space="0" w:color="auto"/>
            </w:tcBorders>
          </w:tcPr>
          <w:p w:rsidR="00656070" w:rsidRPr="00656070" w:rsidRDefault="00656070" w:rsidP="00656070">
            <w:pPr>
              <w:widowControl/>
              <w:spacing w:after="200" w:line="276" w:lineRule="auto"/>
              <w:rPr>
                <w:rFonts w:ascii="Times New Roman" w:eastAsiaTheme="minorEastAsia" w:hAnsi="Times New Roman" w:cs="Times New Roman"/>
                <w:sz w:val="24"/>
                <w:szCs w:val="24"/>
              </w:rPr>
            </w:pPr>
            <w:r w:rsidRPr="00656070">
              <w:rPr>
                <w:rFonts w:ascii="Times New Roman" w:eastAsiaTheme="minorEastAsia" w:hAnsi="Times New Roman" w:cs="Times New Roman"/>
                <w:b/>
                <w:color w:val="000000"/>
                <w:sz w:val="24"/>
                <w:szCs w:val="24"/>
                <w:lang w:val="sr-Latn-CS" w:eastAsia="sr-Latn-CS"/>
              </w:rPr>
              <w:t>Napajanje</w:t>
            </w:r>
          </w:p>
        </w:tc>
        <w:tc>
          <w:tcPr>
            <w:tcW w:w="5386" w:type="dxa"/>
            <w:tcBorders>
              <w:top w:val="single" w:sz="4" w:space="0" w:color="auto"/>
              <w:left w:val="single" w:sz="4" w:space="0" w:color="auto"/>
              <w:bottom w:val="single" w:sz="4" w:space="0" w:color="auto"/>
              <w:right w:val="single" w:sz="4" w:space="0" w:color="auto"/>
            </w:tcBorders>
          </w:tcPr>
          <w:p w:rsidR="00656070" w:rsidRPr="00656070" w:rsidRDefault="00656070" w:rsidP="00656070">
            <w:pPr>
              <w:widowControl/>
              <w:spacing w:after="200"/>
              <w:contextualSpacing/>
              <w:jc w:val="both"/>
              <w:rPr>
                <w:rFonts w:ascii="Times New Roman" w:eastAsiaTheme="minorEastAsia" w:hAnsi="Times New Roman" w:cs="Times New Roman"/>
                <w:color w:val="000000"/>
                <w:sz w:val="24"/>
                <w:szCs w:val="24"/>
              </w:rPr>
            </w:pPr>
            <w:r w:rsidRPr="00656070">
              <w:rPr>
                <w:rFonts w:ascii="Times New Roman" w:eastAsiaTheme="minorEastAsia" w:hAnsi="Times New Roman" w:cs="Times New Roman"/>
                <w:color w:val="000000"/>
                <w:sz w:val="24"/>
                <w:szCs w:val="24"/>
              </w:rPr>
              <w:t>Zatrpavanje rova  zemljom iz iskopa sa nabijanjem u slojevima.</w:t>
            </w:r>
          </w:p>
          <w:p w:rsidR="00656070" w:rsidRPr="00656070" w:rsidRDefault="00656070" w:rsidP="00656070">
            <w:pPr>
              <w:widowControl/>
              <w:spacing w:after="200"/>
              <w:contextualSpacing/>
              <w:jc w:val="both"/>
              <w:rPr>
                <w:rFonts w:ascii="Times New Roman" w:eastAsiaTheme="minorEastAsia"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656070" w:rsidRPr="00656070" w:rsidRDefault="00656070" w:rsidP="00656070">
            <w:pPr>
              <w:widowControl/>
              <w:jc w:val="center"/>
              <w:rPr>
                <w:rFonts w:ascii="Times New Roman" w:eastAsiaTheme="minorEastAsia" w:hAnsi="Times New Roman" w:cs="Times New Roman"/>
                <w:sz w:val="24"/>
                <w:szCs w:val="24"/>
              </w:rPr>
            </w:pPr>
            <w:r w:rsidRPr="00656070">
              <w:rPr>
                <w:rFonts w:ascii="Times New Roman" w:eastAsiaTheme="minorEastAsia" w:hAnsi="Times New Roman" w:cs="Times New Roman"/>
                <w:sz w:val="24"/>
                <w:szCs w:val="24"/>
              </w:rPr>
              <w:t>m</w:t>
            </w:r>
          </w:p>
        </w:tc>
        <w:tc>
          <w:tcPr>
            <w:tcW w:w="778" w:type="dxa"/>
            <w:tcBorders>
              <w:top w:val="nil"/>
              <w:left w:val="single" w:sz="4" w:space="0" w:color="auto"/>
              <w:bottom w:val="single" w:sz="8" w:space="0" w:color="auto"/>
              <w:right w:val="single" w:sz="8" w:space="0" w:color="auto"/>
            </w:tcBorders>
            <w:vAlign w:val="center"/>
          </w:tcPr>
          <w:p w:rsidR="00656070" w:rsidRPr="00656070" w:rsidRDefault="00656070" w:rsidP="00656070">
            <w:pPr>
              <w:widowControl/>
              <w:jc w:val="center"/>
              <w:rPr>
                <w:rFonts w:ascii="Times New Roman" w:eastAsiaTheme="minorEastAsia" w:hAnsi="Times New Roman" w:cs="Times New Roman"/>
                <w:sz w:val="24"/>
                <w:szCs w:val="24"/>
              </w:rPr>
            </w:pPr>
            <w:r w:rsidRPr="00656070">
              <w:rPr>
                <w:rFonts w:ascii="Times New Roman" w:eastAsiaTheme="minorEastAsia" w:hAnsi="Times New Roman" w:cs="Times New Roman"/>
                <w:sz w:val="24"/>
                <w:szCs w:val="24"/>
              </w:rPr>
              <w:t>40</w:t>
            </w:r>
          </w:p>
        </w:tc>
      </w:tr>
      <w:tr w:rsidR="00656070" w:rsidRPr="00656070" w:rsidTr="00781103">
        <w:trPr>
          <w:trHeight w:val="350"/>
        </w:trPr>
        <w:tc>
          <w:tcPr>
            <w:tcW w:w="637" w:type="dxa"/>
            <w:tcBorders>
              <w:top w:val="nil"/>
              <w:left w:val="single" w:sz="8" w:space="0" w:color="auto"/>
              <w:bottom w:val="single" w:sz="8" w:space="0" w:color="auto"/>
              <w:right w:val="single" w:sz="8" w:space="0" w:color="auto"/>
            </w:tcBorders>
            <w:vAlign w:val="center"/>
          </w:tcPr>
          <w:p w:rsidR="00656070" w:rsidRPr="00656070" w:rsidRDefault="00656070" w:rsidP="00656070">
            <w:pPr>
              <w:widowControl/>
              <w:jc w:val="center"/>
              <w:rPr>
                <w:rFonts w:ascii="Times New Roman" w:eastAsiaTheme="minorEastAsia" w:hAnsi="Times New Roman" w:cs="Times New Roman"/>
                <w:color w:val="000000"/>
                <w:sz w:val="24"/>
                <w:szCs w:val="24"/>
                <w:lang w:eastAsia="sr-Latn-CS"/>
              </w:rPr>
            </w:pPr>
            <w:r w:rsidRPr="00656070">
              <w:rPr>
                <w:rFonts w:ascii="Times New Roman" w:eastAsiaTheme="minorEastAsia" w:hAnsi="Times New Roman" w:cs="Times New Roman"/>
                <w:color w:val="000000"/>
                <w:sz w:val="24"/>
                <w:szCs w:val="24"/>
                <w:lang w:eastAsia="sr-Latn-CS"/>
              </w:rPr>
              <w:t>26.</w:t>
            </w:r>
          </w:p>
        </w:tc>
        <w:tc>
          <w:tcPr>
            <w:tcW w:w="1418" w:type="dxa"/>
            <w:tcBorders>
              <w:top w:val="nil"/>
              <w:left w:val="nil"/>
              <w:bottom w:val="single" w:sz="8" w:space="0" w:color="auto"/>
              <w:right w:val="single" w:sz="4" w:space="0" w:color="auto"/>
            </w:tcBorders>
          </w:tcPr>
          <w:p w:rsidR="00656070" w:rsidRPr="00656070" w:rsidRDefault="00656070" w:rsidP="00656070">
            <w:pPr>
              <w:widowControl/>
              <w:spacing w:after="200" w:line="276" w:lineRule="auto"/>
              <w:rPr>
                <w:rFonts w:ascii="Times New Roman" w:eastAsiaTheme="minorEastAsia" w:hAnsi="Times New Roman" w:cs="Times New Roman"/>
                <w:sz w:val="24"/>
                <w:szCs w:val="24"/>
              </w:rPr>
            </w:pPr>
            <w:r w:rsidRPr="00656070">
              <w:rPr>
                <w:rFonts w:ascii="Times New Roman" w:eastAsiaTheme="minorEastAsia" w:hAnsi="Times New Roman" w:cs="Times New Roman"/>
                <w:b/>
                <w:color w:val="000000"/>
                <w:sz w:val="24"/>
                <w:szCs w:val="24"/>
                <w:lang w:val="sr-Latn-CS" w:eastAsia="sr-Latn-CS"/>
              </w:rPr>
              <w:t>Napajanje</w:t>
            </w:r>
          </w:p>
        </w:tc>
        <w:tc>
          <w:tcPr>
            <w:tcW w:w="5386" w:type="dxa"/>
            <w:tcBorders>
              <w:top w:val="single" w:sz="4" w:space="0" w:color="auto"/>
              <w:left w:val="single" w:sz="4" w:space="0" w:color="auto"/>
              <w:bottom w:val="single" w:sz="4" w:space="0" w:color="auto"/>
              <w:right w:val="single" w:sz="4" w:space="0" w:color="auto"/>
            </w:tcBorders>
          </w:tcPr>
          <w:p w:rsidR="00656070" w:rsidRPr="00656070" w:rsidRDefault="00656070" w:rsidP="00656070">
            <w:pPr>
              <w:widowControl/>
              <w:spacing w:after="200"/>
              <w:contextualSpacing/>
              <w:jc w:val="both"/>
              <w:rPr>
                <w:rFonts w:ascii="Times New Roman" w:eastAsiaTheme="minorEastAsia" w:hAnsi="Times New Roman" w:cs="Times New Roman"/>
                <w:color w:val="000000" w:themeColor="text1"/>
                <w:sz w:val="24"/>
                <w:szCs w:val="24"/>
              </w:rPr>
            </w:pPr>
            <w:r w:rsidRPr="00656070">
              <w:rPr>
                <w:rFonts w:ascii="Times New Roman" w:eastAsiaTheme="minorEastAsia" w:hAnsi="Times New Roman" w:cs="Times New Roman"/>
                <w:color w:val="000000" w:themeColor="text1"/>
                <w:sz w:val="24"/>
                <w:szCs w:val="24"/>
              </w:rPr>
              <w:t xml:space="preserve">Nabavka materijala, izrada, montaža, povezivanje i ispitivanje komplet merno razvodnog ormana u svemu prema jednopolnoj šemi. Glavnu razvodnu tablu izraditi od dva puta dekapiranog lima debljine 2mm obojenim osnovnom i zaštitnom bojom. Opremu montirati na montažnoj tabli ormana. Oprema koja se </w:t>
            </w:r>
            <w:r w:rsidRPr="00656070">
              <w:rPr>
                <w:rFonts w:ascii="Times New Roman" w:eastAsiaTheme="minorEastAsia" w:hAnsi="Times New Roman" w:cs="Times New Roman"/>
                <w:color w:val="000000" w:themeColor="text1"/>
                <w:sz w:val="24"/>
                <w:szCs w:val="24"/>
              </w:rPr>
              <w:lastRenderedPageBreak/>
              <w:t>ugrađuje je sledeća:</w:t>
            </w:r>
          </w:p>
          <w:p w:rsidR="00656070" w:rsidRPr="00656070" w:rsidRDefault="00656070" w:rsidP="00656070">
            <w:pPr>
              <w:widowControl/>
              <w:numPr>
                <w:ilvl w:val="0"/>
                <w:numId w:val="44"/>
              </w:numPr>
              <w:spacing w:after="200" w:line="276" w:lineRule="auto"/>
              <w:ind w:left="211" w:hanging="142"/>
              <w:jc w:val="both"/>
              <w:rPr>
                <w:rFonts w:ascii="Times New Roman" w:eastAsia="Times New Roman" w:hAnsi="Times New Roman" w:cs="Times New Roman"/>
                <w:color w:val="000000" w:themeColor="text1"/>
                <w:sz w:val="24"/>
                <w:szCs w:val="24"/>
                <w:lang w:val="sr-Latn-CS"/>
              </w:rPr>
            </w:pPr>
            <w:r w:rsidRPr="00656070">
              <w:rPr>
                <w:rFonts w:ascii="Times New Roman" w:eastAsia="Calibri" w:hAnsi="Times New Roman" w:cs="Times New Roman"/>
                <w:color w:val="000000" w:themeColor="text1"/>
                <w:sz w:val="24"/>
                <w:szCs w:val="24"/>
                <w:lang w:val="sr-Latn-CS"/>
              </w:rPr>
              <w:t>RNSsU keme 16/4     2kom</w:t>
            </w:r>
          </w:p>
          <w:p w:rsidR="00656070" w:rsidRPr="00656070" w:rsidRDefault="00656070" w:rsidP="00656070">
            <w:pPr>
              <w:widowControl/>
              <w:numPr>
                <w:ilvl w:val="0"/>
                <w:numId w:val="44"/>
              </w:numPr>
              <w:spacing w:after="200" w:line="276" w:lineRule="auto"/>
              <w:ind w:left="211" w:hanging="142"/>
              <w:jc w:val="both"/>
              <w:rPr>
                <w:rFonts w:ascii="Times New Roman" w:eastAsia="Times New Roman" w:hAnsi="Times New Roman" w:cs="Times New Roman"/>
                <w:color w:val="000000" w:themeColor="text1"/>
                <w:sz w:val="24"/>
                <w:szCs w:val="24"/>
                <w:lang w:val="sr-Latn-CS"/>
              </w:rPr>
            </w:pPr>
            <w:r w:rsidRPr="00656070">
              <w:rPr>
                <w:rFonts w:ascii="Times New Roman" w:eastAsia="Calibri" w:hAnsi="Times New Roman" w:cs="Times New Roman"/>
                <w:color w:val="000000" w:themeColor="text1"/>
                <w:sz w:val="24"/>
                <w:szCs w:val="24"/>
                <w:lang w:val="sr-Latn-CS"/>
              </w:rPr>
              <w:t>Kompaktna sklopka KS 40A, 3p, 1-0     1 kom</w:t>
            </w:r>
          </w:p>
          <w:p w:rsidR="00656070" w:rsidRPr="00656070" w:rsidRDefault="00656070" w:rsidP="00656070">
            <w:pPr>
              <w:widowControl/>
              <w:numPr>
                <w:ilvl w:val="0"/>
                <w:numId w:val="44"/>
              </w:numPr>
              <w:spacing w:after="200" w:line="276" w:lineRule="auto"/>
              <w:ind w:left="211" w:hanging="142"/>
              <w:jc w:val="both"/>
              <w:rPr>
                <w:rFonts w:ascii="Times New Roman" w:eastAsia="Times New Roman" w:hAnsi="Times New Roman" w:cs="Times New Roman"/>
                <w:color w:val="000000" w:themeColor="text1"/>
                <w:sz w:val="24"/>
                <w:szCs w:val="24"/>
                <w:lang w:val="sr-Latn-CS"/>
              </w:rPr>
            </w:pPr>
            <w:r w:rsidRPr="00656070">
              <w:rPr>
                <w:rFonts w:ascii="Times New Roman" w:eastAsia="Calibri" w:hAnsi="Times New Roman" w:cs="Times New Roman"/>
                <w:color w:val="000000" w:themeColor="text1"/>
                <w:sz w:val="24"/>
                <w:szCs w:val="24"/>
                <w:lang w:val="sr-Latn-CS"/>
              </w:rPr>
              <w:t xml:space="preserve">Limitatori MC 32 klase C 25A1p            3 kom </w:t>
            </w:r>
          </w:p>
          <w:p w:rsidR="00656070" w:rsidRPr="00656070" w:rsidRDefault="00656070" w:rsidP="00656070">
            <w:pPr>
              <w:widowControl/>
              <w:numPr>
                <w:ilvl w:val="0"/>
                <w:numId w:val="44"/>
              </w:numPr>
              <w:spacing w:after="200" w:line="276" w:lineRule="auto"/>
              <w:ind w:left="211" w:hanging="142"/>
              <w:jc w:val="both"/>
              <w:rPr>
                <w:rFonts w:ascii="Times New Roman" w:eastAsia="Times New Roman" w:hAnsi="Times New Roman" w:cs="Times New Roman"/>
                <w:color w:val="000000" w:themeColor="text1"/>
                <w:sz w:val="24"/>
                <w:szCs w:val="24"/>
                <w:lang w:val="sr-Latn-CS"/>
              </w:rPr>
            </w:pPr>
            <w:r w:rsidRPr="00656070">
              <w:rPr>
                <w:rFonts w:ascii="Times New Roman" w:eastAsia="Calibri" w:hAnsi="Times New Roman" w:cs="Times New Roman"/>
                <w:color w:val="000000" w:themeColor="text1"/>
                <w:sz w:val="24"/>
                <w:szCs w:val="24"/>
                <w:lang w:val="sr-Latn-CS"/>
              </w:rPr>
              <w:t xml:space="preserve">Trofazno dvotarifno brojilo 10-40A sa interisanim uklopnim satom i DLMS protokolom za daljinsko očitavanje. Brojilo isporučuje ED,                                                   </w:t>
            </w:r>
            <w:r w:rsidRPr="00656070">
              <w:rPr>
                <w:rFonts w:ascii="Times New Roman" w:eastAsia="Calibri" w:hAnsi="Times New Roman" w:cs="Times New Roman"/>
                <w:color w:val="000000" w:themeColor="text1"/>
                <w:sz w:val="24"/>
                <w:szCs w:val="24"/>
                <w:lang w:val="sr-Latn-CS"/>
              </w:rPr>
              <w:br/>
              <w:t>1 kom</w:t>
            </w:r>
          </w:p>
          <w:p w:rsidR="00656070" w:rsidRPr="00656070" w:rsidRDefault="00656070" w:rsidP="00656070">
            <w:pPr>
              <w:widowControl/>
              <w:numPr>
                <w:ilvl w:val="0"/>
                <w:numId w:val="44"/>
              </w:numPr>
              <w:spacing w:after="200" w:line="276" w:lineRule="auto"/>
              <w:ind w:left="211" w:hanging="142"/>
              <w:jc w:val="both"/>
              <w:rPr>
                <w:rFonts w:ascii="Times New Roman" w:eastAsia="Times New Roman" w:hAnsi="Times New Roman" w:cs="Times New Roman"/>
                <w:color w:val="000000" w:themeColor="text1"/>
                <w:sz w:val="24"/>
                <w:szCs w:val="24"/>
                <w:lang w:val="sr-Latn-CS"/>
              </w:rPr>
            </w:pPr>
            <w:r w:rsidRPr="00656070">
              <w:rPr>
                <w:rFonts w:ascii="Times New Roman" w:eastAsia="Calibri" w:hAnsi="Times New Roman" w:cs="Times New Roman"/>
                <w:color w:val="000000" w:themeColor="text1"/>
                <w:sz w:val="24"/>
                <w:szCs w:val="24"/>
                <w:lang w:val="sr-Latn-CS"/>
              </w:rPr>
              <w:t>zaštitna sklopka ZUDS 40/0,5A 4p 220V   1 kom</w:t>
            </w:r>
          </w:p>
          <w:p w:rsidR="00656070" w:rsidRPr="00656070" w:rsidRDefault="00656070" w:rsidP="00656070">
            <w:pPr>
              <w:widowControl/>
              <w:numPr>
                <w:ilvl w:val="0"/>
                <w:numId w:val="44"/>
              </w:numPr>
              <w:spacing w:after="200" w:line="276" w:lineRule="auto"/>
              <w:ind w:left="211" w:hanging="142"/>
              <w:jc w:val="both"/>
              <w:rPr>
                <w:rFonts w:ascii="Times New Roman" w:eastAsia="Times New Roman" w:hAnsi="Times New Roman" w:cs="Times New Roman"/>
                <w:color w:val="000000" w:themeColor="text1"/>
                <w:sz w:val="24"/>
                <w:szCs w:val="24"/>
                <w:lang w:val="sr-Latn-CS"/>
              </w:rPr>
            </w:pPr>
            <w:r w:rsidRPr="00656070">
              <w:rPr>
                <w:rFonts w:ascii="Times New Roman" w:eastAsia="Calibri" w:hAnsi="Times New Roman" w:cs="Times New Roman"/>
                <w:color w:val="000000" w:themeColor="text1"/>
                <w:sz w:val="24"/>
                <w:szCs w:val="24"/>
                <w:lang w:val="sr-Latn-CS"/>
              </w:rPr>
              <w:t>automatski osigurači MC 32/16A           3 kom</w:t>
            </w:r>
          </w:p>
          <w:p w:rsidR="00656070" w:rsidRPr="00656070" w:rsidRDefault="00656070" w:rsidP="00656070">
            <w:pPr>
              <w:widowControl/>
              <w:numPr>
                <w:ilvl w:val="0"/>
                <w:numId w:val="44"/>
              </w:numPr>
              <w:spacing w:after="200" w:line="276" w:lineRule="auto"/>
              <w:ind w:left="211" w:hanging="142"/>
              <w:jc w:val="both"/>
              <w:rPr>
                <w:rFonts w:ascii="Times New Roman" w:eastAsia="Times New Roman" w:hAnsi="Times New Roman" w:cs="Times New Roman"/>
                <w:color w:val="000000" w:themeColor="text1"/>
                <w:sz w:val="24"/>
                <w:szCs w:val="24"/>
                <w:lang w:val="sr-Latn-CS"/>
              </w:rPr>
            </w:pPr>
            <w:r w:rsidRPr="00656070">
              <w:rPr>
                <w:rFonts w:ascii="Times New Roman" w:eastAsia="Calibri" w:hAnsi="Times New Roman" w:cs="Times New Roman"/>
                <w:color w:val="000000" w:themeColor="text1"/>
                <w:sz w:val="24"/>
                <w:szCs w:val="24"/>
                <w:lang w:val="sr-Latn-CS"/>
              </w:rPr>
              <w:t>automatski osigurači MC 32/10A           4 kom</w:t>
            </w:r>
          </w:p>
          <w:p w:rsidR="00656070" w:rsidRPr="00656070" w:rsidRDefault="00656070" w:rsidP="00656070">
            <w:pPr>
              <w:widowControl/>
              <w:numPr>
                <w:ilvl w:val="0"/>
                <w:numId w:val="44"/>
              </w:numPr>
              <w:spacing w:after="200" w:line="276" w:lineRule="auto"/>
              <w:ind w:left="211" w:hanging="142"/>
              <w:jc w:val="both"/>
              <w:rPr>
                <w:rFonts w:ascii="Times New Roman" w:eastAsia="Times New Roman" w:hAnsi="Times New Roman" w:cs="Times New Roman"/>
                <w:color w:val="000000" w:themeColor="text1"/>
                <w:sz w:val="24"/>
                <w:szCs w:val="24"/>
                <w:lang w:val="sr-Latn-CS"/>
              </w:rPr>
            </w:pPr>
            <w:r w:rsidRPr="00656070">
              <w:rPr>
                <w:rFonts w:ascii="Times New Roman" w:eastAsia="Calibri" w:hAnsi="Times New Roman" w:cs="Times New Roman"/>
                <w:color w:val="000000" w:themeColor="text1"/>
                <w:sz w:val="24"/>
                <w:szCs w:val="24"/>
                <w:lang w:val="sr-Latn-CS"/>
              </w:rPr>
              <w:t>kontaktor CN 16 sa tri radna kontakta 220V AC 1 kom</w:t>
            </w:r>
          </w:p>
          <w:p w:rsidR="00656070" w:rsidRPr="00656070" w:rsidRDefault="00656070" w:rsidP="00656070">
            <w:pPr>
              <w:widowControl/>
              <w:numPr>
                <w:ilvl w:val="0"/>
                <w:numId w:val="44"/>
              </w:numPr>
              <w:spacing w:after="200" w:line="276" w:lineRule="auto"/>
              <w:ind w:left="211" w:hanging="142"/>
              <w:jc w:val="both"/>
              <w:rPr>
                <w:rFonts w:ascii="Times New Roman" w:eastAsia="Times New Roman" w:hAnsi="Times New Roman" w:cs="Times New Roman"/>
                <w:color w:val="000000" w:themeColor="text1"/>
                <w:sz w:val="24"/>
                <w:szCs w:val="24"/>
                <w:lang w:val="sr-Latn-CS"/>
              </w:rPr>
            </w:pPr>
            <w:r w:rsidRPr="00656070">
              <w:rPr>
                <w:rFonts w:ascii="Times New Roman" w:eastAsia="Calibri" w:hAnsi="Times New Roman" w:cs="Times New Roman"/>
                <w:color w:val="000000" w:themeColor="text1"/>
                <w:sz w:val="24"/>
                <w:szCs w:val="24"/>
                <w:lang w:val="sr-Latn-CS"/>
              </w:rPr>
              <w:t>Grebenasta sklopka GS 16 51 U               1 kom</w:t>
            </w:r>
          </w:p>
          <w:p w:rsidR="00656070" w:rsidRPr="00656070" w:rsidRDefault="00656070" w:rsidP="00656070">
            <w:pPr>
              <w:widowControl/>
              <w:numPr>
                <w:ilvl w:val="0"/>
                <w:numId w:val="44"/>
              </w:numPr>
              <w:spacing w:after="200" w:line="276" w:lineRule="auto"/>
              <w:ind w:left="211" w:hanging="142"/>
              <w:jc w:val="both"/>
              <w:rPr>
                <w:rFonts w:ascii="Times New Roman" w:eastAsia="Times New Roman" w:hAnsi="Times New Roman" w:cs="Times New Roman"/>
                <w:color w:val="000000" w:themeColor="text1"/>
                <w:sz w:val="24"/>
                <w:szCs w:val="24"/>
                <w:lang w:val="sr-Latn-CS"/>
              </w:rPr>
            </w:pPr>
            <w:r w:rsidRPr="00656070">
              <w:rPr>
                <w:rFonts w:ascii="Times New Roman" w:eastAsia="Calibri" w:hAnsi="Times New Roman" w:cs="Times New Roman"/>
                <w:color w:val="000000" w:themeColor="text1"/>
                <w:sz w:val="24"/>
                <w:szCs w:val="24"/>
                <w:lang w:val="sr-Latn-CS"/>
              </w:rPr>
              <w:t>Foto rele sa sondom 220V                         1 kom</w:t>
            </w:r>
          </w:p>
          <w:p w:rsidR="00656070" w:rsidRPr="00656070" w:rsidRDefault="00656070" w:rsidP="00656070">
            <w:pPr>
              <w:widowControl/>
              <w:numPr>
                <w:ilvl w:val="0"/>
                <w:numId w:val="44"/>
              </w:numPr>
              <w:spacing w:after="200" w:line="276" w:lineRule="auto"/>
              <w:ind w:left="211" w:hanging="142"/>
              <w:jc w:val="both"/>
              <w:rPr>
                <w:rFonts w:ascii="Times New Roman" w:eastAsia="Times New Roman" w:hAnsi="Times New Roman" w:cs="Times New Roman"/>
                <w:color w:val="000000" w:themeColor="text1"/>
                <w:sz w:val="24"/>
                <w:szCs w:val="24"/>
                <w:lang w:val="sr-Latn-CS"/>
              </w:rPr>
            </w:pPr>
            <w:r w:rsidRPr="00656070">
              <w:rPr>
                <w:rFonts w:ascii="Times New Roman" w:eastAsia="Calibri" w:hAnsi="Times New Roman" w:cs="Times New Roman"/>
                <w:color w:val="000000" w:themeColor="text1"/>
                <w:sz w:val="24"/>
                <w:szCs w:val="24"/>
                <w:lang w:val="sr-Latn-CS"/>
              </w:rPr>
              <w:t>Redne stezaljke, provodnici P/F za {emiranje, natpisne pločice i ostali pripadajući materijal.</w:t>
            </w:r>
          </w:p>
          <w:p w:rsidR="00656070" w:rsidRPr="00656070" w:rsidRDefault="00656070" w:rsidP="00656070">
            <w:pPr>
              <w:widowControl/>
              <w:spacing w:after="200"/>
              <w:contextualSpacing/>
              <w:jc w:val="both"/>
              <w:rPr>
                <w:rFonts w:ascii="Times New Roman" w:eastAsiaTheme="minorEastAsia" w:hAnsi="Times New Roman" w:cs="Times New Roman"/>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656070" w:rsidRPr="00656070" w:rsidRDefault="00656070" w:rsidP="00656070">
            <w:pPr>
              <w:widowControl/>
              <w:jc w:val="center"/>
              <w:rPr>
                <w:rFonts w:ascii="Times New Roman" w:eastAsiaTheme="minorEastAsia" w:hAnsi="Times New Roman" w:cs="Times New Roman"/>
                <w:sz w:val="24"/>
                <w:szCs w:val="24"/>
              </w:rPr>
            </w:pPr>
            <w:r w:rsidRPr="00656070">
              <w:rPr>
                <w:rFonts w:ascii="Times New Roman" w:eastAsiaTheme="minorEastAsia" w:hAnsi="Times New Roman" w:cs="Times New Roman"/>
                <w:sz w:val="24"/>
                <w:szCs w:val="24"/>
              </w:rPr>
              <w:lastRenderedPageBreak/>
              <w:t xml:space="preserve">kom </w:t>
            </w:r>
          </w:p>
        </w:tc>
        <w:tc>
          <w:tcPr>
            <w:tcW w:w="778" w:type="dxa"/>
            <w:tcBorders>
              <w:top w:val="nil"/>
              <w:left w:val="single" w:sz="4" w:space="0" w:color="auto"/>
              <w:bottom w:val="single" w:sz="8" w:space="0" w:color="auto"/>
              <w:right w:val="single" w:sz="8" w:space="0" w:color="auto"/>
            </w:tcBorders>
            <w:vAlign w:val="center"/>
          </w:tcPr>
          <w:p w:rsidR="00656070" w:rsidRPr="00656070" w:rsidRDefault="00656070" w:rsidP="00656070">
            <w:pPr>
              <w:widowControl/>
              <w:jc w:val="center"/>
              <w:rPr>
                <w:rFonts w:ascii="Times New Roman" w:eastAsiaTheme="minorEastAsia" w:hAnsi="Times New Roman" w:cs="Times New Roman"/>
                <w:sz w:val="24"/>
                <w:szCs w:val="24"/>
              </w:rPr>
            </w:pPr>
            <w:r w:rsidRPr="00656070">
              <w:rPr>
                <w:rFonts w:ascii="Times New Roman" w:eastAsiaTheme="minorEastAsia" w:hAnsi="Times New Roman" w:cs="Times New Roman"/>
                <w:sz w:val="24"/>
                <w:szCs w:val="24"/>
              </w:rPr>
              <w:t>1</w:t>
            </w:r>
          </w:p>
        </w:tc>
      </w:tr>
      <w:tr w:rsidR="00656070" w:rsidRPr="00656070" w:rsidTr="00781103">
        <w:trPr>
          <w:trHeight w:val="350"/>
        </w:trPr>
        <w:tc>
          <w:tcPr>
            <w:tcW w:w="637" w:type="dxa"/>
            <w:tcBorders>
              <w:top w:val="nil"/>
              <w:left w:val="single" w:sz="8" w:space="0" w:color="auto"/>
              <w:bottom w:val="single" w:sz="8" w:space="0" w:color="auto"/>
              <w:right w:val="single" w:sz="8" w:space="0" w:color="auto"/>
            </w:tcBorders>
            <w:vAlign w:val="center"/>
          </w:tcPr>
          <w:p w:rsidR="00656070" w:rsidRPr="00656070" w:rsidRDefault="00656070" w:rsidP="00656070">
            <w:pPr>
              <w:widowControl/>
              <w:jc w:val="center"/>
              <w:rPr>
                <w:rFonts w:ascii="Times New Roman" w:eastAsiaTheme="minorEastAsia" w:hAnsi="Times New Roman" w:cs="Times New Roman"/>
                <w:color w:val="000000"/>
                <w:sz w:val="24"/>
                <w:szCs w:val="24"/>
                <w:lang w:eastAsia="sr-Latn-CS"/>
              </w:rPr>
            </w:pPr>
            <w:r w:rsidRPr="00656070">
              <w:rPr>
                <w:rFonts w:ascii="Times New Roman" w:eastAsiaTheme="minorEastAsia" w:hAnsi="Times New Roman" w:cs="Times New Roman"/>
                <w:color w:val="000000"/>
                <w:sz w:val="24"/>
                <w:szCs w:val="24"/>
                <w:lang w:eastAsia="sr-Latn-CS"/>
              </w:rPr>
              <w:lastRenderedPageBreak/>
              <w:t>27.</w:t>
            </w:r>
          </w:p>
        </w:tc>
        <w:tc>
          <w:tcPr>
            <w:tcW w:w="1418" w:type="dxa"/>
            <w:tcBorders>
              <w:top w:val="nil"/>
              <w:left w:val="nil"/>
              <w:bottom w:val="single" w:sz="8" w:space="0" w:color="auto"/>
              <w:right w:val="single" w:sz="4" w:space="0" w:color="auto"/>
            </w:tcBorders>
          </w:tcPr>
          <w:p w:rsidR="00656070" w:rsidRPr="00656070" w:rsidRDefault="00656070" w:rsidP="00656070">
            <w:pPr>
              <w:widowControl/>
              <w:spacing w:after="200" w:line="276" w:lineRule="auto"/>
              <w:rPr>
                <w:rFonts w:ascii="Times New Roman" w:eastAsiaTheme="minorEastAsia" w:hAnsi="Times New Roman" w:cs="Times New Roman"/>
                <w:sz w:val="24"/>
                <w:szCs w:val="24"/>
              </w:rPr>
            </w:pPr>
            <w:r w:rsidRPr="00656070">
              <w:rPr>
                <w:rFonts w:ascii="Times New Roman" w:eastAsiaTheme="minorEastAsia" w:hAnsi="Times New Roman" w:cs="Times New Roman"/>
                <w:b/>
                <w:color w:val="000000"/>
                <w:sz w:val="24"/>
                <w:szCs w:val="24"/>
                <w:lang w:val="sr-Latn-CS" w:eastAsia="sr-Latn-CS"/>
              </w:rPr>
              <w:t>Napajanje</w:t>
            </w:r>
          </w:p>
        </w:tc>
        <w:tc>
          <w:tcPr>
            <w:tcW w:w="5386" w:type="dxa"/>
            <w:tcBorders>
              <w:top w:val="single" w:sz="4" w:space="0" w:color="auto"/>
              <w:left w:val="single" w:sz="4" w:space="0" w:color="auto"/>
              <w:bottom w:val="single" w:sz="4" w:space="0" w:color="auto"/>
              <w:right w:val="single" w:sz="4" w:space="0" w:color="auto"/>
            </w:tcBorders>
          </w:tcPr>
          <w:p w:rsidR="00656070" w:rsidRPr="00656070" w:rsidRDefault="00656070" w:rsidP="00656070">
            <w:pPr>
              <w:widowControl/>
              <w:jc w:val="both"/>
              <w:rPr>
                <w:rFonts w:ascii="Times New Roman" w:eastAsiaTheme="minorEastAsia" w:hAnsi="Times New Roman" w:cs="Times New Roman"/>
                <w:sz w:val="24"/>
                <w:szCs w:val="24"/>
              </w:rPr>
            </w:pPr>
          </w:p>
          <w:p w:rsidR="00656070" w:rsidRPr="00656070" w:rsidRDefault="00656070" w:rsidP="00656070">
            <w:pPr>
              <w:widowControl/>
              <w:jc w:val="both"/>
              <w:rPr>
                <w:rFonts w:ascii="Times New Roman" w:eastAsia="Times New Roman" w:hAnsi="Times New Roman" w:cs="Times New Roman"/>
                <w:sz w:val="24"/>
                <w:szCs w:val="24"/>
              </w:rPr>
            </w:pPr>
            <w:r w:rsidRPr="00656070">
              <w:rPr>
                <w:rFonts w:ascii="Times New Roman" w:eastAsiaTheme="minorEastAsia" w:hAnsi="Times New Roman" w:cs="Times New Roman"/>
                <w:sz w:val="24"/>
                <w:szCs w:val="24"/>
              </w:rPr>
              <w:t>Nabavka, isporuka materijala, polaganje i povezivanje provodnika P/F 1x10mm2 položenim u zidu ispod maltera za izjednačenje potencijala i uzemljnje  MRO-a.</w:t>
            </w:r>
          </w:p>
          <w:p w:rsidR="00656070" w:rsidRPr="00656070" w:rsidRDefault="00656070" w:rsidP="00656070">
            <w:pPr>
              <w:widowControl/>
              <w:spacing w:after="200"/>
              <w:contextualSpacing/>
              <w:jc w:val="both"/>
              <w:rPr>
                <w:rFonts w:ascii="Times New Roman" w:eastAsiaTheme="minorEastAsia"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656070" w:rsidRPr="00656070" w:rsidRDefault="00656070" w:rsidP="00656070">
            <w:pPr>
              <w:widowControl/>
              <w:jc w:val="center"/>
              <w:rPr>
                <w:rFonts w:ascii="Times New Roman" w:eastAsiaTheme="minorEastAsia" w:hAnsi="Times New Roman" w:cs="Times New Roman"/>
                <w:sz w:val="24"/>
                <w:szCs w:val="24"/>
              </w:rPr>
            </w:pPr>
            <w:r w:rsidRPr="00656070">
              <w:rPr>
                <w:rFonts w:ascii="Times New Roman" w:eastAsiaTheme="minorEastAsia" w:hAnsi="Times New Roman" w:cs="Times New Roman"/>
                <w:sz w:val="24"/>
                <w:szCs w:val="24"/>
              </w:rPr>
              <w:t>m</w:t>
            </w:r>
          </w:p>
        </w:tc>
        <w:tc>
          <w:tcPr>
            <w:tcW w:w="778" w:type="dxa"/>
            <w:tcBorders>
              <w:top w:val="nil"/>
              <w:left w:val="single" w:sz="4" w:space="0" w:color="auto"/>
              <w:bottom w:val="single" w:sz="8" w:space="0" w:color="auto"/>
              <w:right w:val="single" w:sz="8" w:space="0" w:color="auto"/>
            </w:tcBorders>
            <w:vAlign w:val="center"/>
          </w:tcPr>
          <w:p w:rsidR="00656070" w:rsidRPr="00656070" w:rsidRDefault="00656070" w:rsidP="00656070">
            <w:pPr>
              <w:widowControl/>
              <w:jc w:val="center"/>
              <w:rPr>
                <w:rFonts w:ascii="Times New Roman" w:eastAsiaTheme="minorEastAsia" w:hAnsi="Times New Roman" w:cs="Times New Roman"/>
                <w:sz w:val="24"/>
                <w:szCs w:val="24"/>
              </w:rPr>
            </w:pPr>
            <w:r w:rsidRPr="00656070">
              <w:rPr>
                <w:rFonts w:ascii="Times New Roman" w:eastAsiaTheme="minorEastAsia" w:hAnsi="Times New Roman" w:cs="Times New Roman"/>
                <w:sz w:val="24"/>
                <w:szCs w:val="24"/>
              </w:rPr>
              <w:t>10</w:t>
            </w:r>
          </w:p>
        </w:tc>
      </w:tr>
      <w:tr w:rsidR="00656070" w:rsidRPr="00656070" w:rsidTr="00781103">
        <w:trPr>
          <w:trHeight w:val="350"/>
        </w:trPr>
        <w:tc>
          <w:tcPr>
            <w:tcW w:w="637" w:type="dxa"/>
            <w:tcBorders>
              <w:top w:val="nil"/>
              <w:left w:val="single" w:sz="8" w:space="0" w:color="auto"/>
              <w:bottom w:val="single" w:sz="8" w:space="0" w:color="auto"/>
              <w:right w:val="single" w:sz="8" w:space="0" w:color="auto"/>
            </w:tcBorders>
            <w:vAlign w:val="center"/>
          </w:tcPr>
          <w:p w:rsidR="00656070" w:rsidRPr="00656070" w:rsidRDefault="00656070" w:rsidP="00656070">
            <w:pPr>
              <w:widowControl/>
              <w:jc w:val="center"/>
              <w:rPr>
                <w:rFonts w:ascii="Times New Roman" w:eastAsiaTheme="minorEastAsia" w:hAnsi="Times New Roman" w:cs="Times New Roman"/>
                <w:color w:val="000000"/>
                <w:sz w:val="24"/>
                <w:szCs w:val="24"/>
                <w:lang w:eastAsia="sr-Latn-CS"/>
              </w:rPr>
            </w:pPr>
            <w:r w:rsidRPr="00656070">
              <w:rPr>
                <w:rFonts w:ascii="Times New Roman" w:eastAsiaTheme="minorEastAsia" w:hAnsi="Times New Roman" w:cs="Times New Roman"/>
                <w:color w:val="000000"/>
                <w:sz w:val="24"/>
                <w:szCs w:val="24"/>
                <w:lang w:eastAsia="sr-Latn-CS"/>
              </w:rPr>
              <w:t>28.</w:t>
            </w:r>
          </w:p>
        </w:tc>
        <w:tc>
          <w:tcPr>
            <w:tcW w:w="1418" w:type="dxa"/>
            <w:tcBorders>
              <w:top w:val="nil"/>
              <w:left w:val="nil"/>
              <w:bottom w:val="single" w:sz="8" w:space="0" w:color="auto"/>
              <w:right w:val="single" w:sz="4" w:space="0" w:color="auto"/>
            </w:tcBorders>
          </w:tcPr>
          <w:p w:rsidR="00656070" w:rsidRPr="00656070" w:rsidRDefault="00656070" w:rsidP="00656070">
            <w:pPr>
              <w:widowControl/>
              <w:spacing w:after="200" w:line="276" w:lineRule="auto"/>
              <w:rPr>
                <w:rFonts w:ascii="Times New Roman" w:eastAsiaTheme="minorEastAsia" w:hAnsi="Times New Roman" w:cs="Times New Roman"/>
                <w:sz w:val="24"/>
                <w:szCs w:val="24"/>
              </w:rPr>
            </w:pPr>
            <w:r w:rsidRPr="00656070">
              <w:rPr>
                <w:rFonts w:ascii="Times New Roman" w:eastAsiaTheme="minorEastAsia" w:hAnsi="Times New Roman" w:cs="Times New Roman"/>
                <w:b/>
                <w:color w:val="000000"/>
                <w:sz w:val="24"/>
                <w:szCs w:val="24"/>
                <w:lang w:val="sr-Latn-CS" w:eastAsia="sr-Latn-CS"/>
              </w:rPr>
              <w:t>Napajanje</w:t>
            </w:r>
          </w:p>
        </w:tc>
        <w:tc>
          <w:tcPr>
            <w:tcW w:w="5386" w:type="dxa"/>
            <w:tcBorders>
              <w:top w:val="single" w:sz="4" w:space="0" w:color="auto"/>
              <w:left w:val="single" w:sz="4" w:space="0" w:color="auto"/>
              <w:bottom w:val="single" w:sz="4" w:space="0" w:color="auto"/>
              <w:right w:val="single" w:sz="4" w:space="0" w:color="auto"/>
            </w:tcBorders>
          </w:tcPr>
          <w:p w:rsidR="00656070" w:rsidRPr="00656070" w:rsidRDefault="00656070" w:rsidP="00656070">
            <w:pPr>
              <w:widowControl/>
              <w:jc w:val="both"/>
              <w:rPr>
                <w:rFonts w:ascii="Times New Roman" w:eastAsiaTheme="minorEastAsia" w:hAnsi="Times New Roman" w:cs="Times New Roman"/>
                <w:color w:val="000000" w:themeColor="text1"/>
                <w:sz w:val="24"/>
                <w:szCs w:val="24"/>
              </w:rPr>
            </w:pPr>
            <w:r w:rsidRPr="00656070">
              <w:rPr>
                <w:rFonts w:ascii="Times New Roman" w:eastAsiaTheme="minorEastAsia" w:hAnsi="Times New Roman" w:cs="Times New Roman"/>
                <w:color w:val="000000" w:themeColor="text1"/>
                <w:sz w:val="24"/>
                <w:szCs w:val="24"/>
              </w:rPr>
              <w:t>Nabavka, isporuka materijala, polaganje i povezivanje kabla tipa PP-Y 5 x 10 mm</w:t>
            </w:r>
            <w:r w:rsidRPr="00656070">
              <w:rPr>
                <w:rFonts w:ascii="Times New Roman" w:eastAsiaTheme="minorEastAsia" w:hAnsi="Times New Roman" w:cs="Times New Roman"/>
                <w:color w:val="000000" w:themeColor="text1"/>
                <w:sz w:val="24"/>
                <w:szCs w:val="24"/>
                <w:vertAlign w:val="superscript"/>
              </w:rPr>
              <w:t xml:space="preserve">2 </w:t>
            </w:r>
            <w:r w:rsidRPr="00656070">
              <w:rPr>
                <w:rFonts w:ascii="Times New Roman" w:eastAsiaTheme="minorEastAsia" w:hAnsi="Times New Roman" w:cs="Times New Roman"/>
                <w:color w:val="000000" w:themeColor="text1"/>
                <w:sz w:val="24"/>
                <w:szCs w:val="24"/>
              </w:rPr>
              <w:t xml:space="preserve">položenim u zidu ispod maltera za napajanje razvodne table lifta. </w:t>
            </w:r>
          </w:p>
          <w:p w:rsidR="00656070" w:rsidRPr="00656070" w:rsidRDefault="00656070" w:rsidP="00656070">
            <w:pPr>
              <w:widowControl/>
              <w:jc w:val="both"/>
              <w:rPr>
                <w:rFonts w:ascii="Times New Roman" w:eastAsiaTheme="minorEastAsia" w:hAnsi="Times New Roman" w:cs="Times New Roman"/>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656070" w:rsidRPr="00656070" w:rsidRDefault="00656070" w:rsidP="00656070">
            <w:pPr>
              <w:widowControl/>
              <w:jc w:val="center"/>
              <w:rPr>
                <w:rFonts w:ascii="Times New Roman" w:eastAsiaTheme="minorEastAsia" w:hAnsi="Times New Roman" w:cs="Times New Roman"/>
                <w:sz w:val="24"/>
                <w:szCs w:val="24"/>
              </w:rPr>
            </w:pPr>
            <w:r w:rsidRPr="00656070">
              <w:rPr>
                <w:rFonts w:ascii="Times New Roman" w:eastAsiaTheme="minorEastAsia" w:hAnsi="Times New Roman" w:cs="Times New Roman"/>
                <w:sz w:val="24"/>
                <w:szCs w:val="24"/>
              </w:rPr>
              <w:t>met</w:t>
            </w:r>
          </w:p>
        </w:tc>
        <w:tc>
          <w:tcPr>
            <w:tcW w:w="778" w:type="dxa"/>
            <w:tcBorders>
              <w:top w:val="nil"/>
              <w:left w:val="single" w:sz="4" w:space="0" w:color="auto"/>
              <w:bottom w:val="single" w:sz="8" w:space="0" w:color="auto"/>
              <w:right w:val="single" w:sz="8" w:space="0" w:color="auto"/>
            </w:tcBorders>
            <w:vAlign w:val="center"/>
          </w:tcPr>
          <w:p w:rsidR="00656070" w:rsidRPr="00656070" w:rsidRDefault="00656070" w:rsidP="00656070">
            <w:pPr>
              <w:widowControl/>
              <w:jc w:val="center"/>
              <w:rPr>
                <w:rFonts w:ascii="Times New Roman" w:eastAsiaTheme="minorEastAsia" w:hAnsi="Times New Roman" w:cs="Times New Roman"/>
                <w:sz w:val="24"/>
                <w:szCs w:val="24"/>
              </w:rPr>
            </w:pPr>
            <w:r w:rsidRPr="00656070">
              <w:rPr>
                <w:rFonts w:ascii="Times New Roman" w:eastAsiaTheme="minorEastAsia" w:hAnsi="Times New Roman" w:cs="Times New Roman"/>
                <w:sz w:val="24"/>
                <w:szCs w:val="24"/>
              </w:rPr>
              <w:t>7</w:t>
            </w:r>
          </w:p>
        </w:tc>
      </w:tr>
      <w:tr w:rsidR="00656070" w:rsidRPr="00656070" w:rsidTr="00781103">
        <w:trPr>
          <w:trHeight w:val="350"/>
        </w:trPr>
        <w:tc>
          <w:tcPr>
            <w:tcW w:w="637" w:type="dxa"/>
            <w:tcBorders>
              <w:top w:val="nil"/>
              <w:left w:val="single" w:sz="8" w:space="0" w:color="auto"/>
              <w:bottom w:val="single" w:sz="8" w:space="0" w:color="auto"/>
              <w:right w:val="single" w:sz="8" w:space="0" w:color="auto"/>
            </w:tcBorders>
            <w:vAlign w:val="center"/>
          </w:tcPr>
          <w:p w:rsidR="00656070" w:rsidRPr="00656070" w:rsidRDefault="00656070" w:rsidP="00656070">
            <w:pPr>
              <w:widowControl/>
              <w:jc w:val="center"/>
              <w:rPr>
                <w:rFonts w:ascii="Times New Roman" w:eastAsiaTheme="minorEastAsia" w:hAnsi="Times New Roman" w:cs="Times New Roman"/>
                <w:color w:val="000000"/>
                <w:sz w:val="24"/>
                <w:szCs w:val="24"/>
                <w:lang w:eastAsia="sr-Latn-CS"/>
              </w:rPr>
            </w:pPr>
            <w:r w:rsidRPr="00656070">
              <w:rPr>
                <w:rFonts w:ascii="Times New Roman" w:eastAsiaTheme="minorEastAsia" w:hAnsi="Times New Roman" w:cs="Times New Roman"/>
                <w:color w:val="000000"/>
                <w:sz w:val="24"/>
                <w:szCs w:val="24"/>
                <w:lang w:eastAsia="sr-Latn-CS"/>
              </w:rPr>
              <w:t>29.</w:t>
            </w:r>
          </w:p>
        </w:tc>
        <w:tc>
          <w:tcPr>
            <w:tcW w:w="1418" w:type="dxa"/>
            <w:tcBorders>
              <w:top w:val="nil"/>
              <w:left w:val="nil"/>
              <w:bottom w:val="single" w:sz="8" w:space="0" w:color="auto"/>
              <w:right w:val="single" w:sz="4" w:space="0" w:color="auto"/>
            </w:tcBorders>
          </w:tcPr>
          <w:p w:rsidR="00656070" w:rsidRPr="00656070" w:rsidRDefault="00656070" w:rsidP="00656070">
            <w:pPr>
              <w:widowControl/>
              <w:rPr>
                <w:rFonts w:ascii="Times New Roman" w:eastAsiaTheme="minorEastAsia" w:hAnsi="Times New Roman" w:cs="Times New Roman"/>
                <w:b/>
                <w:color w:val="000000"/>
                <w:sz w:val="24"/>
                <w:szCs w:val="24"/>
                <w:lang w:val="sr-Latn-CS" w:eastAsia="sr-Latn-CS"/>
              </w:rPr>
            </w:pPr>
            <w:r w:rsidRPr="00656070">
              <w:rPr>
                <w:rFonts w:ascii="Times New Roman" w:eastAsiaTheme="minorEastAsia" w:hAnsi="Times New Roman" w:cs="Times New Roman"/>
                <w:b/>
                <w:sz w:val="24"/>
                <w:szCs w:val="24"/>
              </w:rPr>
              <w:t>El. instalacija osvetljenja</w:t>
            </w:r>
          </w:p>
        </w:tc>
        <w:tc>
          <w:tcPr>
            <w:tcW w:w="5386" w:type="dxa"/>
            <w:tcBorders>
              <w:top w:val="single" w:sz="4" w:space="0" w:color="auto"/>
              <w:left w:val="single" w:sz="4" w:space="0" w:color="auto"/>
              <w:bottom w:val="single" w:sz="4" w:space="0" w:color="auto"/>
              <w:right w:val="single" w:sz="4" w:space="0" w:color="auto"/>
            </w:tcBorders>
          </w:tcPr>
          <w:p w:rsidR="00656070" w:rsidRPr="00656070" w:rsidRDefault="00656070" w:rsidP="00656070">
            <w:pPr>
              <w:widowControl/>
              <w:spacing w:after="200"/>
              <w:contextualSpacing/>
              <w:jc w:val="both"/>
              <w:rPr>
                <w:rFonts w:ascii="Times New Roman" w:eastAsiaTheme="minorEastAsia" w:hAnsi="Times New Roman" w:cs="Times New Roman"/>
                <w:color w:val="000000"/>
                <w:sz w:val="24"/>
                <w:szCs w:val="24"/>
              </w:rPr>
            </w:pPr>
            <w:r w:rsidRPr="00656070">
              <w:rPr>
                <w:rFonts w:ascii="Times New Roman" w:eastAsiaTheme="minorEastAsia" w:hAnsi="Times New Roman" w:cs="Times New Roman"/>
                <w:color w:val="000000"/>
                <w:sz w:val="24"/>
                <w:szCs w:val="24"/>
              </w:rPr>
              <w:t xml:space="preserve">Nabavka, isporuka materijala i izrada sijaličnog mjesta (običnog, serijskog) provodnikom tipa PP00-Y 3x1,5mm2 položenim  u  zidu ispod maltera, prosječne dužine 8m. U cijenu uračunati razvodne kutije, plastificirano metalno sapa crevo fi 20 i ostali sitan instalacioni materijal. </w:t>
            </w:r>
          </w:p>
          <w:p w:rsidR="00656070" w:rsidRPr="00656070" w:rsidRDefault="00656070" w:rsidP="00656070">
            <w:pPr>
              <w:widowControl/>
              <w:spacing w:after="200"/>
              <w:contextualSpacing/>
              <w:jc w:val="both"/>
              <w:rPr>
                <w:rFonts w:ascii="Times New Roman" w:eastAsiaTheme="minorEastAsia"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656070" w:rsidRPr="00656070" w:rsidRDefault="00656070" w:rsidP="00656070">
            <w:pPr>
              <w:widowControl/>
              <w:jc w:val="center"/>
              <w:rPr>
                <w:rFonts w:ascii="Times New Roman" w:eastAsiaTheme="minorEastAsia" w:hAnsi="Times New Roman" w:cs="Times New Roman"/>
                <w:sz w:val="24"/>
                <w:szCs w:val="24"/>
              </w:rPr>
            </w:pPr>
            <w:r w:rsidRPr="00656070">
              <w:rPr>
                <w:rFonts w:ascii="Times New Roman" w:eastAsiaTheme="minorEastAsia" w:hAnsi="Times New Roman" w:cs="Times New Roman"/>
                <w:sz w:val="24"/>
                <w:szCs w:val="24"/>
              </w:rPr>
              <w:t>kom</w:t>
            </w:r>
          </w:p>
        </w:tc>
        <w:tc>
          <w:tcPr>
            <w:tcW w:w="778" w:type="dxa"/>
            <w:tcBorders>
              <w:top w:val="nil"/>
              <w:left w:val="single" w:sz="4" w:space="0" w:color="auto"/>
              <w:bottom w:val="single" w:sz="8" w:space="0" w:color="auto"/>
              <w:right w:val="single" w:sz="8" w:space="0" w:color="auto"/>
            </w:tcBorders>
            <w:vAlign w:val="center"/>
          </w:tcPr>
          <w:p w:rsidR="00656070" w:rsidRPr="00656070" w:rsidRDefault="00656070" w:rsidP="00656070">
            <w:pPr>
              <w:widowControl/>
              <w:jc w:val="center"/>
              <w:rPr>
                <w:rFonts w:ascii="Times New Roman" w:eastAsiaTheme="minorEastAsia" w:hAnsi="Times New Roman" w:cs="Times New Roman"/>
                <w:sz w:val="24"/>
                <w:szCs w:val="24"/>
              </w:rPr>
            </w:pPr>
            <w:r w:rsidRPr="00656070">
              <w:rPr>
                <w:rFonts w:ascii="Times New Roman" w:eastAsiaTheme="minorEastAsia" w:hAnsi="Times New Roman" w:cs="Times New Roman"/>
                <w:sz w:val="24"/>
                <w:szCs w:val="24"/>
              </w:rPr>
              <w:t>28</w:t>
            </w:r>
          </w:p>
        </w:tc>
      </w:tr>
      <w:tr w:rsidR="00656070" w:rsidRPr="00656070" w:rsidTr="00781103">
        <w:trPr>
          <w:trHeight w:val="350"/>
        </w:trPr>
        <w:tc>
          <w:tcPr>
            <w:tcW w:w="637" w:type="dxa"/>
            <w:tcBorders>
              <w:top w:val="nil"/>
              <w:left w:val="single" w:sz="8" w:space="0" w:color="auto"/>
              <w:bottom w:val="single" w:sz="8" w:space="0" w:color="auto"/>
              <w:right w:val="single" w:sz="8" w:space="0" w:color="auto"/>
            </w:tcBorders>
            <w:vAlign w:val="center"/>
          </w:tcPr>
          <w:p w:rsidR="00656070" w:rsidRPr="00656070" w:rsidRDefault="00656070" w:rsidP="00656070">
            <w:pPr>
              <w:widowControl/>
              <w:jc w:val="center"/>
              <w:rPr>
                <w:rFonts w:ascii="Times New Roman" w:eastAsiaTheme="minorEastAsia" w:hAnsi="Times New Roman" w:cs="Times New Roman"/>
                <w:color w:val="000000"/>
                <w:sz w:val="24"/>
                <w:szCs w:val="24"/>
                <w:lang w:eastAsia="sr-Latn-CS"/>
              </w:rPr>
            </w:pPr>
            <w:r w:rsidRPr="00656070">
              <w:rPr>
                <w:rFonts w:ascii="Times New Roman" w:eastAsiaTheme="minorEastAsia" w:hAnsi="Times New Roman" w:cs="Times New Roman"/>
                <w:color w:val="000000"/>
                <w:sz w:val="24"/>
                <w:szCs w:val="24"/>
                <w:lang w:eastAsia="sr-Latn-CS"/>
              </w:rPr>
              <w:t>30.</w:t>
            </w:r>
          </w:p>
        </w:tc>
        <w:tc>
          <w:tcPr>
            <w:tcW w:w="1418" w:type="dxa"/>
            <w:tcBorders>
              <w:top w:val="nil"/>
              <w:left w:val="nil"/>
              <w:bottom w:val="single" w:sz="8" w:space="0" w:color="auto"/>
              <w:right w:val="single" w:sz="4" w:space="0" w:color="auto"/>
            </w:tcBorders>
          </w:tcPr>
          <w:p w:rsidR="00656070" w:rsidRPr="00656070" w:rsidRDefault="00656070" w:rsidP="00656070">
            <w:pPr>
              <w:widowControl/>
              <w:rPr>
                <w:rFonts w:ascii="Times New Roman" w:eastAsiaTheme="minorEastAsia" w:hAnsi="Times New Roman" w:cs="Times New Roman"/>
                <w:b/>
                <w:sz w:val="24"/>
                <w:szCs w:val="24"/>
              </w:rPr>
            </w:pPr>
            <w:r w:rsidRPr="00656070">
              <w:rPr>
                <w:rFonts w:ascii="Times New Roman" w:eastAsiaTheme="minorEastAsia" w:hAnsi="Times New Roman" w:cs="Times New Roman"/>
                <w:b/>
                <w:sz w:val="24"/>
                <w:szCs w:val="24"/>
              </w:rPr>
              <w:t>El. instalacija osvetljenja</w:t>
            </w:r>
          </w:p>
        </w:tc>
        <w:tc>
          <w:tcPr>
            <w:tcW w:w="5386" w:type="dxa"/>
            <w:tcBorders>
              <w:top w:val="single" w:sz="4" w:space="0" w:color="auto"/>
              <w:left w:val="single" w:sz="4" w:space="0" w:color="auto"/>
              <w:bottom w:val="single" w:sz="4" w:space="0" w:color="auto"/>
              <w:right w:val="single" w:sz="4" w:space="0" w:color="auto"/>
            </w:tcBorders>
          </w:tcPr>
          <w:p w:rsidR="00656070" w:rsidRPr="00656070" w:rsidRDefault="00656070" w:rsidP="00656070">
            <w:pPr>
              <w:widowControl/>
              <w:spacing w:after="200"/>
              <w:contextualSpacing/>
              <w:jc w:val="both"/>
              <w:rPr>
                <w:rFonts w:ascii="Times New Roman" w:eastAsiaTheme="minorEastAsia" w:hAnsi="Times New Roman" w:cs="Times New Roman"/>
                <w:color w:val="000000"/>
                <w:sz w:val="24"/>
                <w:szCs w:val="24"/>
              </w:rPr>
            </w:pPr>
            <w:r w:rsidRPr="00656070">
              <w:rPr>
                <w:rFonts w:ascii="Times New Roman" w:eastAsiaTheme="minorEastAsia" w:hAnsi="Times New Roman" w:cs="Times New Roman"/>
                <w:color w:val="000000"/>
                <w:sz w:val="24"/>
                <w:szCs w:val="24"/>
              </w:rPr>
              <w:t xml:space="preserve">Nabavka, isporuka materijala, montaža, povezivanje, ispitivanje komplet svetiljki. U cenu uračunati svetlosni izvor odgovarajuće snage, predspojne naprave i pribor za već{anje svetiljki. </w:t>
            </w:r>
          </w:p>
          <w:p w:rsidR="00656070" w:rsidRPr="00656070" w:rsidRDefault="00656070" w:rsidP="00656070">
            <w:pPr>
              <w:widowControl/>
              <w:spacing w:after="200"/>
              <w:contextualSpacing/>
              <w:jc w:val="both"/>
              <w:rPr>
                <w:rFonts w:ascii="Times New Roman" w:eastAsiaTheme="minorEastAsia" w:hAnsi="Times New Roman" w:cs="Times New Roman"/>
                <w:color w:val="000000"/>
                <w:sz w:val="24"/>
                <w:szCs w:val="24"/>
              </w:rPr>
            </w:pPr>
            <w:r w:rsidRPr="00656070">
              <w:rPr>
                <w:rFonts w:ascii="Times New Roman" w:eastAsiaTheme="minorEastAsia" w:hAnsi="Times New Roman" w:cs="Times New Roman"/>
                <w:color w:val="000000"/>
                <w:sz w:val="24"/>
                <w:szCs w:val="24"/>
              </w:rPr>
              <w:lastRenderedPageBreak/>
              <w:t>Izbor svetiljki vrši investitor.</w:t>
            </w:r>
          </w:p>
          <w:p w:rsidR="00656070" w:rsidRPr="00656070" w:rsidRDefault="00656070" w:rsidP="00656070">
            <w:pPr>
              <w:widowControl/>
              <w:jc w:val="both"/>
              <w:rPr>
                <w:rFonts w:ascii="Times New Roman" w:eastAsia="Times New Roman" w:hAnsi="Times New Roman" w:cs="Times New Roman"/>
                <w:sz w:val="24"/>
                <w:szCs w:val="24"/>
                <w:u w:val="single"/>
              </w:rPr>
            </w:pPr>
            <w:r w:rsidRPr="00656070">
              <w:rPr>
                <w:rFonts w:ascii="Times New Roman" w:eastAsiaTheme="minorEastAsia" w:hAnsi="Times New Roman" w:cs="Times New Roman"/>
                <w:sz w:val="24"/>
                <w:szCs w:val="24"/>
                <w:u w:val="single"/>
              </w:rPr>
              <w:t>Sastav svetiljki:</w:t>
            </w:r>
          </w:p>
          <w:p w:rsidR="00656070" w:rsidRPr="00656070" w:rsidRDefault="00656070" w:rsidP="00656070">
            <w:pPr>
              <w:widowControl/>
              <w:jc w:val="both"/>
              <w:rPr>
                <w:rFonts w:ascii="Times New Roman" w:eastAsiaTheme="minorEastAsia" w:hAnsi="Times New Roman" w:cs="Times New Roman"/>
                <w:sz w:val="24"/>
                <w:szCs w:val="24"/>
              </w:rPr>
            </w:pPr>
            <w:r w:rsidRPr="00656070">
              <w:rPr>
                <w:rFonts w:ascii="Times New Roman" w:eastAsiaTheme="minorEastAsia" w:hAnsi="Times New Roman" w:cs="Times New Roman"/>
                <w:sz w:val="24"/>
                <w:szCs w:val="24"/>
              </w:rPr>
              <w:t>Nadgradna LED svetiljka INCIR, 5W, 220V, IP 65, 850lm, 4200K, radni vek 30000h                    poz.1</w:t>
            </w:r>
          </w:p>
          <w:p w:rsidR="00656070" w:rsidRPr="00656070" w:rsidRDefault="00656070" w:rsidP="00656070">
            <w:pPr>
              <w:widowControl/>
              <w:jc w:val="both"/>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656070" w:rsidRPr="00656070" w:rsidRDefault="00656070" w:rsidP="00656070">
            <w:pPr>
              <w:widowControl/>
              <w:jc w:val="center"/>
              <w:rPr>
                <w:rFonts w:ascii="Times New Roman" w:eastAsiaTheme="minorEastAsia" w:hAnsi="Times New Roman" w:cs="Times New Roman"/>
                <w:sz w:val="24"/>
                <w:szCs w:val="24"/>
              </w:rPr>
            </w:pPr>
            <w:r w:rsidRPr="00656070">
              <w:rPr>
                <w:rFonts w:ascii="Times New Roman" w:eastAsiaTheme="minorEastAsia" w:hAnsi="Times New Roman" w:cs="Times New Roman"/>
                <w:sz w:val="24"/>
                <w:szCs w:val="24"/>
              </w:rPr>
              <w:lastRenderedPageBreak/>
              <w:t xml:space="preserve">kom </w:t>
            </w:r>
          </w:p>
        </w:tc>
        <w:tc>
          <w:tcPr>
            <w:tcW w:w="778" w:type="dxa"/>
            <w:tcBorders>
              <w:top w:val="nil"/>
              <w:left w:val="single" w:sz="4" w:space="0" w:color="auto"/>
              <w:bottom w:val="single" w:sz="8" w:space="0" w:color="auto"/>
              <w:right w:val="single" w:sz="8" w:space="0" w:color="auto"/>
            </w:tcBorders>
            <w:vAlign w:val="center"/>
          </w:tcPr>
          <w:p w:rsidR="00656070" w:rsidRPr="00656070" w:rsidRDefault="00656070" w:rsidP="00656070">
            <w:pPr>
              <w:widowControl/>
              <w:jc w:val="center"/>
              <w:rPr>
                <w:rFonts w:ascii="Times New Roman" w:eastAsiaTheme="minorEastAsia" w:hAnsi="Times New Roman" w:cs="Times New Roman"/>
                <w:sz w:val="24"/>
                <w:szCs w:val="24"/>
              </w:rPr>
            </w:pPr>
            <w:r w:rsidRPr="00656070">
              <w:rPr>
                <w:rFonts w:ascii="Times New Roman" w:eastAsiaTheme="minorEastAsia" w:hAnsi="Times New Roman" w:cs="Times New Roman"/>
                <w:sz w:val="24"/>
                <w:szCs w:val="24"/>
              </w:rPr>
              <w:t>28</w:t>
            </w:r>
          </w:p>
        </w:tc>
      </w:tr>
      <w:tr w:rsidR="00656070" w:rsidRPr="00656070" w:rsidTr="00781103">
        <w:trPr>
          <w:trHeight w:val="350"/>
        </w:trPr>
        <w:tc>
          <w:tcPr>
            <w:tcW w:w="637" w:type="dxa"/>
            <w:tcBorders>
              <w:top w:val="nil"/>
              <w:left w:val="single" w:sz="8" w:space="0" w:color="auto"/>
              <w:bottom w:val="single" w:sz="8" w:space="0" w:color="auto"/>
              <w:right w:val="single" w:sz="8" w:space="0" w:color="auto"/>
            </w:tcBorders>
            <w:vAlign w:val="center"/>
          </w:tcPr>
          <w:p w:rsidR="00656070" w:rsidRPr="00656070" w:rsidRDefault="00656070" w:rsidP="00656070">
            <w:pPr>
              <w:widowControl/>
              <w:jc w:val="center"/>
              <w:rPr>
                <w:rFonts w:ascii="Times New Roman" w:eastAsiaTheme="minorEastAsia" w:hAnsi="Times New Roman" w:cs="Times New Roman"/>
                <w:color w:val="000000"/>
                <w:sz w:val="24"/>
                <w:szCs w:val="24"/>
                <w:lang w:eastAsia="sr-Latn-CS"/>
              </w:rPr>
            </w:pPr>
            <w:r w:rsidRPr="00656070">
              <w:rPr>
                <w:rFonts w:ascii="Times New Roman" w:eastAsiaTheme="minorEastAsia" w:hAnsi="Times New Roman" w:cs="Times New Roman"/>
                <w:color w:val="000000"/>
                <w:sz w:val="24"/>
                <w:szCs w:val="24"/>
                <w:lang w:eastAsia="sr-Latn-CS"/>
              </w:rPr>
              <w:lastRenderedPageBreak/>
              <w:t>31.</w:t>
            </w:r>
          </w:p>
        </w:tc>
        <w:tc>
          <w:tcPr>
            <w:tcW w:w="1418" w:type="dxa"/>
            <w:tcBorders>
              <w:top w:val="nil"/>
              <w:left w:val="nil"/>
              <w:bottom w:val="single" w:sz="8" w:space="0" w:color="auto"/>
              <w:right w:val="single" w:sz="4" w:space="0" w:color="auto"/>
            </w:tcBorders>
          </w:tcPr>
          <w:p w:rsidR="00656070" w:rsidRPr="00656070" w:rsidRDefault="00656070" w:rsidP="00656070">
            <w:pPr>
              <w:widowControl/>
              <w:rPr>
                <w:rFonts w:ascii="Times New Roman" w:eastAsiaTheme="minorEastAsia" w:hAnsi="Times New Roman" w:cs="Times New Roman"/>
                <w:b/>
                <w:color w:val="000000"/>
                <w:sz w:val="24"/>
                <w:szCs w:val="24"/>
                <w:lang w:val="sr-Latn-CS" w:eastAsia="sr-Latn-CS"/>
              </w:rPr>
            </w:pPr>
            <w:r w:rsidRPr="00656070">
              <w:rPr>
                <w:rFonts w:ascii="Times New Roman" w:eastAsiaTheme="minorEastAsia" w:hAnsi="Times New Roman" w:cs="Times New Roman"/>
                <w:b/>
                <w:color w:val="000000"/>
                <w:sz w:val="24"/>
                <w:szCs w:val="24"/>
                <w:lang w:val="sr-Latn-CS" w:eastAsia="sr-Latn-CS"/>
              </w:rPr>
              <w:t>Instalacija izjednačenja potencijala</w:t>
            </w:r>
          </w:p>
        </w:tc>
        <w:tc>
          <w:tcPr>
            <w:tcW w:w="5386" w:type="dxa"/>
            <w:tcBorders>
              <w:top w:val="single" w:sz="4" w:space="0" w:color="auto"/>
              <w:left w:val="single" w:sz="4" w:space="0" w:color="auto"/>
              <w:bottom w:val="single" w:sz="4" w:space="0" w:color="auto"/>
              <w:right w:val="single" w:sz="4" w:space="0" w:color="auto"/>
            </w:tcBorders>
          </w:tcPr>
          <w:p w:rsidR="00656070" w:rsidRPr="00656070" w:rsidRDefault="00656070" w:rsidP="00656070">
            <w:pPr>
              <w:widowControl/>
              <w:jc w:val="both"/>
              <w:rPr>
                <w:rFonts w:ascii="Times New Roman" w:eastAsiaTheme="minorEastAsia" w:hAnsi="Times New Roman" w:cs="Times New Roman"/>
                <w:color w:val="000000"/>
                <w:sz w:val="24"/>
                <w:szCs w:val="24"/>
              </w:rPr>
            </w:pPr>
          </w:p>
          <w:p w:rsidR="00656070" w:rsidRPr="00656070" w:rsidRDefault="00656070" w:rsidP="00656070">
            <w:pPr>
              <w:widowControl/>
              <w:jc w:val="both"/>
              <w:rPr>
                <w:rFonts w:ascii="Times New Roman" w:eastAsiaTheme="minorEastAsia" w:hAnsi="Times New Roman" w:cs="Times New Roman"/>
                <w:color w:val="000000"/>
                <w:sz w:val="24"/>
                <w:szCs w:val="24"/>
              </w:rPr>
            </w:pPr>
            <w:r w:rsidRPr="00656070">
              <w:rPr>
                <w:rFonts w:ascii="Times New Roman" w:eastAsiaTheme="minorEastAsia" w:hAnsi="Times New Roman" w:cs="Times New Roman"/>
                <w:color w:val="000000"/>
                <w:sz w:val="24"/>
                <w:szCs w:val="24"/>
              </w:rPr>
              <w:t xml:space="preserve">Nabavka, isporuka materijala I izrada zemnih uvodnika od trake P 25 FeZn 25x4mm koju treba ugraditi na fasadi objekta. Zemne uvodnike spojiti sa odvodnim vodovima u razdvojniku, a sa gromobranskim uzemljivačem ukrsnim komadima. U toku izvođenja betonskih radova predvideti zemne uvodnike za povezivanje na gromobranski uzemljivač, vertikalne odvode oluka, ramove metalnih vrata i sl. </w:t>
            </w:r>
          </w:p>
          <w:p w:rsidR="00656070" w:rsidRPr="00656070" w:rsidRDefault="00656070" w:rsidP="00656070">
            <w:pPr>
              <w:widowControl/>
              <w:jc w:val="both"/>
              <w:rPr>
                <w:rFonts w:ascii="Times New Roman" w:eastAsiaTheme="minorEastAsia"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656070" w:rsidRPr="00656070" w:rsidRDefault="00656070" w:rsidP="00656070">
            <w:pPr>
              <w:widowControl/>
              <w:jc w:val="center"/>
              <w:rPr>
                <w:rFonts w:ascii="Times New Roman" w:eastAsia="Times New Roman" w:hAnsi="Times New Roman" w:cs="Times New Roman"/>
                <w:sz w:val="24"/>
                <w:szCs w:val="24"/>
              </w:rPr>
            </w:pPr>
            <w:r w:rsidRPr="00656070">
              <w:rPr>
                <w:rFonts w:ascii="Times New Roman" w:eastAsiaTheme="minorEastAsia" w:hAnsi="Times New Roman" w:cs="Times New Roman"/>
                <w:sz w:val="24"/>
                <w:szCs w:val="24"/>
              </w:rPr>
              <w:t>met</w:t>
            </w:r>
          </w:p>
          <w:p w:rsidR="00656070" w:rsidRPr="00656070" w:rsidRDefault="00656070" w:rsidP="00656070">
            <w:pPr>
              <w:widowControl/>
              <w:jc w:val="center"/>
              <w:rPr>
                <w:rFonts w:ascii="Times New Roman" w:eastAsiaTheme="minorEastAsia" w:hAnsi="Times New Roman" w:cs="Times New Roman"/>
                <w:sz w:val="24"/>
                <w:szCs w:val="24"/>
              </w:rPr>
            </w:pPr>
          </w:p>
        </w:tc>
        <w:tc>
          <w:tcPr>
            <w:tcW w:w="778" w:type="dxa"/>
            <w:tcBorders>
              <w:top w:val="nil"/>
              <w:left w:val="single" w:sz="4" w:space="0" w:color="auto"/>
              <w:bottom w:val="single" w:sz="8" w:space="0" w:color="auto"/>
              <w:right w:val="single" w:sz="8" w:space="0" w:color="auto"/>
            </w:tcBorders>
            <w:vAlign w:val="center"/>
          </w:tcPr>
          <w:p w:rsidR="00656070" w:rsidRPr="00656070" w:rsidRDefault="00656070" w:rsidP="00656070">
            <w:pPr>
              <w:widowControl/>
              <w:jc w:val="center"/>
              <w:rPr>
                <w:rFonts w:ascii="Times New Roman" w:eastAsiaTheme="minorEastAsia" w:hAnsi="Times New Roman" w:cs="Times New Roman"/>
                <w:sz w:val="24"/>
                <w:szCs w:val="24"/>
              </w:rPr>
            </w:pPr>
            <w:r w:rsidRPr="00656070">
              <w:rPr>
                <w:rFonts w:ascii="Times New Roman" w:eastAsiaTheme="minorEastAsia" w:hAnsi="Times New Roman" w:cs="Times New Roman"/>
                <w:sz w:val="24"/>
                <w:szCs w:val="24"/>
              </w:rPr>
              <w:t>12</w:t>
            </w:r>
          </w:p>
        </w:tc>
      </w:tr>
      <w:tr w:rsidR="00656070" w:rsidRPr="00656070" w:rsidTr="00781103">
        <w:trPr>
          <w:trHeight w:val="350"/>
        </w:trPr>
        <w:tc>
          <w:tcPr>
            <w:tcW w:w="637" w:type="dxa"/>
            <w:tcBorders>
              <w:top w:val="nil"/>
              <w:left w:val="single" w:sz="8" w:space="0" w:color="auto"/>
              <w:bottom w:val="single" w:sz="8" w:space="0" w:color="auto"/>
              <w:right w:val="single" w:sz="8" w:space="0" w:color="auto"/>
            </w:tcBorders>
            <w:vAlign w:val="center"/>
          </w:tcPr>
          <w:p w:rsidR="00656070" w:rsidRPr="00656070" w:rsidRDefault="00656070" w:rsidP="00656070">
            <w:pPr>
              <w:widowControl/>
              <w:jc w:val="center"/>
              <w:rPr>
                <w:rFonts w:ascii="Times New Roman" w:eastAsiaTheme="minorEastAsia" w:hAnsi="Times New Roman" w:cs="Times New Roman"/>
                <w:color w:val="000000"/>
                <w:sz w:val="24"/>
                <w:szCs w:val="24"/>
                <w:lang w:eastAsia="sr-Latn-CS"/>
              </w:rPr>
            </w:pPr>
            <w:r w:rsidRPr="00656070">
              <w:rPr>
                <w:rFonts w:ascii="Times New Roman" w:eastAsiaTheme="minorEastAsia" w:hAnsi="Times New Roman" w:cs="Times New Roman"/>
                <w:color w:val="000000"/>
                <w:sz w:val="24"/>
                <w:szCs w:val="24"/>
                <w:lang w:eastAsia="sr-Latn-CS"/>
              </w:rPr>
              <w:t>32.</w:t>
            </w:r>
          </w:p>
        </w:tc>
        <w:tc>
          <w:tcPr>
            <w:tcW w:w="1418" w:type="dxa"/>
            <w:tcBorders>
              <w:top w:val="nil"/>
              <w:left w:val="nil"/>
              <w:bottom w:val="single" w:sz="8" w:space="0" w:color="auto"/>
              <w:right w:val="single" w:sz="4" w:space="0" w:color="auto"/>
            </w:tcBorders>
          </w:tcPr>
          <w:p w:rsidR="00656070" w:rsidRPr="00656070" w:rsidRDefault="00656070" w:rsidP="00656070">
            <w:pPr>
              <w:widowControl/>
              <w:spacing w:after="200" w:line="276" w:lineRule="auto"/>
              <w:rPr>
                <w:rFonts w:ascii="Times New Roman" w:eastAsiaTheme="minorEastAsia" w:hAnsi="Times New Roman" w:cs="Times New Roman"/>
                <w:sz w:val="24"/>
                <w:szCs w:val="24"/>
              </w:rPr>
            </w:pPr>
            <w:r w:rsidRPr="00656070">
              <w:rPr>
                <w:rFonts w:ascii="Times New Roman" w:eastAsiaTheme="minorEastAsia" w:hAnsi="Times New Roman" w:cs="Times New Roman"/>
                <w:b/>
                <w:color w:val="000000"/>
                <w:sz w:val="24"/>
                <w:szCs w:val="24"/>
                <w:lang w:val="sr-Latn-CS" w:eastAsia="sr-Latn-CS"/>
              </w:rPr>
              <w:t>Instalacija izjednačenja potencijala</w:t>
            </w:r>
          </w:p>
        </w:tc>
        <w:tc>
          <w:tcPr>
            <w:tcW w:w="5386" w:type="dxa"/>
            <w:tcBorders>
              <w:top w:val="single" w:sz="4" w:space="0" w:color="auto"/>
              <w:left w:val="single" w:sz="4" w:space="0" w:color="auto"/>
              <w:bottom w:val="single" w:sz="4" w:space="0" w:color="auto"/>
              <w:right w:val="single" w:sz="4" w:space="0" w:color="auto"/>
            </w:tcBorders>
          </w:tcPr>
          <w:p w:rsidR="00656070" w:rsidRPr="00656070" w:rsidRDefault="00656070" w:rsidP="00656070">
            <w:pPr>
              <w:widowControl/>
              <w:rPr>
                <w:rFonts w:ascii="Times New Roman" w:eastAsiaTheme="minorEastAsia" w:hAnsi="Times New Roman" w:cs="Times New Roman"/>
                <w:sz w:val="24"/>
                <w:szCs w:val="24"/>
              </w:rPr>
            </w:pPr>
            <w:r w:rsidRPr="00656070">
              <w:rPr>
                <w:rFonts w:ascii="Times New Roman" w:eastAsiaTheme="minorEastAsia" w:hAnsi="Times New Roman" w:cs="Times New Roman"/>
                <w:sz w:val="24"/>
                <w:szCs w:val="24"/>
              </w:rPr>
              <w:t xml:space="preserve">Nabavka, isporuka materijala i  izrada temeljnog gromobranskog uzemljivača od trake P 25 FeZn 25x4 koju treba ugraditi u temelj u fazi betoniranja istog. Traku P 25 ugraditi u donjem delu armature horizontalnih serklaža  i na razmaku od 1m zavariti je na armaturu. Mesta spojeva zaštititi od korozije farbanjem.  Temeljni uzemljivač spojiti sa zemnim uvodnicima ukrsnim komadima. </w:t>
            </w:r>
          </w:p>
          <w:p w:rsidR="00656070" w:rsidRPr="00656070" w:rsidRDefault="00656070" w:rsidP="00656070">
            <w:pPr>
              <w:widowControl/>
              <w:rPr>
                <w:rFonts w:ascii="Times New Roman" w:eastAsiaTheme="minorEastAsia"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656070" w:rsidRPr="00656070" w:rsidRDefault="00656070" w:rsidP="00656070">
            <w:pPr>
              <w:widowControl/>
              <w:jc w:val="center"/>
              <w:rPr>
                <w:rFonts w:ascii="Times New Roman" w:eastAsia="Times New Roman" w:hAnsi="Times New Roman" w:cs="Times New Roman"/>
                <w:sz w:val="24"/>
                <w:szCs w:val="24"/>
              </w:rPr>
            </w:pPr>
            <w:r w:rsidRPr="00656070">
              <w:rPr>
                <w:rFonts w:ascii="Times New Roman" w:eastAsiaTheme="minorEastAsia" w:hAnsi="Times New Roman" w:cs="Times New Roman"/>
                <w:sz w:val="24"/>
                <w:szCs w:val="24"/>
              </w:rPr>
              <w:t>met</w:t>
            </w:r>
          </w:p>
          <w:p w:rsidR="00656070" w:rsidRPr="00656070" w:rsidRDefault="00656070" w:rsidP="00656070">
            <w:pPr>
              <w:widowControl/>
              <w:jc w:val="center"/>
              <w:rPr>
                <w:rFonts w:ascii="Times New Roman" w:eastAsiaTheme="minorEastAsia" w:hAnsi="Times New Roman" w:cs="Times New Roman"/>
                <w:sz w:val="24"/>
                <w:szCs w:val="24"/>
              </w:rPr>
            </w:pPr>
          </w:p>
        </w:tc>
        <w:tc>
          <w:tcPr>
            <w:tcW w:w="778" w:type="dxa"/>
            <w:tcBorders>
              <w:top w:val="nil"/>
              <w:left w:val="single" w:sz="4" w:space="0" w:color="auto"/>
              <w:bottom w:val="single" w:sz="8" w:space="0" w:color="auto"/>
              <w:right w:val="single" w:sz="8" w:space="0" w:color="auto"/>
            </w:tcBorders>
            <w:vAlign w:val="center"/>
          </w:tcPr>
          <w:p w:rsidR="00656070" w:rsidRPr="00656070" w:rsidRDefault="00656070" w:rsidP="00656070">
            <w:pPr>
              <w:widowControl/>
              <w:jc w:val="center"/>
              <w:rPr>
                <w:rFonts w:ascii="Times New Roman" w:eastAsiaTheme="minorEastAsia" w:hAnsi="Times New Roman" w:cs="Times New Roman"/>
                <w:sz w:val="24"/>
                <w:szCs w:val="24"/>
              </w:rPr>
            </w:pPr>
            <w:r w:rsidRPr="00656070">
              <w:rPr>
                <w:rFonts w:ascii="Times New Roman" w:eastAsiaTheme="minorEastAsia" w:hAnsi="Times New Roman" w:cs="Times New Roman"/>
                <w:sz w:val="24"/>
                <w:szCs w:val="24"/>
              </w:rPr>
              <w:t>26</w:t>
            </w:r>
          </w:p>
        </w:tc>
      </w:tr>
      <w:tr w:rsidR="00656070" w:rsidRPr="00656070" w:rsidTr="00781103">
        <w:trPr>
          <w:trHeight w:val="350"/>
        </w:trPr>
        <w:tc>
          <w:tcPr>
            <w:tcW w:w="637" w:type="dxa"/>
            <w:tcBorders>
              <w:top w:val="nil"/>
              <w:left w:val="single" w:sz="8" w:space="0" w:color="auto"/>
              <w:bottom w:val="single" w:sz="8" w:space="0" w:color="auto"/>
              <w:right w:val="single" w:sz="8" w:space="0" w:color="auto"/>
            </w:tcBorders>
            <w:vAlign w:val="center"/>
          </w:tcPr>
          <w:p w:rsidR="00656070" w:rsidRPr="00656070" w:rsidRDefault="00656070" w:rsidP="00656070">
            <w:pPr>
              <w:widowControl/>
              <w:jc w:val="center"/>
              <w:rPr>
                <w:rFonts w:ascii="Times New Roman" w:eastAsiaTheme="minorEastAsia" w:hAnsi="Times New Roman" w:cs="Times New Roman"/>
                <w:color w:val="000000"/>
                <w:sz w:val="24"/>
                <w:szCs w:val="24"/>
                <w:lang w:eastAsia="sr-Latn-CS"/>
              </w:rPr>
            </w:pPr>
            <w:r w:rsidRPr="00656070">
              <w:rPr>
                <w:rFonts w:ascii="Times New Roman" w:eastAsiaTheme="minorEastAsia" w:hAnsi="Times New Roman" w:cs="Times New Roman"/>
                <w:color w:val="000000"/>
                <w:sz w:val="24"/>
                <w:szCs w:val="24"/>
                <w:lang w:eastAsia="sr-Latn-CS"/>
              </w:rPr>
              <w:t>33.</w:t>
            </w:r>
          </w:p>
        </w:tc>
        <w:tc>
          <w:tcPr>
            <w:tcW w:w="1418" w:type="dxa"/>
            <w:tcBorders>
              <w:top w:val="nil"/>
              <w:left w:val="nil"/>
              <w:bottom w:val="single" w:sz="8" w:space="0" w:color="auto"/>
              <w:right w:val="single" w:sz="4" w:space="0" w:color="auto"/>
            </w:tcBorders>
          </w:tcPr>
          <w:p w:rsidR="00656070" w:rsidRPr="00656070" w:rsidRDefault="00656070" w:rsidP="00656070">
            <w:pPr>
              <w:widowControl/>
              <w:spacing w:after="200" w:line="276" w:lineRule="auto"/>
              <w:rPr>
                <w:rFonts w:ascii="Times New Roman" w:eastAsiaTheme="minorEastAsia" w:hAnsi="Times New Roman" w:cs="Times New Roman"/>
                <w:sz w:val="24"/>
                <w:szCs w:val="24"/>
              </w:rPr>
            </w:pPr>
            <w:r w:rsidRPr="00656070">
              <w:rPr>
                <w:rFonts w:ascii="Times New Roman" w:eastAsiaTheme="minorEastAsia" w:hAnsi="Times New Roman" w:cs="Times New Roman"/>
                <w:b/>
                <w:color w:val="000000"/>
                <w:sz w:val="24"/>
                <w:szCs w:val="24"/>
                <w:lang w:val="sr-Latn-CS" w:eastAsia="sr-Latn-CS"/>
              </w:rPr>
              <w:t>Instalacija izjednačenja potencijala</w:t>
            </w:r>
          </w:p>
        </w:tc>
        <w:tc>
          <w:tcPr>
            <w:tcW w:w="5386" w:type="dxa"/>
            <w:tcBorders>
              <w:top w:val="single" w:sz="4" w:space="0" w:color="auto"/>
              <w:left w:val="single" w:sz="4" w:space="0" w:color="auto"/>
              <w:bottom w:val="single" w:sz="4" w:space="0" w:color="auto"/>
              <w:right w:val="single" w:sz="4" w:space="0" w:color="auto"/>
            </w:tcBorders>
          </w:tcPr>
          <w:p w:rsidR="00656070" w:rsidRPr="00656070" w:rsidRDefault="00656070" w:rsidP="00656070">
            <w:pPr>
              <w:widowControl/>
              <w:jc w:val="both"/>
              <w:rPr>
                <w:rFonts w:ascii="Times New Roman" w:eastAsiaTheme="minorEastAsia" w:hAnsi="Times New Roman" w:cs="Times New Roman"/>
                <w:color w:val="000000"/>
                <w:sz w:val="24"/>
                <w:szCs w:val="24"/>
              </w:rPr>
            </w:pPr>
            <w:r w:rsidRPr="00656070">
              <w:rPr>
                <w:rFonts w:ascii="Times New Roman" w:eastAsiaTheme="minorEastAsia" w:hAnsi="Times New Roman" w:cs="Times New Roman"/>
                <w:sz w:val="24"/>
                <w:szCs w:val="24"/>
              </w:rPr>
              <w:t xml:space="preserve">Nabavka isporuka materijala i povezivanje svih metalnih djelova u objektu sa temeljnim uzemljivačem, a što nije obuhvaćeno posebnom pozicijom. </w:t>
            </w:r>
          </w:p>
        </w:tc>
        <w:tc>
          <w:tcPr>
            <w:tcW w:w="993" w:type="dxa"/>
            <w:tcBorders>
              <w:top w:val="single" w:sz="4" w:space="0" w:color="auto"/>
              <w:left w:val="single" w:sz="4" w:space="0" w:color="auto"/>
              <w:bottom w:val="single" w:sz="4" w:space="0" w:color="auto"/>
              <w:right w:val="single" w:sz="4" w:space="0" w:color="auto"/>
            </w:tcBorders>
            <w:vAlign w:val="center"/>
          </w:tcPr>
          <w:p w:rsidR="00656070" w:rsidRPr="00656070" w:rsidRDefault="00656070" w:rsidP="00656070">
            <w:pPr>
              <w:widowControl/>
              <w:jc w:val="center"/>
              <w:rPr>
                <w:rFonts w:ascii="Times New Roman" w:eastAsia="Times New Roman" w:hAnsi="Times New Roman" w:cs="Times New Roman"/>
                <w:sz w:val="24"/>
                <w:szCs w:val="24"/>
              </w:rPr>
            </w:pPr>
            <w:r w:rsidRPr="00656070">
              <w:rPr>
                <w:rFonts w:ascii="Times New Roman" w:eastAsiaTheme="minorEastAsia" w:hAnsi="Times New Roman" w:cs="Times New Roman"/>
                <w:sz w:val="24"/>
                <w:szCs w:val="24"/>
              </w:rPr>
              <w:t>kom.</w:t>
            </w:r>
          </w:p>
          <w:p w:rsidR="00656070" w:rsidRPr="00656070" w:rsidRDefault="00656070" w:rsidP="00656070">
            <w:pPr>
              <w:widowControl/>
              <w:jc w:val="center"/>
              <w:rPr>
                <w:rFonts w:ascii="Times New Roman" w:eastAsiaTheme="minorEastAsia" w:hAnsi="Times New Roman" w:cs="Times New Roman"/>
                <w:sz w:val="24"/>
                <w:szCs w:val="24"/>
              </w:rPr>
            </w:pPr>
          </w:p>
        </w:tc>
        <w:tc>
          <w:tcPr>
            <w:tcW w:w="778" w:type="dxa"/>
            <w:tcBorders>
              <w:top w:val="nil"/>
              <w:left w:val="single" w:sz="4" w:space="0" w:color="auto"/>
              <w:bottom w:val="single" w:sz="8" w:space="0" w:color="auto"/>
              <w:right w:val="single" w:sz="8" w:space="0" w:color="auto"/>
            </w:tcBorders>
            <w:vAlign w:val="center"/>
          </w:tcPr>
          <w:p w:rsidR="00656070" w:rsidRPr="00656070" w:rsidRDefault="00656070" w:rsidP="00656070">
            <w:pPr>
              <w:widowControl/>
              <w:jc w:val="center"/>
              <w:rPr>
                <w:rFonts w:ascii="Times New Roman" w:eastAsia="Times New Roman" w:hAnsi="Times New Roman" w:cs="Times New Roman"/>
                <w:sz w:val="24"/>
                <w:szCs w:val="24"/>
              </w:rPr>
            </w:pPr>
            <w:r w:rsidRPr="00656070">
              <w:rPr>
                <w:rFonts w:ascii="Times New Roman" w:eastAsiaTheme="minorEastAsia" w:hAnsi="Times New Roman" w:cs="Times New Roman"/>
                <w:sz w:val="24"/>
                <w:szCs w:val="24"/>
              </w:rPr>
              <w:t>1</w:t>
            </w:r>
          </w:p>
          <w:p w:rsidR="00656070" w:rsidRPr="00656070" w:rsidRDefault="00656070" w:rsidP="00656070">
            <w:pPr>
              <w:widowControl/>
              <w:jc w:val="center"/>
              <w:rPr>
                <w:rFonts w:ascii="Times New Roman" w:eastAsiaTheme="minorEastAsia" w:hAnsi="Times New Roman" w:cs="Times New Roman"/>
                <w:sz w:val="24"/>
                <w:szCs w:val="24"/>
              </w:rPr>
            </w:pPr>
          </w:p>
        </w:tc>
      </w:tr>
      <w:tr w:rsidR="00656070" w:rsidRPr="00656070" w:rsidTr="00781103">
        <w:trPr>
          <w:trHeight w:val="350"/>
        </w:trPr>
        <w:tc>
          <w:tcPr>
            <w:tcW w:w="637" w:type="dxa"/>
            <w:tcBorders>
              <w:top w:val="nil"/>
              <w:left w:val="single" w:sz="8" w:space="0" w:color="auto"/>
              <w:bottom w:val="single" w:sz="8" w:space="0" w:color="auto"/>
              <w:right w:val="single" w:sz="8" w:space="0" w:color="auto"/>
            </w:tcBorders>
            <w:vAlign w:val="center"/>
          </w:tcPr>
          <w:p w:rsidR="00656070" w:rsidRPr="00656070" w:rsidRDefault="00656070" w:rsidP="00656070">
            <w:pPr>
              <w:widowControl/>
              <w:jc w:val="center"/>
              <w:rPr>
                <w:rFonts w:ascii="Times New Roman" w:eastAsiaTheme="minorEastAsia" w:hAnsi="Times New Roman" w:cs="Times New Roman"/>
                <w:color w:val="000000"/>
                <w:sz w:val="24"/>
                <w:szCs w:val="24"/>
                <w:lang w:eastAsia="sr-Latn-CS"/>
              </w:rPr>
            </w:pPr>
            <w:r w:rsidRPr="00656070">
              <w:rPr>
                <w:rFonts w:ascii="Times New Roman" w:eastAsiaTheme="minorEastAsia" w:hAnsi="Times New Roman" w:cs="Times New Roman"/>
                <w:color w:val="000000"/>
                <w:sz w:val="24"/>
                <w:szCs w:val="24"/>
                <w:lang w:eastAsia="sr-Latn-CS"/>
              </w:rPr>
              <w:t>34.</w:t>
            </w:r>
          </w:p>
        </w:tc>
        <w:tc>
          <w:tcPr>
            <w:tcW w:w="1418" w:type="dxa"/>
            <w:tcBorders>
              <w:top w:val="nil"/>
              <w:left w:val="nil"/>
              <w:bottom w:val="single" w:sz="8" w:space="0" w:color="auto"/>
              <w:right w:val="single" w:sz="4" w:space="0" w:color="auto"/>
            </w:tcBorders>
          </w:tcPr>
          <w:p w:rsidR="00656070" w:rsidRPr="00656070" w:rsidRDefault="00656070" w:rsidP="00656070">
            <w:pPr>
              <w:widowControl/>
              <w:spacing w:after="200" w:line="276" w:lineRule="auto"/>
              <w:rPr>
                <w:rFonts w:ascii="Times New Roman" w:eastAsiaTheme="minorEastAsia" w:hAnsi="Times New Roman" w:cs="Times New Roman"/>
                <w:sz w:val="24"/>
                <w:szCs w:val="24"/>
              </w:rPr>
            </w:pPr>
            <w:r w:rsidRPr="00656070">
              <w:rPr>
                <w:rFonts w:ascii="Times New Roman" w:eastAsiaTheme="minorEastAsia" w:hAnsi="Times New Roman" w:cs="Times New Roman"/>
                <w:b/>
                <w:color w:val="000000"/>
                <w:sz w:val="24"/>
                <w:szCs w:val="24"/>
                <w:lang w:val="sr-Latn-CS" w:eastAsia="sr-Latn-CS"/>
              </w:rPr>
              <w:t>Instalacija izjednačenja potencijala</w:t>
            </w:r>
          </w:p>
        </w:tc>
        <w:tc>
          <w:tcPr>
            <w:tcW w:w="5386" w:type="dxa"/>
            <w:tcBorders>
              <w:top w:val="single" w:sz="4" w:space="0" w:color="auto"/>
              <w:left w:val="single" w:sz="4" w:space="0" w:color="auto"/>
              <w:bottom w:val="single" w:sz="4" w:space="0" w:color="auto"/>
              <w:right w:val="single" w:sz="4" w:space="0" w:color="auto"/>
            </w:tcBorders>
          </w:tcPr>
          <w:p w:rsidR="00656070" w:rsidRPr="00656070" w:rsidRDefault="00656070" w:rsidP="00656070">
            <w:pPr>
              <w:widowControl/>
              <w:jc w:val="both"/>
              <w:rPr>
                <w:rFonts w:ascii="Times New Roman" w:eastAsiaTheme="minorEastAsia" w:hAnsi="Times New Roman" w:cs="Times New Roman"/>
                <w:color w:val="000000"/>
                <w:sz w:val="24"/>
                <w:szCs w:val="24"/>
              </w:rPr>
            </w:pPr>
            <w:r w:rsidRPr="00656070">
              <w:rPr>
                <w:rFonts w:ascii="Times New Roman" w:eastAsiaTheme="minorEastAsia" w:hAnsi="Times New Roman" w:cs="Times New Roman"/>
                <w:sz w:val="24"/>
                <w:szCs w:val="24"/>
              </w:rPr>
              <w:t xml:space="preserve">Ispitivanje i merenje otpora petlje, opremanje revizione knjige i  pribavljanje atesta. </w:t>
            </w:r>
          </w:p>
        </w:tc>
        <w:tc>
          <w:tcPr>
            <w:tcW w:w="993" w:type="dxa"/>
            <w:tcBorders>
              <w:top w:val="single" w:sz="4" w:space="0" w:color="auto"/>
              <w:left w:val="single" w:sz="4" w:space="0" w:color="auto"/>
              <w:bottom w:val="single" w:sz="4" w:space="0" w:color="auto"/>
              <w:right w:val="single" w:sz="4" w:space="0" w:color="auto"/>
            </w:tcBorders>
            <w:vAlign w:val="center"/>
          </w:tcPr>
          <w:p w:rsidR="00656070" w:rsidRPr="00656070" w:rsidRDefault="00656070" w:rsidP="00656070">
            <w:pPr>
              <w:widowControl/>
              <w:jc w:val="center"/>
              <w:rPr>
                <w:rFonts w:ascii="Times New Roman" w:eastAsia="Times New Roman" w:hAnsi="Times New Roman" w:cs="Times New Roman"/>
                <w:sz w:val="24"/>
                <w:szCs w:val="24"/>
              </w:rPr>
            </w:pPr>
            <w:r w:rsidRPr="00656070">
              <w:rPr>
                <w:rFonts w:ascii="Times New Roman" w:eastAsiaTheme="minorEastAsia" w:hAnsi="Times New Roman" w:cs="Times New Roman"/>
                <w:sz w:val="24"/>
                <w:szCs w:val="24"/>
              </w:rPr>
              <w:t>kom</w:t>
            </w:r>
          </w:p>
          <w:p w:rsidR="00656070" w:rsidRPr="00656070" w:rsidRDefault="00656070" w:rsidP="00656070">
            <w:pPr>
              <w:widowControl/>
              <w:jc w:val="center"/>
              <w:rPr>
                <w:rFonts w:ascii="Times New Roman" w:eastAsiaTheme="minorEastAsia" w:hAnsi="Times New Roman" w:cs="Times New Roman"/>
                <w:sz w:val="24"/>
                <w:szCs w:val="24"/>
              </w:rPr>
            </w:pPr>
          </w:p>
        </w:tc>
        <w:tc>
          <w:tcPr>
            <w:tcW w:w="778" w:type="dxa"/>
            <w:tcBorders>
              <w:top w:val="nil"/>
              <w:left w:val="single" w:sz="4" w:space="0" w:color="auto"/>
              <w:bottom w:val="single" w:sz="8" w:space="0" w:color="auto"/>
              <w:right w:val="single" w:sz="8" w:space="0" w:color="auto"/>
            </w:tcBorders>
            <w:vAlign w:val="center"/>
          </w:tcPr>
          <w:p w:rsidR="00656070" w:rsidRPr="00656070" w:rsidRDefault="00656070" w:rsidP="00656070">
            <w:pPr>
              <w:widowControl/>
              <w:jc w:val="center"/>
              <w:rPr>
                <w:rFonts w:ascii="Times New Roman" w:eastAsiaTheme="minorEastAsia" w:hAnsi="Times New Roman" w:cs="Times New Roman"/>
                <w:sz w:val="24"/>
                <w:szCs w:val="24"/>
              </w:rPr>
            </w:pPr>
            <w:r w:rsidRPr="00656070">
              <w:rPr>
                <w:rFonts w:ascii="Times New Roman" w:eastAsiaTheme="minorEastAsia" w:hAnsi="Times New Roman" w:cs="Times New Roman"/>
                <w:sz w:val="24"/>
                <w:szCs w:val="24"/>
              </w:rPr>
              <w:t>1</w:t>
            </w:r>
          </w:p>
        </w:tc>
      </w:tr>
      <w:tr w:rsidR="00656070" w:rsidRPr="00656070" w:rsidTr="00781103">
        <w:trPr>
          <w:trHeight w:val="350"/>
        </w:trPr>
        <w:tc>
          <w:tcPr>
            <w:tcW w:w="637" w:type="dxa"/>
            <w:tcBorders>
              <w:top w:val="nil"/>
              <w:left w:val="single" w:sz="8" w:space="0" w:color="auto"/>
              <w:bottom w:val="single" w:sz="8" w:space="0" w:color="auto"/>
              <w:right w:val="single" w:sz="8" w:space="0" w:color="auto"/>
            </w:tcBorders>
            <w:vAlign w:val="center"/>
          </w:tcPr>
          <w:p w:rsidR="00656070" w:rsidRPr="00656070" w:rsidRDefault="00656070" w:rsidP="00656070">
            <w:pPr>
              <w:widowControl/>
              <w:jc w:val="center"/>
              <w:rPr>
                <w:rFonts w:ascii="Times New Roman" w:eastAsiaTheme="minorEastAsia" w:hAnsi="Times New Roman" w:cs="Times New Roman"/>
                <w:color w:val="000000"/>
                <w:sz w:val="24"/>
                <w:szCs w:val="24"/>
                <w:lang w:eastAsia="sr-Latn-CS"/>
              </w:rPr>
            </w:pPr>
            <w:r w:rsidRPr="00656070">
              <w:rPr>
                <w:rFonts w:ascii="Times New Roman" w:eastAsiaTheme="minorEastAsia" w:hAnsi="Times New Roman" w:cs="Times New Roman"/>
                <w:color w:val="000000"/>
                <w:sz w:val="24"/>
                <w:szCs w:val="24"/>
                <w:lang w:eastAsia="sr-Latn-CS"/>
              </w:rPr>
              <w:t>35.</w:t>
            </w:r>
          </w:p>
        </w:tc>
        <w:tc>
          <w:tcPr>
            <w:tcW w:w="1418" w:type="dxa"/>
            <w:tcBorders>
              <w:top w:val="nil"/>
              <w:left w:val="nil"/>
              <w:bottom w:val="single" w:sz="8" w:space="0" w:color="auto"/>
              <w:right w:val="single" w:sz="4" w:space="0" w:color="auto"/>
            </w:tcBorders>
          </w:tcPr>
          <w:p w:rsidR="00656070" w:rsidRPr="00656070" w:rsidRDefault="00656070" w:rsidP="00656070">
            <w:pPr>
              <w:widowControl/>
              <w:rPr>
                <w:rFonts w:ascii="Times New Roman" w:eastAsia="Times New Roman" w:hAnsi="Times New Roman" w:cs="Times New Roman"/>
                <w:b/>
                <w:sz w:val="24"/>
                <w:szCs w:val="24"/>
              </w:rPr>
            </w:pPr>
            <w:r w:rsidRPr="00656070">
              <w:rPr>
                <w:rFonts w:ascii="Times New Roman" w:eastAsiaTheme="minorEastAsia" w:hAnsi="Times New Roman" w:cs="Times New Roman"/>
                <w:b/>
                <w:sz w:val="24"/>
                <w:szCs w:val="24"/>
              </w:rPr>
              <w:t>Završni  radovi   i   odredbe</w:t>
            </w:r>
          </w:p>
          <w:p w:rsidR="00656070" w:rsidRPr="00656070" w:rsidRDefault="00656070" w:rsidP="00656070">
            <w:pPr>
              <w:widowControl/>
              <w:rPr>
                <w:rFonts w:ascii="Times New Roman" w:eastAsiaTheme="minorEastAsia" w:hAnsi="Times New Roman" w:cs="Times New Roman"/>
                <w:b/>
                <w:color w:val="000000"/>
                <w:sz w:val="24"/>
                <w:szCs w:val="24"/>
                <w:lang w:val="sr-Latn-CS" w:eastAsia="sr-Latn-CS"/>
              </w:rPr>
            </w:pPr>
          </w:p>
        </w:tc>
        <w:tc>
          <w:tcPr>
            <w:tcW w:w="5386" w:type="dxa"/>
            <w:tcBorders>
              <w:top w:val="single" w:sz="4" w:space="0" w:color="auto"/>
              <w:left w:val="single" w:sz="4" w:space="0" w:color="auto"/>
              <w:bottom w:val="single" w:sz="4" w:space="0" w:color="auto"/>
              <w:right w:val="single" w:sz="4" w:space="0" w:color="auto"/>
            </w:tcBorders>
          </w:tcPr>
          <w:p w:rsidR="00656070" w:rsidRPr="00656070" w:rsidRDefault="00656070" w:rsidP="00656070">
            <w:pPr>
              <w:widowControl/>
              <w:jc w:val="both"/>
              <w:rPr>
                <w:rFonts w:ascii="Times New Roman" w:eastAsia="Times New Roman" w:hAnsi="Times New Roman" w:cs="Times New Roman"/>
                <w:sz w:val="24"/>
                <w:szCs w:val="24"/>
              </w:rPr>
            </w:pPr>
            <w:r w:rsidRPr="00656070">
              <w:rPr>
                <w:rFonts w:ascii="Times New Roman" w:eastAsiaTheme="minorEastAsia" w:hAnsi="Times New Roman" w:cs="Times New Roman"/>
                <w:sz w:val="24"/>
                <w:szCs w:val="24"/>
              </w:rPr>
              <w:t>Nakon završenog rada na izvođenju unapred navedenih instalacija izvođač radova je dužan da izvrši:</w:t>
            </w:r>
          </w:p>
          <w:p w:rsidR="00656070" w:rsidRPr="00656070" w:rsidRDefault="00656070" w:rsidP="00656070">
            <w:pPr>
              <w:widowControl/>
              <w:jc w:val="both"/>
              <w:rPr>
                <w:rFonts w:ascii="Times New Roman" w:eastAsia="Times New Roman" w:hAnsi="Times New Roman" w:cs="Times New Roman"/>
                <w:sz w:val="24"/>
                <w:szCs w:val="24"/>
              </w:rPr>
            </w:pPr>
            <w:r w:rsidRPr="00656070">
              <w:rPr>
                <w:rFonts w:ascii="Times New Roman" w:eastAsiaTheme="minorEastAsia" w:hAnsi="Times New Roman" w:cs="Times New Roman"/>
                <w:sz w:val="24"/>
                <w:szCs w:val="24"/>
              </w:rPr>
              <w:t>-         krpljenje zidova i ploča konstrukcije na mestima prolaza instalacije</w:t>
            </w:r>
          </w:p>
          <w:p w:rsidR="00656070" w:rsidRPr="00656070" w:rsidRDefault="00656070" w:rsidP="00656070">
            <w:pPr>
              <w:widowControl/>
              <w:jc w:val="both"/>
              <w:rPr>
                <w:rFonts w:ascii="Times New Roman" w:eastAsia="Times New Roman" w:hAnsi="Times New Roman" w:cs="Times New Roman"/>
                <w:sz w:val="24"/>
                <w:szCs w:val="24"/>
              </w:rPr>
            </w:pPr>
            <w:r w:rsidRPr="00656070">
              <w:rPr>
                <w:rFonts w:ascii="Times New Roman" w:eastAsiaTheme="minorEastAsia" w:hAnsi="Times New Roman" w:cs="Times New Roman"/>
                <w:sz w:val="24"/>
                <w:szCs w:val="24"/>
              </w:rPr>
              <w:t>-         otklanjanje eventualnih tehničkih i estetskih grešaka na izvođenju instalacija u objektu</w:t>
            </w:r>
          </w:p>
          <w:p w:rsidR="00656070" w:rsidRPr="00656070" w:rsidRDefault="00656070" w:rsidP="00656070">
            <w:pPr>
              <w:widowControl/>
              <w:jc w:val="both"/>
              <w:rPr>
                <w:rFonts w:ascii="Times New Roman" w:eastAsia="Times New Roman" w:hAnsi="Times New Roman" w:cs="Times New Roman"/>
                <w:sz w:val="24"/>
                <w:szCs w:val="24"/>
              </w:rPr>
            </w:pPr>
            <w:r w:rsidRPr="00656070">
              <w:rPr>
                <w:rFonts w:ascii="Times New Roman" w:eastAsiaTheme="minorEastAsia" w:hAnsi="Times New Roman" w:cs="Times New Roman"/>
                <w:sz w:val="24"/>
                <w:szCs w:val="24"/>
              </w:rPr>
              <w:t>-         čišćenje prostorija od šuta i odnošenje istog van objekta</w:t>
            </w:r>
          </w:p>
          <w:p w:rsidR="00656070" w:rsidRPr="00656070" w:rsidRDefault="00656070" w:rsidP="00656070">
            <w:pPr>
              <w:widowControl/>
              <w:jc w:val="both"/>
              <w:rPr>
                <w:rFonts w:ascii="Times New Roman" w:eastAsia="Times New Roman" w:hAnsi="Times New Roman" w:cs="Times New Roman"/>
                <w:sz w:val="24"/>
                <w:szCs w:val="24"/>
              </w:rPr>
            </w:pPr>
            <w:r w:rsidRPr="00656070">
              <w:rPr>
                <w:rFonts w:ascii="Times New Roman" w:eastAsiaTheme="minorEastAsia" w:hAnsi="Times New Roman" w:cs="Times New Roman"/>
                <w:sz w:val="24"/>
                <w:szCs w:val="24"/>
              </w:rPr>
              <w:t>-         po završenom pregledu izvedenih radova treba izvršiti Zakonska predviđena ispitivanja</w:t>
            </w:r>
          </w:p>
          <w:p w:rsidR="00656070" w:rsidRPr="00656070" w:rsidRDefault="00656070" w:rsidP="00656070">
            <w:pPr>
              <w:widowControl/>
              <w:jc w:val="both"/>
              <w:rPr>
                <w:rFonts w:ascii="Times New Roman" w:eastAsia="Times New Roman" w:hAnsi="Times New Roman" w:cs="Times New Roman"/>
                <w:sz w:val="24"/>
                <w:szCs w:val="24"/>
              </w:rPr>
            </w:pPr>
            <w:r w:rsidRPr="00656070">
              <w:rPr>
                <w:rFonts w:ascii="Times New Roman" w:eastAsiaTheme="minorEastAsia" w:hAnsi="Times New Roman" w:cs="Times New Roman"/>
                <w:sz w:val="24"/>
                <w:szCs w:val="24"/>
              </w:rPr>
              <w:t>-         ispitati zaštite od napona dodira</w:t>
            </w:r>
          </w:p>
          <w:p w:rsidR="00656070" w:rsidRPr="00656070" w:rsidRDefault="00656070" w:rsidP="00656070">
            <w:pPr>
              <w:widowControl/>
              <w:jc w:val="both"/>
              <w:rPr>
                <w:rFonts w:ascii="Times New Roman" w:eastAsia="Times New Roman" w:hAnsi="Times New Roman" w:cs="Times New Roman"/>
                <w:sz w:val="24"/>
                <w:szCs w:val="24"/>
              </w:rPr>
            </w:pPr>
            <w:r w:rsidRPr="00656070">
              <w:rPr>
                <w:rFonts w:ascii="Times New Roman" w:eastAsiaTheme="minorEastAsia" w:hAnsi="Times New Roman" w:cs="Times New Roman"/>
                <w:sz w:val="24"/>
                <w:szCs w:val="24"/>
              </w:rPr>
              <w:t>-         merenja otpora izolacije i prelaznog otpora uzemljivača čiji rezultati moraju biti u granicama datih vrednosti u dopisima.</w:t>
            </w:r>
          </w:p>
          <w:p w:rsidR="00656070" w:rsidRPr="00656070" w:rsidRDefault="00656070" w:rsidP="00656070">
            <w:pPr>
              <w:widowControl/>
              <w:spacing w:after="200"/>
              <w:contextualSpacing/>
              <w:jc w:val="both"/>
              <w:rPr>
                <w:rFonts w:ascii="Times New Roman" w:eastAsiaTheme="minorEastAsia"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656070" w:rsidRPr="00656070" w:rsidRDefault="00656070" w:rsidP="00656070">
            <w:pPr>
              <w:widowControl/>
              <w:jc w:val="center"/>
              <w:rPr>
                <w:rFonts w:ascii="Times New Roman" w:eastAsia="Times New Roman" w:hAnsi="Times New Roman" w:cs="Times New Roman"/>
                <w:sz w:val="24"/>
                <w:szCs w:val="24"/>
              </w:rPr>
            </w:pPr>
            <w:r w:rsidRPr="00656070">
              <w:rPr>
                <w:rFonts w:ascii="Times New Roman" w:eastAsiaTheme="minorEastAsia" w:hAnsi="Times New Roman" w:cs="Times New Roman"/>
                <w:sz w:val="24"/>
                <w:szCs w:val="24"/>
              </w:rPr>
              <w:lastRenderedPageBreak/>
              <w:t>kom</w:t>
            </w:r>
          </w:p>
          <w:p w:rsidR="00656070" w:rsidRPr="00656070" w:rsidRDefault="00656070" w:rsidP="00656070">
            <w:pPr>
              <w:widowControl/>
              <w:jc w:val="center"/>
              <w:rPr>
                <w:rFonts w:ascii="Times New Roman" w:eastAsiaTheme="minorEastAsia" w:hAnsi="Times New Roman" w:cs="Times New Roman"/>
                <w:sz w:val="24"/>
                <w:szCs w:val="24"/>
              </w:rPr>
            </w:pPr>
          </w:p>
        </w:tc>
        <w:tc>
          <w:tcPr>
            <w:tcW w:w="778" w:type="dxa"/>
            <w:tcBorders>
              <w:top w:val="nil"/>
              <w:left w:val="single" w:sz="4" w:space="0" w:color="auto"/>
              <w:bottom w:val="single" w:sz="8" w:space="0" w:color="auto"/>
              <w:right w:val="single" w:sz="8" w:space="0" w:color="auto"/>
            </w:tcBorders>
            <w:vAlign w:val="center"/>
          </w:tcPr>
          <w:p w:rsidR="00656070" w:rsidRPr="00656070" w:rsidRDefault="00656070" w:rsidP="00656070">
            <w:pPr>
              <w:widowControl/>
              <w:jc w:val="center"/>
              <w:rPr>
                <w:rFonts w:ascii="Times New Roman" w:eastAsiaTheme="minorEastAsia" w:hAnsi="Times New Roman" w:cs="Times New Roman"/>
                <w:sz w:val="24"/>
                <w:szCs w:val="24"/>
              </w:rPr>
            </w:pPr>
            <w:r w:rsidRPr="00656070">
              <w:rPr>
                <w:rFonts w:ascii="Times New Roman" w:eastAsiaTheme="minorEastAsia" w:hAnsi="Times New Roman" w:cs="Times New Roman"/>
                <w:sz w:val="24"/>
                <w:szCs w:val="24"/>
              </w:rPr>
              <w:t>1</w:t>
            </w:r>
          </w:p>
        </w:tc>
      </w:tr>
    </w:tbl>
    <w:p w:rsidR="00656070" w:rsidRPr="00656070" w:rsidRDefault="00656070" w:rsidP="00656070">
      <w:pPr>
        <w:widowControl/>
        <w:spacing w:after="200" w:line="276" w:lineRule="auto"/>
        <w:rPr>
          <w:rFonts w:ascii="Times New Roman" w:eastAsiaTheme="minorEastAsia" w:hAnsi="Times New Roman" w:cs="Times New Roman"/>
          <w:color w:val="000000"/>
          <w:sz w:val="24"/>
          <w:szCs w:val="24"/>
        </w:rPr>
      </w:pPr>
    </w:p>
    <w:p w:rsidR="00656070" w:rsidRPr="00A57B3A" w:rsidRDefault="00656070" w:rsidP="00A57B3A">
      <w:pPr>
        <w:pStyle w:val="NoSpacing"/>
        <w:rPr>
          <w:rFonts w:ascii="Times New Roman" w:hAnsi="Times New Roman" w:cs="Times New Roman"/>
        </w:rPr>
      </w:pPr>
      <w:r w:rsidRPr="00A57B3A">
        <w:rPr>
          <w:rFonts w:ascii="Times New Roman" w:hAnsi="Times New Roman" w:cs="Times New Roman"/>
        </w:rPr>
        <w:t>Garantni rok : na radove koji utiču na stabilnost i  bezbjednost 10 godina, dok za ostale radove 2 godine.</w:t>
      </w:r>
    </w:p>
    <w:p w:rsidR="00656070" w:rsidRPr="00A57B3A" w:rsidRDefault="00656070" w:rsidP="00A57B3A">
      <w:pPr>
        <w:pStyle w:val="NoSpacing"/>
        <w:rPr>
          <w:rFonts w:ascii="Times New Roman" w:hAnsi="Times New Roman" w:cs="Times New Roman"/>
        </w:rPr>
      </w:pPr>
      <w:r w:rsidRPr="00A57B3A">
        <w:rPr>
          <w:rFonts w:ascii="Times New Roman" w:hAnsi="Times New Roman" w:cs="Times New Roman"/>
        </w:rPr>
        <w:t>Garancije kvaliteta: za ugrađen materijal priložiti garanciju proizvođača, prilikom izvođenja radova.</w:t>
      </w:r>
    </w:p>
    <w:p w:rsidR="00656070" w:rsidRPr="00656070" w:rsidRDefault="00656070" w:rsidP="00656070">
      <w:pPr>
        <w:widowControl/>
        <w:rPr>
          <w:rFonts w:ascii="Times New Roman" w:eastAsiaTheme="minorEastAsia" w:hAnsi="Times New Roman" w:cs="Times New Roman"/>
          <w:color w:val="000000"/>
          <w:sz w:val="24"/>
          <w:szCs w:val="24"/>
        </w:rPr>
      </w:pPr>
    </w:p>
    <w:p w:rsidR="00656070" w:rsidRPr="00656070" w:rsidRDefault="00656070" w:rsidP="00656070">
      <w:pPr>
        <w:widowControl/>
        <w:rPr>
          <w:rFonts w:ascii="Times New Roman" w:eastAsiaTheme="minorEastAsia" w:hAnsi="Times New Roman" w:cs="Times New Roman"/>
          <w:color w:val="000000"/>
          <w:sz w:val="24"/>
          <w:szCs w:val="24"/>
        </w:rPr>
      </w:pPr>
      <w:r w:rsidRPr="00656070">
        <w:rPr>
          <w:rFonts w:ascii="Times New Roman" w:eastAsiaTheme="minorEastAsia" w:hAnsi="Times New Roman" w:cs="Times New Roman"/>
          <w:color w:val="000000"/>
          <w:sz w:val="24"/>
          <w:szCs w:val="24"/>
        </w:rPr>
        <w:t xml:space="preserve">Način sprovođenja kontrole kvaliteta, preko Nadzornog organa. </w:t>
      </w:r>
    </w:p>
    <w:p w:rsidR="00656070" w:rsidRPr="00656070" w:rsidRDefault="00656070" w:rsidP="00656070">
      <w:pPr>
        <w:widowControl/>
        <w:rPr>
          <w:rFonts w:ascii="Times New Roman" w:eastAsiaTheme="minorEastAsia" w:hAnsi="Times New Roman" w:cs="Times New Roman"/>
          <w:color w:val="000000"/>
          <w:sz w:val="24"/>
          <w:szCs w:val="24"/>
        </w:rPr>
      </w:pPr>
    </w:p>
    <w:p w:rsidR="00656070" w:rsidRPr="00656070" w:rsidRDefault="00656070" w:rsidP="00656070">
      <w:pPr>
        <w:widowControl/>
        <w:rPr>
          <w:rFonts w:ascii="Times New Roman" w:eastAsiaTheme="minorEastAsia" w:hAnsi="Times New Roman" w:cs="Times New Roman"/>
          <w:color w:val="000000"/>
          <w:sz w:val="24"/>
          <w:szCs w:val="24"/>
          <w:u w:val="single"/>
        </w:rPr>
      </w:pPr>
      <w:r w:rsidRPr="00656070">
        <w:rPr>
          <w:rFonts w:ascii="Times New Roman" w:eastAsiaTheme="minorEastAsia" w:hAnsi="Times New Roman" w:cs="Times New Roman"/>
          <w:color w:val="000000"/>
          <w:sz w:val="24"/>
          <w:szCs w:val="24"/>
          <w:u w:val="single"/>
        </w:rPr>
        <w:t>Ostali uslovi u pogledu primjene propisa:</w:t>
      </w:r>
    </w:p>
    <w:p w:rsidR="00656070" w:rsidRPr="00656070" w:rsidRDefault="00656070" w:rsidP="00656070">
      <w:pPr>
        <w:widowControl/>
        <w:ind w:firstLine="284"/>
        <w:jc w:val="both"/>
        <w:rPr>
          <w:rFonts w:ascii="Times New Roman" w:eastAsiaTheme="minorEastAsia" w:hAnsi="Times New Roman" w:cs="Times New Roman"/>
          <w:color w:val="000000"/>
          <w:sz w:val="24"/>
          <w:szCs w:val="24"/>
        </w:rPr>
      </w:pPr>
      <w:r w:rsidRPr="00656070">
        <w:rPr>
          <w:rFonts w:ascii="Times New Roman" w:eastAsiaTheme="minorEastAsia" w:hAnsi="Times New Roman" w:cs="Times New Roman"/>
          <w:color w:val="000000"/>
          <w:sz w:val="24"/>
          <w:szCs w:val="24"/>
        </w:rPr>
        <w:t xml:space="preserve">- Predmet nabavke će se realizovati po </w:t>
      </w:r>
      <w:r w:rsidRPr="00656070">
        <w:rPr>
          <w:rFonts w:ascii="Times New Roman" w:eastAsiaTheme="minorEastAsia" w:hAnsi="Times New Roman" w:cs="Times New Roman"/>
          <w:bCs/>
          <w:color w:val="000000"/>
          <w:sz w:val="24"/>
          <w:szCs w:val="24"/>
        </w:rPr>
        <w:t xml:space="preserve">Glavnim projektom urađenim od strane “Urbanist projekt” doo, Budva </w:t>
      </w:r>
      <w:r w:rsidRPr="00656070">
        <w:rPr>
          <w:rFonts w:ascii="Times New Roman" w:eastAsiaTheme="minorEastAsia" w:hAnsi="Times New Roman" w:cs="Times New Roman"/>
          <w:color w:val="000000"/>
          <w:sz w:val="24"/>
          <w:szCs w:val="24"/>
        </w:rPr>
        <w:t xml:space="preserve">i koji je revidovan  od strane </w:t>
      </w:r>
      <w:r w:rsidRPr="00656070">
        <w:rPr>
          <w:rFonts w:ascii="Times New Roman" w:eastAsiaTheme="minorEastAsia" w:hAnsi="Times New Roman" w:cs="Times New Roman"/>
          <w:bCs/>
          <w:color w:val="000000"/>
          <w:sz w:val="24"/>
          <w:szCs w:val="24"/>
        </w:rPr>
        <w:t>“Arh desing” doo, Kuršumlija DSD Herceg Novi</w:t>
      </w:r>
      <w:r w:rsidRPr="00656070">
        <w:rPr>
          <w:rFonts w:ascii="Times New Roman" w:eastAsiaTheme="minorEastAsia" w:hAnsi="Times New Roman" w:cs="Times New Roman"/>
          <w:color w:val="000000"/>
          <w:sz w:val="24"/>
          <w:szCs w:val="24"/>
        </w:rPr>
        <w:t>,  a u koju se može izvršiti uvid od dana objave tenderske dokumentacije na portalu www. ujn.gov.me.</w:t>
      </w:r>
    </w:p>
    <w:p w:rsidR="00656070" w:rsidRPr="00656070" w:rsidRDefault="00656070" w:rsidP="00656070">
      <w:pPr>
        <w:widowControl/>
        <w:ind w:firstLine="284"/>
        <w:jc w:val="both"/>
        <w:rPr>
          <w:rFonts w:ascii="Times New Roman" w:eastAsiaTheme="minorEastAsia" w:hAnsi="Times New Roman" w:cs="Times New Roman"/>
          <w:color w:val="000000"/>
          <w:sz w:val="24"/>
          <w:szCs w:val="24"/>
        </w:rPr>
      </w:pPr>
    </w:p>
    <w:p w:rsidR="00656070" w:rsidRPr="00656070" w:rsidRDefault="00656070" w:rsidP="00656070">
      <w:pPr>
        <w:widowControl/>
        <w:ind w:firstLine="284"/>
        <w:jc w:val="both"/>
        <w:rPr>
          <w:rFonts w:ascii="Times New Roman" w:eastAsiaTheme="minorEastAsia" w:hAnsi="Times New Roman" w:cs="Times New Roman"/>
          <w:color w:val="000000"/>
          <w:sz w:val="24"/>
          <w:szCs w:val="24"/>
        </w:rPr>
      </w:pPr>
      <w:r w:rsidRPr="00656070">
        <w:rPr>
          <w:rFonts w:ascii="Times New Roman" w:eastAsiaTheme="minorEastAsia" w:hAnsi="Times New Roman" w:cs="Times New Roman"/>
          <w:color w:val="000000"/>
          <w:sz w:val="24"/>
          <w:szCs w:val="24"/>
        </w:rPr>
        <w:t>-Stručni nadzor, uslovi preuzimanja, tehnika i/ ili metode građenja vršiće se u skladu sa važećim Zakonom.</w:t>
      </w:r>
    </w:p>
    <w:p w:rsidR="00656070" w:rsidRPr="00656070" w:rsidRDefault="00656070" w:rsidP="00656070">
      <w:pPr>
        <w:widowControl/>
        <w:ind w:firstLine="284"/>
        <w:jc w:val="both"/>
        <w:rPr>
          <w:rFonts w:ascii="Times New Roman" w:eastAsiaTheme="minorEastAsia" w:hAnsi="Times New Roman" w:cs="Times New Roman"/>
          <w:color w:val="000000"/>
          <w:sz w:val="24"/>
          <w:szCs w:val="24"/>
        </w:rPr>
      </w:pPr>
    </w:p>
    <w:p w:rsidR="00656070" w:rsidRPr="00656070" w:rsidRDefault="00656070" w:rsidP="00656070">
      <w:pPr>
        <w:widowControl/>
        <w:jc w:val="both"/>
        <w:rPr>
          <w:rFonts w:ascii="Times New Roman" w:eastAsia="Calibri" w:hAnsi="Times New Roman" w:cs="Times New Roman"/>
          <w:sz w:val="24"/>
          <w:szCs w:val="24"/>
        </w:rPr>
      </w:pPr>
      <w:r w:rsidRPr="00656070">
        <w:rPr>
          <w:rFonts w:ascii="Times New Roman" w:eastAsia="Calibri" w:hAnsi="Times New Roman" w:cs="Times New Roman"/>
          <w:sz w:val="24"/>
          <w:szCs w:val="24"/>
        </w:rPr>
        <w:t>Ponuđači mogu izvršiti uvid u projekat uz  prethodnu najavu na broj tel 033 455 735</w:t>
      </w:r>
      <w:r w:rsidRPr="00656070">
        <w:rPr>
          <w:rFonts w:ascii="Times New Roman" w:eastAsia="Calibri" w:hAnsi="Times New Roman" w:cs="Times New Roman"/>
          <w:color w:val="000000"/>
          <w:sz w:val="24"/>
          <w:szCs w:val="24"/>
        </w:rPr>
        <w:t xml:space="preserve"> kod kontakt osobe  Marko Asanović, Nikola Milutinović</w:t>
      </w:r>
      <w:r w:rsidRPr="00656070">
        <w:rPr>
          <w:rFonts w:ascii="Times New Roman" w:eastAsia="Calibri" w:hAnsi="Times New Roman" w:cs="Times New Roman"/>
          <w:sz w:val="24"/>
          <w:szCs w:val="24"/>
        </w:rPr>
        <w:t xml:space="preserve"> ili  preuzeti projekat  sa portala </w:t>
      </w:r>
      <w:hyperlink r:id="rId9" w:history="1">
        <w:r w:rsidRPr="00656070">
          <w:rPr>
            <w:rFonts w:ascii="Times New Roman" w:eastAsia="Calibri" w:hAnsi="Times New Roman" w:cs="Times New Roman"/>
            <w:color w:val="0000FF"/>
            <w:sz w:val="24"/>
            <w:szCs w:val="24"/>
            <w:u w:val="single"/>
          </w:rPr>
          <w:t>www.budva.me</w:t>
        </w:r>
      </w:hyperlink>
      <w:r w:rsidRPr="00656070">
        <w:rPr>
          <w:rFonts w:ascii="Times New Roman" w:eastAsia="Calibri" w:hAnsi="Times New Roman" w:cs="Times New Roman"/>
          <w:sz w:val="24"/>
          <w:szCs w:val="24"/>
        </w:rPr>
        <w:t>.</w:t>
      </w:r>
    </w:p>
    <w:p w:rsidR="00656070" w:rsidRPr="00656070" w:rsidRDefault="00656070" w:rsidP="00656070">
      <w:pPr>
        <w:widowControl/>
        <w:rPr>
          <w:rFonts w:ascii="Times New Roman" w:eastAsiaTheme="minorEastAsia" w:hAnsi="Times New Roman" w:cs="Times New Roman"/>
          <w:color w:val="000000"/>
          <w:sz w:val="24"/>
          <w:szCs w:val="24"/>
        </w:rPr>
      </w:pPr>
    </w:p>
    <w:p w:rsidR="00543DBF" w:rsidRPr="0033729D" w:rsidRDefault="00B717BC" w:rsidP="00C360D7">
      <w:pPr>
        <w:rPr>
          <w:rFonts w:ascii="Times New Roman" w:eastAsia="Calibri" w:hAnsi="Times New Roman" w:cs="Times New Roman"/>
          <w:b/>
          <w:sz w:val="24"/>
          <w:szCs w:val="24"/>
        </w:rPr>
      </w:pPr>
      <w:r w:rsidRPr="0033729D">
        <w:rPr>
          <w:rFonts w:ascii="Times New Roman" w:eastAsia="Calibri" w:hAnsi="Times New Roman" w:cs="Times New Roman"/>
          <w:b/>
          <w:sz w:val="24"/>
          <w:szCs w:val="24"/>
        </w:rPr>
        <w:t xml:space="preserve"> </w:t>
      </w:r>
    </w:p>
    <w:tbl>
      <w:tblPr>
        <w:tblStyle w:val="TableGrid"/>
        <w:tblW w:w="0" w:type="auto"/>
        <w:tblInd w:w="250" w:type="dxa"/>
        <w:tblLook w:val="04A0" w:firstRow="1" w:lastRow="0" w:firstColumn="1" w:lastColumn="0" w:noHBand="0" w:noVBand="1"/>
      </w:tblPr>
      <w:tblGrid>
        <w:gridCol w:w="9038"/>
      </w:tblGrid>
      <w:tr w:rsidR="000A67C3" w:rsidRPr="0033729D" w:rsidTr="007C09EF">
        <w:tc>
          <w:tcPr>
            <w:tcW w:w="9038" w:type="dxa"/>
          </w:tcPr>
          <w:p w:rsidR="000A67C3" w:rsidRPr="0033729D" w:rsidRDefault="000A67C3">
            <w:pPr>
              <w:spacing w:before="10"/>
              <w:rPr>
                <w:rFonts w:ascii="Times New Roman" w:eastAsia="Times New Roman" w:hAnsi="Times New Roman" w:cs="Times New Roman"/>
                <w:b/>
                <w:sz w:val="24"/>
                <w:szCs w:val="24"/>
              </w:rPr>
            </w:pPr>
            <w:r w:rsidRPr="0033729D">
              <w:rPr>
                <w:rFonts w:ascii="Times New Roman" w:eastAsia="Times New Roman" w:hAnsi="Times New Roman" w:cs="Times New Roman"/>
                <w:b/>
                <w:sz w:val="24"/>
                <w:szCs w:val="24"/>
              </w:rPr>
              <w:t>VI Način plaćanja</w:t>
            </w:r>
          </w:p>
        </w:tc>
      </w:tr>
    </w:tbl>
    <w:p w:rsidR="00656070" w:rsidRDefault="00656070" w:rsidP="00656070">
      <w:pPr>
        <w:pStyle w:val="ListParagraph"/>
        <w:ind w:left="113"/>
        <w:jc w:val="both"/>
        <w:rPr>
          <w:rFonts w:ascii="Times New Roman" w:eastAsia="Calibri" w:hAnsi="Times New Roman" w:cs="Times New Roman"/>
          <w:color w:val="000000"/>
          <w:sz w:val="24"/>
          <w:szCs w:val="24"/>
        </w:rPr>
      </w:pPr>
    </w:p>
    <w:p w:rsidR="00985206" w:rsidRPr="00656070" w:rsidRDefault="00985206" w:rsidP="00656070">
      <w:pPr>
        <w:pStyle w:val="ListParagraph"/>
        <w:ind w:left="113"/>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Rok plaćanja je:</w:t>
      </w:r>
      <w:r w:rsidR="00656070" w:rsidRPr="00656070">
        <w:rPr>
          <w:rFonts w:ascii="Times New Roman" w:eastAsia="Calibri" w:hAnsi="Times New Roman" w:cs="Times New Roman"/>
          <w:color w:val="000000"/>
          <w:sz w:val="24"/>
          <w:szCs w:val="24"/>
        </w:rPr>
        <w:t xml:space="preserve"> po privremenim mjesečnim situacijama, u roku od 20 dana</w:t>
      </w:r>
      <w:r w:rsidR="00656070">
        <w:rPr>
          <w:rFonts w:ascii="Times New Roman" w:eastAsia="Calibri" w:hAnsi="Times New Roman" w:cs="Times New Roman"/>
          <w:color w:val="000000"/>
          <w:sz w:val="24"/>
          <w:szCs w:val="24"/>
        </w:rPr>
        <w:t xml:space="preserve"> od dana prijema fakture</w:t>
      </w:r>
    </w:p>
    <w:p w:rsidR="00985206" w:rsidRPr="0033729D" w:rsidRDefault="00985206" w:rsidP="00985206">
      <w:pPr>
        <w:pStyle w:val="ListParagraph"/>
        <w:ind w:left="113"/>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Način plaćanja je:virmanski</w:t>
      </w:r>
    </w:p>
    <w:p w:rsidR="00985206" w:rsidRPr="0033729D" w:rsidRDefault="00985206">
      <w:pPr>
        <w:spacing w:before="2"/>
        <w:rPr>
          <w:rFonts w:ascii="Times New Roman" w:eastAsia="Times New Roman" w:hAnsi="Times New Roman" w:cs="Times New Roman"/>
          <w:sz w:val="24"/>
          <w:szCs w:val="24"/>
        </w:rPr>
      </w:pPr>
    </w:p>
    <w:p w:rsidR="00B94035" w:rsidRPr="0033729D" w:rsidRDefault="00C46770">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3"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3" inset="0,0,0,0">
              <w:txbxContent>
                <w:p w:rsidR="00781103" w:rsidRDefault="00781103">
                  <w:pPr>
                    <w:spacing w:before="17"/>
                    <w:ind w:left="106"/>
                    <w:rPr>
                      <w:rFonts w:ascii="Times New Roman" w:eastAsia="Times New Roman" w:hAnsi="Times New Roman" w:cs="Times New Roman"/>
                      <w:sz w:val="24"/>
                      <w:szCs w:val="24"/>
                    </w:rPr>
                  </w:pPr>
                  <w:r>
                    <w:rPr>
                      <w:rFonts w:ascii="Times New Roman" w:hAnsi="Times New Roman"/>
                      <w:b/>
                      <w:sz w:val="24"/>
                    </w:rPr>
                    <w:t xml:space="preserve">VII Rok </w:t>
                  </w:r>
                  <w:r>
                    <w:rPr>
                      <w:rFonts w:ascii="Times New Roman" w:hAnsi="Times New Roman"/>
                      <w:b/>
                      <w:spacing w:val="-1"/>
                      <w:sz w:val="24"/>
                    </w:rPr>
                    <w:t>isporuke robe,</w:t>
                  </w:r>
                  <w:r>
                    <w:rPr>
                      <w:rFonts w:ascii="Times New Roman" w:hAnsi="Times New Roman"/>
                      <w:b/>
                      <w:sz w:val="24"/>
                    </w:rPr>
                    <w:t xml:space="preserve"> izvođenja </w:t>
                  </w:r>
                  <w:r>
                    <w:rPr>
                      <w:rFonts w:ascii="Times New Roman" w:hAnsi="Times New Roman"/>
                      <w:b/>
                      <w:spacing w:val="-1"/>
                      <w:sz w:val="24"/>
                    </w:rPr>
                    <w:t>radova,</w:t>
                  </w:r>
                  <w:r>
                    <w:rPr>
                      <w:rFonts w:ascii="Times New Roman" w:hAnsi="Times New Roman"/>
                      <w:b/>
                      <w:sz w:val="24"/>
                    </w:rPr>
                    <w:t xml:space="preserve"> </w:t>
                  </w:r>
                  <w:r>
                    <w:rPr>
                      <w:rFonts w:ascii="Times New Roman" w:hAnsi="Times New Roman"/>
                      <w:b/>
                      <w:spacing w:val="-1"/>
                      <w:sz w:val="24"/>
                    </w:rPr>
                    <w:t>odnosno</w:t>
                  </w:r>
                  <w:r>
                    <w:rPr>
                      <w:rFonts w:ascii="Times New Roman" w:hAnsi="Times New Roman"/>
                      <w:b/>
                      <w:sz w:val="24"/>
                    </w:rPr>
                    <w:t xml:space="preserve"> </w:t>
                  </w:r>
                  <w:r>
                    <w:rPr>
                      <w:rFonts w:ascii="Times New Roman" w:hAnsi="Times New Roman"/>
                      <w:b/>
                      <w:spacing w:val="-1"/>
                      <w:sz w:val="24"/>
                    </w:rPr>
                    <w:t>pružanja</w:t>
                  </w:r>
                  <w:r>
                    <w:rPr>
                      <w:rFonts w:ascii="Times New Roman" w:hAnsi="Times New Roman"/>
                      <w:b/>
                      <w:sz w:val="24"/>
                    </w:rPr>
                    <w:t xml:space="preserve"> </w:t>
                  </w:r>
                  <w:r>
                    <w:rPr>
                      <w:rFonts w:ascii="Times New Roman" w:hAnsi="Times New Roman"/>
                      <w:b/>
                      <w:spacing w:val="-1"/>
                      <w:sz w:val="24"/>
                    </w:rPr>
                    <w:t>usluge:</w:t>
                  </w:r>
                </w:p>
              </w:txbxContent>
            </v:textbox>
          </v:shape>
        </w:pict>
      </w:r>
    </w:p>
    <w:p w:rsidR="00B94035" w:rsidRPr="0033729D" w:rsidRDefault="00B94035">
      <w:pPr>
        <w:spacing w:before="4"/>
        <w:rPr>
          <w:rFonts w:ascii="Times New Roman" w:eastAsia="Times New Roman" w:hAnsi="Times New Roman" w:cs="Times New Roman"/>
          <w:sz w:val="24"/>
          <w:szCs w:val="24"/>
        </w:rPr>
      </w:pPr>
    </w:p>
    <w:p w:rsidR="00985206" w:rsidRPr="0033729D" w:rsidRDefault="00985206" w:rsidP="00985206">
      <w:pPr>
        <w:jc w:val="both"/>
        <w:rPr>
          <w:rFonts w:ascii="Times New Roman" w:eastAsia="Calibri" w:hAnsi="Times New Roman" w:cs="Times New Roman"/>
          <w:color w:val="000000"/>
          <w:sz w:val="24"/>
          <w:szCs w:val="24"/>
          <w:lang w:val="sr-Latn-CS"/>
        </w:rPr>
      </w:pPr>
      <w:r w:rsidRPr="0033729D">
        <w:rPr>
          <w:rFonts w:ascii="Times New Roman" w:eastAsia="Times New Roman" w:hAnsi="Times New Roman" w:cs="Times New Roman"/>
          <w:sz w:val="24"/>
          <w:szCs w:val="24"/>
        </w:rPr>
        <w:t xml:space="preserve"> </w:t>
      </w:r>
      <w:r w:rsidRPr="0033729D">
        <w:rPr>
          <w:rFonts w:ascii="Times New Roman" w:eastAsia="Calibri" w:hAnsi="Times New Roman" w:cs="Times New Roman"/>
          <w:color w:val="000000"/>
          <w:sz w:val="24"/>
          <w:szCs w:val="24"/>
          <w:lang w:val="sr-Latn-CS"/>
        </w:rPr>
        <w:t xml:space="preserve"> Rok izvršenja ugovora je </w:t>
      </w:r>
      <w:r w:rsidR="00656070">
        <w:rPr>
          <w:rFonts w:ascii="Times New Roman" w:eastAsia="Calibri" w:hAnsi="Times New Roman" w:cs="Times New Roman"/>
          <w:color w:val="000000"/>
          <w:sz w:val="24"/>
          <w:szCs w:val="24"/>
          <w:lang w:val="sr-Latn-CS"/>
        </w:rPr>
        <w:t xml:space="preserve">60 </w:t>
      </w:r>
      <w:r w:rsidRPr="0033729D">
        <w:rPr>
          <w:rFonts w:ascii="Times New Roman" w:eastAsia="Calibri" w:hAnsi="Times New Roman" w:cs="Times New Roman"/>
          <w:color w:val="000000"/>
          <w:sz w:val="24"/>
          <w:szCs w:val="24"/>
          <w:lang w:val="sr-Latn-CS"/>
        </w:rPr>
        <w:t xml:space="preserve"> dana od dana </w:t>
      </w:r>
      <w:r w:rsidR="00656070">
        <w:rPr>
          <w:rFonts w:ascii="Times New Roman" w:eastAsia="Calibri" w:hAnsi="Times New Roman" w:cs="Times New Roman"/>
          <w:color w:val="000000"/>
          <w:sz w:val="24"/>
          <w:szCs w:val="24"/>
          <w:lang w:val="sr-Latn-CS"/>
        </w:rPr>
        <w:t>uvođenja u posao</w:t>
      </w:r>
      <w:r w:rsidR="00543DBF" w:rsidRPr="0033729D">
        <w:rPr>
          <w:rFonts w:ascii="Times New Roman" w:eastAsia="Calibri" w:hAnsi="Times New Roman" w:cs="Times New Roman"/>
          <w:color w:val="000000"/>
          <w:sz w:val="24"/>
          <w:szCs w:val="24"/>
          <w:lang w:val="sr-Latn-CS"/>
        </w:rPr>
        <w:t>.</w:t>
      </w:r>
    </w:p>
    <w:p w:rsidR="00985206" w:rsidRPr="0033729D" w:rsidRDefault="00985206" w:rsidP="00985206">
      <w:pPr>
        <w:jc w:val="both"/>
        <w:rPr>
          <w:rFonts w:ascii="Times New Roman" w:eastAsia="Times New Roman" w:hAnsi="Times New Roman" w:cs="Times New Roman"/>
          <w:sz w:val="24"/>
          <w:szCs w:val="24"/>
        </w:rPr>
      </w:pPr>
      <w:r w:rsidRPr="0033729D">
        <w:rPr>
          <w:rFonts w:ascii="Times New Roman" w:hAnsi="Times New Roman" w:cs="Times New Roman"/>
          <w:color w:val="000000"/>
          <w:sz w:val="24"/>
          <w:szCs w:val="24"/>
          <w:lang w:val="pl-PL"/>
        </w:rPr>
        <w:t xml:space="preserve"> </w:t>
      </w:r>
    </w:p>
    <w:p w:rsidR="00B94035" w:rsidRPr="0033729D" w:rsidRDefault="00C46770">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2"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2" inset="0,0,0,0">
              <w:txbxContent>
                <w:p w:rsidR="00781103" w:rsidRDefault="00781103">
                  <w:pPr>
                    <w:spacing w:before="17"/>
                    <w:ind w:left="106"/>
                    <w:rPr>
                      <w:rFonts w:ascii="Times New Roman" w:eastAsia="Times New Roman" w:hAnsi="Times New Roman" w:cs="Times New Roman"/>
                      <w:sz w:val="24"/>
                      <w:szCs w:val="24"/>
                    </w:rPr>
                  </w:pPr>
                  <w:r>
                    <w:rPr>
                      <w:rFonts w:ascii="Times New Roman"/>
                      <w:b/>
                      <w:sz w:val="24"/>
                    </w:rPr>
                    <w:t xml:space="preserve">VIII  </w:t>
                  </w:r>
                  <w:r>
                    <w:rPr>
                      <w:rFonts w:ascii="Times New Roman"/>
                      <w:b/>
                      <w:spacing w:val="-1"/>
                      <w:sz w:val="24"/>
                    </w:rPr>
                    <w:t>Kriterijum</w:t>
                  </w:r>
                  <w:r>
                    <w:rPr>
                      <w:rFonts w:ascii="Times New Roman"/>
                      <w:b/>
                      <w:spacing w:val="-4"/>
                      <w:sz w:val="24"/>
                    </w:rPr>
                    <w:t xml:space="preserve"> </w:t>
                  </w:r>
                  <w:r>
                    <w:rPr>
                      <w:rFonts w:ascii="Times New Roman"/>
                      <w:b/>
                      <w:spacing w:val="-1"/>
                      <w:sz w:val="24"/>
                    </w:rPr>
                    <w:t>za</w:t>
                  </w:r>
                  <w:r>
                    <w:rPr>
                      <w:rFonts w:ascii="Times New Roman"/>
                      <w:b/>
                      <w:sz w:val="24"/>
                    </w:rPr>
                    <w:t xml:space="preserve"> izbor</w:t>
                  </w:r>
                  <w:r>
                    <w:rPr>
                      <w:rFonts w:ascii="Times New Roman"/>
                      <w:b/>
                      <w:spacing w:val="-1"/>
                      <w:sz w:val="24"/>
                    </w:rPr>
                    <w:t xml:space="preserve"> </w:t>
                  </w:r>
                  <w:r>
                    <w:rPr>
                      <w:rFonts w:ascii="Times New Roman"/>
                      <w:b/>
                      <w:sz w:val="24"/>
                    </w:rPr>
                    <w:t>najpovoljnije</w:t>
                  </w:r>
                  <w:r>
                    <w:rPr>
                      <w:rFonts w:ascii="Times New Roman"/>
                      <w:b/>
                      <w:spacing w:val="-1"/>
                      <w:sz w:val="24"/>
                    </w:rPr>
                    <w:t xml:space="preserve"> ponude:</w:t>
                  </w:r>
                </w:p>
              </w:txbxContent>
            </v:textbox>
          </v:shape>
        </w:pict>
      </w:r>
    </w:p>
    <w:p w:rsidR="00B94035" w:rsidRPr="0033729D" w:rsidRDefault="00B94035">
      <w:pPr>
        <w:spacing w:before="7"/>
        <w:rPr>
          <w:rFonts w:ascii="Times New Roman" w:eastAsia="Times New Roman" w:hAnsi="Times New Roman" w:cs="Times New Roman"/>
          <w:sz w:val="24"/>
          <w:szCs w:val="24"/>
        </w:rPr>
      </w:pPr>
    </w:p>
    <w:p w:rsidR="00B94035" w:rsidRPr="0033729D" w:rsidRDefault="00C46770" w:rsidP="00985206">
      <w:pPr>
        <w:pStyle w:val="BodyText"/>
        <w:tabs>
          <w:tab w:val="left" w:pos="531"/>
          <w:tab w:val="left" w:pos="6629"/>
        </w:tabs>
        <w:spacing w:before="70"/>
        <w:ind w:left="530"/>
        <w:rPr>
          <w:rFonts w:cs="Times New Roman"/>
        </w:rPr>
      </w:pPr>
      <w:r>
        <w:rPr>
          <w:rFonts w:cs="Times New Roman"/>
        </w:rPr>
        <w:pict>
          <v:shape id="_x0000_s1162" type="#_x0000_t202" style="position:absolute;left:0;text-align:left;margin-left:464.6pt;margin-top:3.55pt;width:42.5pt;height:14.3pt;z-index:1528;mso-position-horizontal-relative:page" filled="f" strokeweight=".58pt">
            <v:textbox style="mso-next-textbox:#_x0000_s1162" inset="0,0,0,0">
              <w:txbxContent>
                <w:p w:rsidR="00781103" w:rsidRDefault="00781103">
                  <w:pPr>
                    <w:pStyle w:val="BodyText"/>
                    <w:spacing w:line="269" w:lineRule="exact"/>
                    <w:ind w:left="251"/>
                    <w:rPr>
                      <w:rFonts w:cs="Times New Roman"/>
                    </w:rPr>
                  </w:pPr>
                  <w:r>
                    <w:t>100</w:t>
                  </w:r>
                </w:p>
              </w:txbxContent>
            </v:textbox>
            <w10:wrap anchorx="page"/>
          </v:shape>
        </w:pict>
      </w:r>
      <w:r w:rsidR="00985206" w:rsidRPr="0033729D">
        <w:rPr>
          <w:rFonts w:cs="Times New Roman"/>
        </w:rPr>
        <w:sym w:font="Wingdings" w:char="F0FE"/>
      </w:r>
      <w:r w:rsidR="00985206" w:rsidRPr="0033729D">
        <w:rPr>
          <w:rFonts w:cs="Times New Roman"/>
        </w:rPr>
        <w:t xml:space="preserve"> </w:t>
      </w:r>
      <w:r w:rsidR="000E4783" w:rsidRPr="0033729D">
        <w:rPr>
          <w:rFonts w:cs="Times New Roman"/>
        </w:rPr>
        <w:t>najniža</w:t>
      </w:r>
      <w:r w:rsidR="000E4783" w:rsidRPr="0033729D">
        <w:rPr>
          <w:rFonts w:cs="Times New Roman"/>
          <w:spacing w:val="-1"/>
        </w:rPr>
        <w:t xml:space="preserve"> ponuđena </w:t>
      </w:r>
      <w:r w:rsidR="000E4783" w:rsidRPr="0033729D">
        <w:rPr>
          <w:rFonts w:cs="Times New Roman"/>
        </w:rPr>
        <w:t>cijena</w:t>
      </w:r>
      <w:r w:rsidR="000E4783" w:rsidRPr="0033729D">
        <w:rPr>
          <w:rFonts w:cs="Times New Roman"/>
        </w:rPr>
        <w:tab/>
        <w:t>broj bodova</w:t>
      </w:r>
    </w:p>
    <w:p w:rsidR="00483EA8" w:rsidRPr="0033729D" w:rsidRDefault="00483EA8" w:rsidP="00A5699E">
      <w:pPr>
        <w:pStyle w:val="NoSpacing"/>
        <w:rPr>
          <w:rFonts w:ascii="Times New Roman" w:hAnsi="Times New Roman" w:cs="Times New Roman"/>
          <w:b/>
          <w:shd w:val="clear" w:color="auto" w:fill="FFFFFF"/>
          <w:lang w:val="hr-HR"/>
        </w:rPr>
      </w:pPr>
    </w:p>
    <w:p w:rsidR="0088111B" w:rsidRPr="0033729D" w:rsidRDefault="0088111B" w:rsidP="00A5699E">
      <w:pPr>
        <w:pStyle w:val="NoSpacing"/>
        <w:rPr>
          <w:rFonts w:ascii="Times New Roman" w:hAnsi="Times New Roman" w:cs="Times New Roman"/>
          <w:b/>
          <w:i/>
        </w:rPr>
      </w:pPr>
      <w:r w:rsidRPr="0033729D">
        <w:rPr>
          <w:rFonts w:ascii="Times New Roman" w:hAnsi="Times New Roman" w:cs="Times New Roman"/>
          <w:b/>
          <w:shd w:val="clear" w:color="auto" w:fill="FFFFFF"/>
          <w:lang w:val="hr-HR"/>
        </w:rPr>
        <w:t xml:space="preserve">Vrednovanje ponuda po kriterijumu </w:t>
      </w:r>
      <w:r w:rsidRPr="0033729D">
        <w:rPr>
          <w:rFonts w:ascii="Times New Roman" w:hAnsi="Times New Roman" w:cs="Times New Roman"/>
          <w:b/>
          <w:shd w:val="clear" w:color="auto" w:fill="FFFFFF"/>
          <w:lang w:val="pl-PL"/>
        </w:rPr>
        <w:t>najni</w:t>
      </w:r>
      <w:r w:rsidRPr="0033729D">
        <w:rPr>
          <w:rFonts w:ascii="Times New Roman" w:hAnsi="Times New Roman" w:cs="Times New Roman"/>
          <w:b/>
          <w:shd w:val="clear" w:color="auto" w:fill="FFFFFF"/>
          <w:lang w:val="hr-HR"/>
        </w:rPr>
        <w:t>že</w:t>
      </w:r>
      <w:r w:rsidRPr="0033729D">
        <w:rPr>
          <w:rFonts w:ascii="Times New Roman" w:hAnsi="Times New Roman" w:cs="Times New Roman"/>
          <w:b/>
          <w:shd w:val="clear" w:color="auto" w:fill="FFFFFF"/>
          <w:lang w:val="pl-PL"/>
        </w:rPr>
        <w:t xml:space="preserve"> ponu</w:t>
      </w:r>
      <w:r w:rsidRPr="0033729D">
        <w:rPr>
          <w:rFonts w:ascii="Times New Roman" w:hAnsi="Times New Roman" w:cs="Times New Roman"/>
          <w:b/>
          <w:shd w:val="clear" w:color="auto" w:fill="FFFFFF"/>
          <w:lang w:val="hr-HR"/>
        </w:rPr>
        <w:t>đ</w:t>
      </w:r>
      <w:r w:rsidRPr="0033729D">
        <w:rPr>
          <w:rFonts w:ascii="Times New Roman" w:hAnsi="Times New Roman" w:cs="Times New Roman"/>
          <w:b/>
          <w:shd w:val="clear" w:color="auto" w:fill="FFFFFF"/>
          <w:lang w:val="pl-PL"/>
        </w:rPr>
        <w:t>ena cijena</w:t>
      </w:r>
      <w:r w:rsidRPr="0033729D">
        <w:rPr>
          <w:rFonts w:ascii="Times New Roman" w:hAnsi="Times New Roman" w:cs="Times New Roman"/>
          <w:b/>
        </w:rPr>
        <w:t xml:space="preserve"> vršiće se na sljedeći način:</w:t>
      </w:r>
      <w:r w:rsidRPr="0033729D">
        <w:rPr>
          <w:rFonts w:ascii="Times New Roman" w:hAnsi="Times New Roman" w:cs="Times New Roman"/>
          <w:b/>
          <w:i/>
        </w:rPr>
        <w:t xml:space="preserve"> najniža ponuđena cijena = maksimalan broj bodova (100 bodova)</w:t>
      </w:r>
    </w:p>
    <w:p w:rsidR="0088111B" w:rsidRPr="0033729D" w:rsidRDefault="0088111B" w:rsidP="00A5699E">
      <w:pPr>
        <w:pStyle w:val="NoSpacing"/>
        <w:rPr>
          <w:rFonts w:ascii="Times New Roman" w:hAnsi="Times New Roman" w:cs="Times New Roman"/>
        </w:rPr>
      </w:pPr>
      <w:r w:rsidRPr="0033729D">
        <w:rPr>
          <w:rFonts w:ascii="Times New Roman" w:hAnsi="Times New Roman" w:cs="Times New Roman"/>
        </w:rPr>
        <w:t xml:space="preserve">Ponuđaču koji ponudi najnižu cijenu dodjeljuje se maksimalan broj bodova  dok ostali ponuđači dobijaju proporcionalan broj bodova u odnosu na najnižu ponuđenu cijenu, </w:t>
      </w:r>
    </w:p>
    <w:p w:rsidR="0088111B" w:rsidRPr="0033729D" w:rsidRDefault="0088111B" w:rsidP="00A5699E">
      <w:pPr>
        <w:pStyle w:val="NoSpacing"/>
        <w:rPr>
          <w:rFonts w:ascii="Times New Roman" w:hAnsi="Times New Roman" w:cs="Times New Roman"/>
        </w:rPr>
      </w:pPr>
      <w:r w:rsidRPr="0033729D">
        <w:rPr>
          <w:rFonts w:ascii="Times New Roman" w:hAnsi="Times New Roman" w:cs="Times New Roman"/>
        </w:rPr>
        <w:t xml:space="preserve">odnosno prema formuli: </w:t>
      </w:r>
    </w:p>
    <w:p w:rsidR="0088111B" w:rsidRPr="0033729D" w:rsidRDefault="00C46770" w:rsidP="0088111B">
      <w:pPr>
        <w:spacing w:line="360" w:lineRule="auto"/>
        <w:rPr>
          <w:rFonts w:ascii="Times New Roman" w:hAnsi="Times New Roman" w:cs="Times New Roman"/>
          <w:b/>
          <w:i/>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1" o:spid="_x0000_s1173" type="#_x0000_t32" style="position:absolute;margin-left:68.25pt;margin-top:14.9pt;width:242.6pt;height:0;z-index:503305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"/>
        </w:pict>
      </w:r>
      <w:r w:rsidR="0088111B" w:rsidRPr="0033729D">
        <w:rPr>
          <w:rFonts w:ascii="Times New Roman" w:hAnsi="Times New Roman" w:cs="Times New Roman"/>
          <w:sz w:val="24"/>
          <w:szCs w:val="24"/>
        </w:rPr>
        <w:t xml:space="preserve">           </w:t>
      </w:r>
      <w:r w:rsidR="00B93460" w:rsidRPr="0033729D">
        <w:rPr>
          <w:rFonts w:ascii="Times New Roman" w:hAnsi="Times New Roman" w:cs="Times New Roman"/>
          <w:sz w:val="24"/>
          <w:szCs w:val="24"/>
        </w:rPr>
        <w:t xml:space="preserve">   </w:t>
      </w:r>
      <w:r w:rsidR="0088111B" w:rsidRPr="0033729D">
        <w:rPr>
          <w:rFonts w:ascii="Times New Roman" w:hAnsi="Times New Roman" w:cs="Times New Roman"/>
          <w:sz w:val="24"/>
          <w:szCs w:val="24"/>
        </w:rPr>
        <w:t xml:space="preserve"> </w:t>
      </w:r>
      <w:r w:rsidR="0088111B" w:rsidRPr="0033729D">
        <w:rPr>
          <w:rFonts w:ascii="Times New Roman" w:hAnsi="Times New Roman" w:cs="Times New Roman"/>
          <w:sz w:val="24"/>
          <w:szCs w:val="24"/>
        </w:rPr>
        <w:tab/>
      </w:r>
      <w:r w:rsidR="0088111B" w:rsidRPr="0033729D">
        <w:rPr>
          <w:rFonts w:ascii="Times New Roman" w:hAnsi="Times New Roman" w:cs="Times New Roman"/>
          <w:b/>
          <w:i/>
          <w:sz w:val="24"/>
          <w:szCs w:val="24"/>
        </w:rPr>
        <w:t xml:space="preserve">najniža ponuđena cijena </w:t>
      </w:r>
      <w:r w:rsidR="0088111B" w:rsidRPr="0033729D">
        <w:rPr>
          <w:rFonts w:ascii="Times New Roman" w:hAnsi="Times New Roman" w:cs="Times New Roman"/>
          <w:i/>
          <w:sz w:val="24"/>
          <w:szCs w:val="24"/>
        </w:rPr>
        <w:t>x</w:t>
      </w:r>
      <w:r w:rsidR="0088111B" w:rsidRPr="0033729D">
        <w:rPr>
          <w:rFonts w:ascii="Times New Roman" w:hAnsi="Times New Roman" w:cs="Times New Roman"/>
          <w:b/>
          <w:i/>
          <w:sz w:val="24"/>
          <w:szCs w:val="24"/>
        </w:rPr>
        <w:t xml:space="preserve"> maks.broj bodova</w:t>
      </w:r>
      <w:r w:rsidR="0088111B" w:rsidRPr="0033729D">
        <w:rPr>
          <w:rFonts w:ascii="Times New Roman" w:hAnsi="Times New Roman" w:cs="Times New Roman"/>
          <w:sz w:val="24"/>
          <w:szCs w:val="24"/>
        </w:rPr>
        <w:br/>
      </w:r>
      <w:r w:rsidR="0088111B" w:rsidRPr="0033729D">
        <w:rPr>
          <w:rFonts w:ascii="Times New Roman" w:hAnsi="Times New Roman" w:cs="Times New Roman"/>
          <w:b/>
          <w:i/>
          <w:sz w:val="24"/>
          <w:szCs w:val="24"/>
        </w:rPr>
        <w:t>broj bodova</w:t>
      </w:r>
      <w:r w:rsidR="0088111B" w:rsidRPr="0033729D">
        <w:rPr>
          <w:rFonts w:ascii="Times New Roman" w:hAnsi="Times New Roman" w:cs="Times New Roman"/>
          <w:sz w:val="24"/>
          <w:szCs w:val="24"/>
        </w:rPr>
        <w:t xml:space="preserve"> =               </w:t>
      </w:r>
      <w:r w:rsidR="0088111B" w:rsidRPr="0033729D">
        <w:rPr>
          <w:rFonts w:ascii="Times New Roman" w:hAnsi="Times New Roman" w:cs="Times New Roman"/>
          <w:b/>
          <w:i/>
          <w:sz w:val="24"/>
          <w:szCs w:val="24"/>
        </w:rPr>
        <w:t>ponuđena cijena</w:t>
      </w:r>
    </w:p>
    <w:p w:rsidR="0088111B" w:rsidRPr="0033729D" w:rsidRDefault="0088111B" w:rsidP="0088111B">
      <w:pPr>
        <w:jc w:val="both"/>
        <w:rPr>
          <w:rFonts w:ascii="Times New Roman" w:hAnsi="Times New Roman" w:cs="Times New Roman"/>
          <w:b/>
          <w:bCs/>
          <w:color w:val="000000"/>
          <w:sz w:val="24"/>
          <w:szCs w:val="24"/>
          <w:shd w:val="clear" w:color="auto" w:fill="FFFFFF"/>
        </w:rPr>
      </w:pPr>
    </w:p>
    <w:tbl>
      <w:tblPr>
        <w:tblW w:w="0" w:type="auto"/>
        <w:tblInd w:w="2" w:type="dxa"/>
        <w:tblLook w:val="00A0" w:firstRow="1" w:lastRow="0" w:firstColumn="1" w:lastColumn="0" w:noHBand="0" w:noVBand="0"/>
      </w:tblPr>
      <w:tblGrid>
        <w:gridCol w:w="9070"/>
      </w:tblGrid>
      <w:tr w:rsidR="0088111B" w:rsidRPr="0033729D" w:rsidTr="00803275">
        <w:tc>
          <w:tcPr>
            <w:tcW w:w="9070" w:type="dxa"/>
          </w:tcPr>
          <w:p w:rsidR="0088111B" w:rsidRPr="0033729D" w:rsidRDefault="0088111B" w:rsidP="00803275">
            <w:pPr>
              <w:autoSpaceDE w:val="0"/>
              <w:autoSpaceDN w:val="0"/>
              <w:adjustRightInd w:val="0"/>
              <w:ind w:firstLine="567"/>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Ako je ponuđena cijena 0,00 EUR-a prilikom vrednovanja te cijene po kriterijumu ili podkriterijumu najniža ponuđena cijena uzima se da je ponuđena cijena 0,01 EUR.</w:t>
            </w:r>
          </w:p>
          <w:p w:rsidR="00217CBE" w:rsidRPr="0033729D" w:rsidRDefault="00217CBE" w:rsidP="00803275">
            <w:pPr>
              <w:autoSpaceDE w:val="0"/>
              <w:autoSpaceDN w:val="0"/>
              <w:adjustRightInd w:val="0"/>
              <w:ind w:firstLine="567"/>
              <w:jc w:val="both"/>
              <w:rPr>
                <w:rFonts w:ascii="Times New Roman" w:hAnsi="Times New Roman" w:cs="Times New Roman"/>
                <w:color w:val="000000"/>
                <w:sz w:val="24"/>
                <w:szCs w:val="24"/>
              </w:rPr>
            </w:pPr>
          </w:p>
          <w:tbl>
            <w:tblPr>
              <w:tblStyle w:val="TableGrid"/>
              <w:tblW w:w="0" w:type="auto"/>
              <w:tblInd w:w="106" w:type="dxa"/>
              <w:tblLook w:val="04A0" w:firstRow="1" w:lastRow="0" w:firstColumn="1" w:lastColumn="0" w:noHBand="0" w:noVBand="1"/>
            </w:tblPr>
            <w:tblGrid>
              <w:gridCol w:w="8738"/>
            </w:tblGrid>
            <w:tr w:rsidR="00217CBE" w:rsidRPr="0033729D" w:rsidTr="00217CBE">
              <w:tc>
                <w:tcPr>
                  <w:tcW w:w="8839" w:type="dxa"/>
                </w:tcPr>
                <w:p w:rsidR="00217CBE" w:rsidRPr="0033729D" w:rsidRDefault="00217CBE" w:rsidP="00217CBE">
                  <w:pPr>
                    <w:spacing w:before="17"/>
                    <w:rPr>
                      <w:rFonts w:ascii="Times New Roman" w:eastAsia="Times New Roman" w:hAnsi="Times New Roman" w:cs="Times New Roman"/>
                      <w:sz w:val="24"/>
                      <w:szCs w:val="24"/>
                    </w:rPr>
                  </w:pPr>
                  <w:r w:rsidRPr="0033729D">
                    <w:rPr>
                      <w:rFonts w:ascii="Times New Roman" w:hAnsi="Times New Roman" w:cs="Times New Roman"/>
                      <w:b/>
                      <w:sz w:val="24"/>
                      <w:szCs w:val="24"/>
                    </w:rPr>
                    <w:t>VIII  Jezik ponude</w:t>
                  </w:r>
                </w:p>
              </w:tc>
            </w:tr>
          </w:tbl>
          <w:p w:rsidR="00217CBE" w:rsidRPr="0033729D" w:rsidRDefault="00217CBE" w:rsidP="00803275">
            <w:pPr>
              <w:autoSpaceDE w:val="0"/>
              <w:autoSpaceDN w:val="0"/>
              <w:adjustRightInd w:val="0"/>
              <w:ind w:firstLine="567"/>
              <w:jc w:val="both"/>
              <w:rPr>
                <w:rFonts w:ascii="Times New Roman" w:hAnsi="Times New Roman" w:cs="Times New Roman"/>
                <w:color w:val="000000"/>
                <w:sz w:val="24"/>
                <w:szCs w:val="24"/>
              </w:rPr>
            </w:pPr>
          </w:p>
          <w:p w:rsidR="00217CBE" w:rsidRPr="0033729D" w:rsidRDefault="00763808" w:rsidP="00217CBE">
            <w:pPr>
              <w:pStyle w:val="ListParagraph"/>
              <w:numPr>
                <w:ilvl w:val="0"/>
                <w:numId w:val="42"/>
              </w:num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Crnogorski jezik i drugi jezici koji su u službenoj upotrebi u Crnoj Gori, u skladu sa Ustavom  i zakonom</w:t>
            </w:r>
          </w:p>
          <w:p w:rsidR="0088111B" w:rsidRPr="0033729D" w:rsidRDefault="0088111B" w:rsidP="00803275">
            <w:pPr>
              <w:jc w:val="both"/>
              <w:rPr>
                <w:rFonts w:ascii="Times New Roman" w:hAnsi="Times New Roman" w:cs="Times New Roman"/>
                <w:b/>
                <w:bCs/>
                <w:color w:val="000000"/>
                <w:sz w:val="24"/>
                <w:szCs w:val="24"/>
                <w:lang w:val="hr-HR"/>
              </w:rPr>
            </w:pPr>
          </w:p>
        </w:tc>
      </w:tr>
    </w:tbl>
    <w:p w:rsidR="00B94035" w:rsidRPr="0033729D" w:rsidRDefault="00C46770">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1" type="#_x0000_t202" style="width:465pt;height:16.2pt;mso-left-percent:-10001;mso-top-percent:-10001;mso-position-horizontal:absolute;mso-position-horizontal-relative:char;mso-position-vertical:absolute;mso-position-vertical-relative:line;mso-left-percent:-10001;mso-top-percent:-10001" fillcolor="#d9d9d9" strokeweight=".20464mm">
            <v:textbox style="mso-next-textbox:#_x0000_s1191" inset="0,0,0,0">
              <w:txbxContent>
                <w:p w:rsidR="00781103" w:rsidRDefault="00781103">
                  <w:pPr>
                    <w:spacing w:before="17"/>
                    <w:ind w:left="106"/>
                    <w:rPr>
                      <w:rFonts w:ascii="Times New Roman" w:eastAsia="Times New Roman" w:hAnsi="Times New Roman" w:cs="Times New Roman"/>
                      <w:sz w:val="24"/>
                      <w:szCs w:val="24"/>
                    </w:rPr>
                  </w:pPr>
                  <w:r>
                    <w:rPr>
                      <w:rFonts w:ascii="Times New Roman" w:hAnsi="Times New Roman"/>
                      <w:b/>
                      <w:sz w:val="24"/>
                    </w:rPr>
                    <w:t>IX</w:t>
                  </w:r>
                  <w:r>
                    <w:rPr>
                      <w:rFonts w:ascii="Times New Roman" w:hAnsi="Times New Roman"/>
                      <w:b/>
                      <w:spacing w:val="59"/>
                      <w:sz w:val="24"/>
                    </w:rPr>
                    <w:t xml:space="preserve"> </w:t>
                  </w:r>
                  <w:r>
                    <w:rPr>
                      <w:rFonts w:ascii="Times New Roman" w:hAnsi="Times New Roman"/>
                      <w:b/>
                      <w:sz w:val="24"/>
                    </w:rPr>
                    <w:t xml:space="preserve">Rok i </w:t>
                  </w:r>
                  <w:r>
                    <w:rPr>
                      <w:rFonts w:ascii="Times New Roman" w:hAnsi="Times New Roman"/>
                      <w:b/>
                      <w:spacing w:val="-1"/>
                      <w:sz w:val="24"/>
                    </w:rPr>
                    <w:t>način</w:t>
                  </w:r>
                  <w:r>
                    <w:rPr>
                      <w:rFonts w:ascii="Times New Roman" w:hAnsi="Times New Roman"/>
                      <w:b/>
                      <w:spacing w:val="1"/>
                      <w:sz w:val="24"/>
                    </w:rPr>
                    <w:t xml:space="preserve"> </w:t>
                  </w:r>
                  <w:r>
                    <w:rPr>
                      <w:rFonts w:ascii="Times New Roman" w:hAnsi="Times New Roman"/>
                      <w:b/>
                      <w:spacing w:val="-1"/>
                      <w:sz w:val="24"/>
                    </w:rPr>
                    <w:t>dostavljanja</w:t>
                  </w:r>
                  <w:r>
                    <w:rPr>
                      <w:rFonts w:ascii="Times New Roman" w:hAnsi="Times New Roman"/>
                      <w:b/>
                      <w:sz w:val="24"/>
                    </w:rPr>
                    <w:t xml:space="preserve"> </w:t>
                  </w:r>
                  <w:r>
                    <w:rPr>
                      <w:rFonts w:ascii="Times New Roman" w:hAnsi="Times New Roman"/>
                      <w:b/>
                      <w:spacing w:val="-1"/>
                      <w:sz w:val="24"/>
                    </w:rPr>
                    <w:t>ponuda</w:t>
                  </w:r>
                </w:p>
              </w:txbxContent>
            </v:textbox>
          </v:shape>
        </w:pict>
      </w:r>
    </w:p>
    <w:p w:rsidR="00B94035" w:rsidRPr="0033729D" w:rsidRDefault="00B94035">
      <w:pPr>
        <w:spacing w:before="8"/>
        <w:rPr>
          <w:rFonts w:ascii="Times New Roman" w:eastAsia="Times New Roman" w:hAnsi="Times New Roman" w:cs="Times New Roman"/>
          <w:sz w:val="24"/>
          <w:szCs w:val="24"/>
        </w:rPr>
      </w:pPr>
    </w:p>
    <w:p w:rsidR="00E263BA" w:rsidRDefault="00985206" w:rsidP="00985206">
      <w:pPr>
        <w:ind w:left="143"/>
        <w:jc w:val="both"/>
        <w:rPr>
          <w:rFonts w:ascii="Times New Roman" w:eastAsia="Calibri" w:hAnsi="Times New Roman" w:cs="Times New Roman"/>
          <w:color w:val="000000"/>
          <w:sz w:val="24"/>
          <w:szCs w:val="24"/>
          <w:lang w:val="pl-PL"/>
        </w:rPr>
      </w:pPr>
      <w:r w:rsidRPr="0033729D">
        <w:rPr>
          <w:rFonts w:ascii="Times New Roman" w:eastAsia="Calibri" w:hAnsi="Times New Roman" w:cs="Times New Roman"/>
          <w:color w:val="000000"/>
          <w:sz w:val="24"/>
          <w:szCs w:val="24"/>
          <w:lang w:val="pl-PL"/>
        </w:rPr>
        <w:t>Ponude se predaju  radnim danima od 08.30 do 14.00 sati, zaključno sa danom</w:t>
      </w:r>
    </w:p>
    <w:p w:rsidR="00985206" w:rsidRPr="0033729D" w:rsidRDefault="00985206" w:rsidP="00985206">
      <w:pPr>
        <w:ind w:left="143"/>
        <w:jc w:val="both"/>
        <w:rPr>
          <w:rFonts w:ascii="Times New Roman" w:eastAsia="Calibri" w:hAnsi="Times New Roman" w:cs="Times New Roman"/>
          <w:color w:val="000000"/>
          <w:sz w:val="24"/>
          <w:szCs w:val="24"/>
          <w:lang w:val="pl-PL"/>
        </w:rPr>
      </w:pPr>
      <w:r w:rsidRPr="0033729D">
        <w:rPr>
          <w:rFonts w:ascii="Times New Roman" w:eastAsia="Calibri" w:hAnsi="Times New Roman" w:cs="Times New Roman"/>
          <w:color w:val="000000"/>
          <w:sz w:val="24"/>
          <w:szCs w:val="24"/>
          <w:lang w:val="pl-PL"/>
        </w:rPr>
        <w:t xml:space="preserve"> </w:t>
      </w:r>
      <w:r w:rsidR="00E263BA">
        <w:rPr>
          <w:rFonts w:ascii="Times New Roman" w:hAnsi="Times New Roman" w:cs="Times New Roman"/>
          <w:color w:val="000000"/>
          <w:sz w:val="24"/>
          <w:szCs w:val="24"/>
          <w:lang w:val="pl-PL"/>
        </w:rPr>
        <w:t>08.05.</w:t>
      </w:r>
      <w:r w:rsidR="009C7B9D" w:rsidRPr="0033729D">
        <w:rPr>
          <w:rFonts w:ascii="Times New Roman" w:hAnsi="Times New Roman" w:cs="Times New Roman"/>
          <w:color w:val="000000"/>
          <w:sz w:val="24"/>
          <w:szCs w:val="24"/>
          <w:lang w:val="pl-PL"/>
        </w:rPr>
        <w:t>2019</w:t>
      </w:r>
      <w:r w:rsidRPr="0033729D">
        <w:rPr>
          <w:rFonts w:ascii="Times New Roman" w:eastAsia="Calibri" w:hAnsi="Times New Roman" w:cs="Times New Roman"/>
          <w:color w:val="000000"/>
          <w:sz w:val="24"/>
          <w:szCs w:val="24"/>
          <w:lang w:val="pl-PL"/>
        </w:rPr>
        <w:t>. godine do 09.</w:t>
      </w:r>
      <w:r w:rsidR="00E354C8" w:rsidRPr="0033729D">
        <w:rPr>
          <w:rFonts w:ascii="Times New Roman" w:eastAsia="Calibri" w:hAnsi="Times New Roman" w:cs="Times New Roman"/>
          <w:color w:val="000000"/>
          <w:sz w:val="24"/>
          <w:szCs w:val="24"/>
          <w:lang w:val="pl-PL"/>
        </w:rPr>
        <w:t>3</w:t>
      </w:r>
      <w:r w:rsidRPr="0033729D">
        <w:rPr>
          <w:rFonts w:ascii="Times New Roman" w:eastAsia="Calibri" w:hAnsi="Times New Roman" w:cs="Times New Roman"/>
          <w:color w:val="000000"/>
          <w:sz w:val="24"/>
          <w:szCs w:val="24"/>
          <w:lang w:val="pl-PL"/>
        </w:rPr>
        <w:t>0 sati.</w:t>
      </w:r>
    </w:p>
    <w:p w:rsidR="00985206" w:rsidRPr="0033729D" w:rsidRDefault="00985206" w:rsidP="00985206">
      <w:pPr>
        <w:ind w:left="143"/>
        <w:jc w:val="both"/>
        <w:rPr>
          <w:rFonts w:ascii="Times New Roman" w:eastAsia="Calibri" w:hAnsi="Times New Roman" w:cs="Times New Roman"/>
          <w:color w:val="000000"/>
          <w:sz w:val="24"/>
          <w:szCs w:val="24"/>
          <w:lang w:val="pl-PL"/>
        </w:rPr>
      </w:pPr>
      <w:r w:rsidRPr="0033729D">
        <w:rPr>
          <w:rFonts w:ascii="Times New Roman" w:eastAsia="Calibri" w:hAnsi="Times New Roman" w:cs="Times New Roman"/>
          <w:color w:val="000000"/>
          <w:sz w:val="24"/>
          <w:szCs w:val="24"/>
          <w:lang w:val="pl-PL"/>
        </w:rPr>
        <w:t>Ponude se mogu predati:</w:t>
      </w:r>
    </w:p>
    <w:p w:rsidR="00985206" w:rsidRPr="0033729D" w:rsidRDefault="00985206" w:rsidP="00985206">
      <w:pPr>
        <w:ind w:left="143"/>
        <w:jc w:val="both"/>
        <w:rPr>
          <w:rFonts w:ascii="Times New Roman" w:eastAsia="Calibri" w:hAnsi="Times New Roman" w:cs="Times New Roman"/>
          <w:color w:val="000000"/>
          <w:sz w:val="24"/>
          <w:szCs w:val="24"/>
          <w:lang w:val="pl-PL"/>
        </w:rPr>
      </w:pPr>
      <w:r w:rsidRPr="0033729D">
        <w:rPr>
          <w:rFonts w:ascii="Times New Roman" w:eastAsia="Calibri" w:hAnsi="Times New Roman" w:cs="Times New Roman"/>
          <w:color w:val="000000"/>
          <w:sz w:val="24"/>
          <w:szCs w:val="24"/>
        </w:rPr>
        <w:t xml:space="preserve">√ </w:t>
      </w:r>
      <w:r w:rsidRPr="0033729D">
        <w:rPr>
          <w:rFonts w:ascii="Times New Roman" w:eastAsia="Calibri" w:hAnsi="Times New Roman" w:cs="Times New Roman"/>
          <w:color w:val="000000"/>
          <w:sz w:val="24"/>
          <w:szCs w:val="24"/>
          <w:lang w:val="pl-PL"/>
        </w:rPr>
        <w:t>neposrednom predajom na arhivi naručioca na adresi  Trg Sunca 3, Budva.</w:t>
      </w:r>
    </w:p>
    <w:p w:rsidR="00985206" w:rsidRPr="0033729D" w:rsidRDefault="00985206" w:rsidP="00985206">
      <w:pPr>
        <w:ind w:left="143"/>
        <w:jc w:val="both"/>
        <w:rPr>
          <w:rFonts w:ascii="Times New Roman" w:eastAsia="Calibri" w:hAnsi="Times New Roman" w:cs="Times New Roman"/>
          <w:color w:val="000000"/>
          <w:sz w:val="24"/>
          <w:szCs w:val="24"/>
          <w:lang w:val="pl-PL"/>
        </w:rPr>
      </w:pPr>
      <w:r w:rsidRPr="0033729D">
        <w:rPr>
          <w:rFonts w:ascii="Times New Roman" w:eastAsia="Calibri" w:hAnsi="Times New Roman" w:cs="Times New Roman"/>
          <w:color w:val="000000"/>
          <w:sz w:val="24"/>
          <w:szCs w:val="24"/>
        </w:rPr>
        <w:t xml:space="preserve">√ </w:t>
      </w:r>
      <w:r w:rsidRPr="0033729D">
        <w:rPr>
          <w:rFonts w:ascii="Times New Roman" w:eastAsia="Calibri" w:hAnsi="Times New Roman" w:cs="Times New Roman"/>
          <w:color w:val="000000"/>
          <w:sz w:val="24"/>
          <w:szCs w:val="24"/>
          <w:lang w:val="pl-PL"/>
        </w:rPr>
        <w:t xml:space="preserve">preporučenom pošiljkom sa povratnicom na adresi Trg Sunca 3, Budva </w:t>
      </w:r>
    </w:p>
    <w:p w:rsidR="00985206" w:rsidRPr="0033729D" w:rsidRDefault="00985206" w:rsidP="00985206">
      <w:pPr>
        <w:ind w:left="143"/>
        <w:jc w:val="both"/>
        <w:rPr>
          <w:rFonts w:ascii="Times New Roman" w:eastAsia="Calibri" w:hAnsi="Times New Roman" w:cs="Times New Roman"/>
          <w:color w:val="000000"/>
          <w:sz w:val="24"/>
          <w:szCs w:val="24"/>
          <w:lang w:val="pl-PL"/>
        </w:rPr>
      </w:pPr>
      <w:r w:rsidRPr="0033729D">
        <w:rPr>
          <w:rFonts w:ascii="Times New Roman" w:eastAsia="Calibri" w:hAnsi="Times New Roman"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E263BA">
        <w:rPr>
          <w:rFonts w:ascii="Times New Roman" w:eastAsia="Calibri" w:hAnsi="Times New Roman" w:cs="Times New Roman"/>
          <w:color w:val="000000"/>
          <w:sz w:val="24"/>
          <w:szCs w:val="24"/>
          <w:lang w:val="pl-PL"/>
        </w:rPr>
        <w:t>08.05</w:t>
      </w:r>
      <w:r w:rsidR="009C7B9D" w:rsidRPr="0033729D">
        <w:rPr>
          <w:rFonts w:ascii="Times New Roman" w:hAnsi="Times New Roman" w:cs="Times New Roman"/>
          <w:color w:val="000000"/>
          <w:sz w:val="24"/>
          <w:szCs w:val="24"/>
          <w:lang w:val="pl-PL"/>
        </w:rPr>
        <w:t>.2019</w:t>
      </w:r>
      <w:r w:rsidRPr="0033729D">
        <w:rPr>
          <w:rFonts w:ascii="Times New Roman" w:eastAsia="Calibri" w:hAnsi="Times New Roman" w:cs="Times New Roman"/>
          <w:color w:val="000000"/>
          <w:sz w:val="24"/>
          <w:szCs w:val="24"/>
          <w:lang w:val="pl-PL"/>
        </w:rPr>
        <w:t xml:space="preserve">. godine u </w:t>
      </w:r>
      <w:r w:rsidR="00E354C8" w:rsidRPr="0033729D">
        <w:rPr>
          <w:rFonts w:ascii="Times New Roman" w:eastAsia="Calibri" w:hAnsi="Times New Roman" w:cs="Times New Roman"/>
          <w:color w:val="000000"/>
          <w:sz w:val="24"/>
          <w:szCs w:val="24"/>
          <w:lang w:val="pl-PL"/>
        </w:rPr>
        <w:t>10.00</w:t>
      </w:r>
      <w:r w:rsidRPr="0033729D">
        <w:rPr>
          <w:rFonts w:ascii="Times New Roman" w:eastAsia="Calibri" w:hAnsi="Times New Roman" w:cs="Times New Roman"/>
          <w:color w:val="000000"/>
          <w:sz w:val="24"/>
          <w:szCs w:val="24"/>
          <w:lang w:val="pl-PL"/>
        </w:rPr>
        <w:t>. sati,  u prostorijama opštine Budva, kancelarija 45, na adresi Trg Sunca 3, Budva.</w:t>
      </w:r>
    </w:p>
    <w:p w:rsidR="00B94035" w:rsidRPr="0033729D" w:rsidRDefault="00B94035">
      <w:pPr>
        <w:spacing w:before="4"/>
        <w:rPr>
          <w:rFonts w:ascii="Times New Roman" w:eastAsia="Times New Roman" w:hAnsi="Times New Roman" w:cs="Times New Roman"/>
          <w:sz w:val="24"/>
          <w:szCs w:val="24"/>
        </w:rPr>
      </w:pPr>
    </w:p>
    <w:p w:rsidR="00B94035" w:rsidRPr="0033729D" w:rsidRDefault="00C46770">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0"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inset="0,0,0,0">
              <w:txbxContent>
                <w:p w:rsidR="00781103" w:rsidRDefault="00781103">
                  <w:pPr>
                    <w:spacing w:before="17"/>
                    <w:ind w:left="106"/>
                    <w:rPr>
                      <w:rFonts w:ascii="Times New Roman" w:eastAsia="Times New Roman" w:hAnsi="Times New Roman" w:cs="Times New Roman"/>
                      <w:sz w:val="24"/>
                      <w:szCs w:val="24"/>
                    </w:rPr>
                  </w:pPr>
                  <w:r>
                    <w:rPr>
                      <w:rFonts w:ascii="Times New Roman"/>
                      <w:b/>
                      <w:sz w:val="24"/>
                    </w:rPr>
                    <w:t xml:space="preserve">XI </w:t>
                  </w:r>
                  <w:r>
                    <w:rPr>
                      <w:rFonts w:ascii="Times New Roman"/>
                      <w:b/>
                      <w:spacing w:val="-1"/>
                      <w:sz w:val="24"/>
                    </w:rPr>
                    <w:t>Druge informacije</w:t>
                  </w:r>
                </w:p>
              </w:txbxContent>
            </v:textbox>
          </v:shape>
        </w:pict>
      </w:r>
    </w:p>
    <w:p w:rsidR="004463CA" w:rsidRPr="0033729D" w:rsidRDefault="004463CA">
      <w:pPr>
        <w:spacing w:line="200" w:lineRule="atLeast"/>
        <w:ind w:left="143"/>
        <w:rPr>
          <w:rFonts w:ascii="Times New Roman" w:eastAsia="Times New Roman" w:hAnsi="Times New Roman" w:cs="Times New Roman"/>
          <w:sz w:val="24"/>
          <w:szCs w:val="24"/>
        </w:rPr>
      </w:pPr>
    </w:p>
    <w:p w:rsidR="004463CA" w:rsidRPr="0033729D" w:rsidRDefault="004463CA">
      <w:pPr>
        <w:spacing w:line="200" w:lineRule="atLeast"/>
        <w:ind w:left="143"/>
        <w:rPr>
          <w:rFonts w:ascii="Times New Roman" w:eastAsia="Times New Roman" w:hAnsi="Times New Roman" w:cs="Times New Roman"/>
          <w:sz w:val="24"/>
          <w:szCs w:val="24"/>
          <w:u w:val="single"/>
        </w:rPr>
      </w:pPr>
      <w:r w:rsidRPr="0033729D">
        <w:rPr>
          <w:rFonts w:ascii="Times New Roman" w:eastAsia="Times New Roman" w:hAnsi="Times New Roman" w:cs="Times New Roman"/>
          <w:sz w:val="24"/>
          <w:szCs w:val="24"/>
          <w:u w:val="single"/>
        </w:rPr>
        <w:t>Način određivanja  predmeta  i  procijenjene vrijednosti javne nabavke:</w:t>
      </w:r>
    </w:p>
    <w:p w:rsidR="004463CA" w:rsidRPr="0033729D" w:rsidRDefault="004463CA">
      <w:pPr>
        <w:spacing w:line="200" w:lineRule="atLeast"/>
        <w:ind w:left="143"/>
        <w:rPr>
          <w:rFonts w:ascii="Times New Roman" w:eastAsia="Times New Roman" w:hAnsi="Times New Roman" w:cs="Times New Roman"/>
          <w:sz w:val="24"/>
          <w:szCs w:val="24"/>
        </w:rPr>
      </w:pPr>
      <w:r w:rsidRPr="0033729D">
        <w:rPr>
          <w:rFonts w:ascii="Times New Roman" w:eastAsia="Times New Roman" w:hAnsi="Times New Roman" w:cs="Times New Roman"/>
          <w:sz w:val="24"/>
          <w:szCs w:val="24"/>
        </w:rPr>
        <w:t xml:space="preserve">Predmet  nabavke male vrijednosti -  </w:t>
      </w:r>
      <w:r w:rsidR="00803275" w:rsidRPr="0033729D">
        <w:rPr>
          <w:rFonts w:ascii="Times New Roman" w:eastAsia="Times New Roman" w:hAnsi="Times New Roman" w:cs="Times New Roman"/>
          <w:sz w:val="24"/>
          <w:szCs w:val="24"/>
        </w:rPr>
        <w:t>N</w:t>
      </w:r>
      <w:r w:rsidR="00803275" w:rsidRPr="0033729D">
        <w:rPr>
          <w:rFonts w:ascii="Times New Roman" w:hAnsi="Times New Roman" w:cs="Times New Roman"/>
          <w:sz w:val="24"/>
          <w:szCs w:val="24"/>
        </w:rPr>
        <w:t>abavk</w:t>
      </w:r>
      <w:r w:rsidR="00B93460" w:rsidRPr="0033729D">
        <w:rPr>
          <w:rFonts w:ascii="Times New Roman" w:hAnsi="Times New Roman" w:cs="Times New Roman"/>
          <w:sz w:val="24"/>
          <w:szCs w:val="24"/>
        </w:rPr>
        <w:t xml:space="preserve">a </w:t>
      </w:r>
      <w:r w:rsidR="008F640D" w:rsidRPr="0033729D">
        <w:rPr>
          <w:rFonts w:ascii="Times New Roman" w:hAnsi="Times New Roman" w:cs="Times New Roman"/>
          <w:sz w:val="24"/>
          <w:szCs w:val="24"/>
        </w:rPr>
        <w:t xml:space="preserve"> </w:t>
      </w:r>
      <w:r w:rsidR="00656070">
        <w:rPr>
          <w:rFonts w:ascii="Times New Roman" w:hAnsi="Times New Roman" w:cs="Times New Roman"/>
          <w:sz w:val="24"/>
          <w:szCs w:val="24"/>
        </w:rPr>
        <w:t>usluge</w:t>
      </w:r>
      <w:r w:rsidR="00D535E6">
        <w:rPr>
          <w:rFonts w:ascii="Times New Roman" w:hAnsi="Times New Roman" w:cs="Times New Roman"/>
          <w:sz w:val="24"/>
          <w:szCs w:val="24"/>
        </w:rPr>
        <w:t xml:space="preserve"> stručnog </w:t>
      </w:r>
      <w:r w:rsidR="00656070">
        <w:rPr>
          <w:rFonts w:ascii="Times New Roman" w:hAnsi="Times New Roman" w:cs="Times New Roman"/>
          <w:sz w:val="24"/>
          <w:szCs w:val="24"/>
        </w:rPr>
        <w:t xml:space="preserve"> nadzora nad izgradnjom pasarele u Rafilovićima</w:t>
      </w:r>
      <w:r w:rsidR="00B93460" w:rsidRPr="0033729D">
        <w:rPr>
          <w:rFonts w:ascii="Times New Roman" w:eastAsia="Times New Roman" w:hAnsi="Times New Roman" w:cs="Times New Roman"/>
          <w:sz w:val="24"/>
          <w:szCs w:val="24"/>
        </w:rPr>
        <w:t xml:space="preserve"> </w:t>
      </w:r>
      <w:r w:rsidRPr="0033729D">
        <w:rPr>
          <w:rFonts w:ascii="Times New Roman" w:eastAsia="Times New Roman" w:hAnsi="Times New Roman" w:cs="Times New Roman"/>
          <w:sz w:val="24"/>
          <w:szCs w:val="24"/>
        </w:rPr>
        <w:t xml:space="preserve">– određen je </w:t>
      </w:r>
      <w:r w:rsidR="00375A79" w:rsidRPr="0033729D">
        <w:rPr>
          <w:rFonts w:ascii="Times New Roman" w:eastAsia="Times New Roman" w:hAnsi="Times New Roman" w:cs="Times New Roman"/>
          <w:sz w:val="24"/>
          <w:szCs w:val="24"/>
        </w:rPr>
        <w:t>P</w:t>
      </w:r>
      <w:r w:rsidRPr="0033729D">
        <w:rPr>
          <w:rFonts w:ascii="Times New Roman" w:eastAsia="Times New Roman" w:hAnsi="Times New Roman" w:cs="Times New Roman"/>
          <w:sz w:val="24"/>
          <w:szCs w:val="24"/>
        </w:rPr>
        <w:t xml:space="preserve">lanom javnih nabavki </w:t>
      </w:r>
      <w:r w:rsidR="00E354C8" w:rsidRPr="0033729D">
        <w:rPr>
          <w:rFonts w:ascii="Times New Roman" w:eastAsia="Times New Roman" w:hAnsi="Times New Roman" w:cs="Times New Roman"/>
          <w:sz w:val="24"/>
          <w:szCs w:val="24"/>
        </w:rPr>
        <w:t xml:space="preserve"> za 2019.godinu</w:t>
      </w:r>
      <w:r w:rsidR="008F640D" w:rsidRPr="0033729D">
        <w:rPr>
          <w:rFonts w:ascii="Times New Roman" w:eastAsia="Times New Roman" w:hAnsi="Times New Roman" w:cs="Times New Roman"/>
          <w:sz w:val="24"/>
          <w:szCs w:val="24"/>
        </w:rPr>
        <w:t xml:space="preserve"> – amandman I</w:t>
      </w:r>
      <w:r w:rsidR="00F81639" w:rsidRPr="0033729D">
        <w:rPr>
          <w:rFonts w:ascii="Times New Roman" w:eastAsia="Times New Roman" w:hAnsi="Times New Roman" w:cs="Times New Roman"/>
          <w:sz w:val="24"/>
          <w:szCs w:val="24"/>
        </w:rPr>
        <w:t xml:space="preserve">, </w:t>
      </w:r>
      <w:r w:rsidRPr="0033729D">
        <w:rPr>
          <w:rFonts w:ascii="Times New Roman" w:eastAsia="Times New Roman" w:hAnsi="Times New Roman" w:cs="Times New Roman"/>
          <w:sz w:val="24"/>
          <w:szCs w:val="24"/>
        </w:rPr>
        <w:t xml:space="preserve">  broj 01-2</w:t>
      </w:r>
      <w:r w:rsidR="00E354C8" w:rsidRPr="0033729D">
        <w:rPr>
          <w:rFonts w:ascii="Times New Roman" w:eastAsia="Times New Roman" w:hAnsi="Times New Roman" w:cs="Times New Roman"/>
          <w:sz w:val="24"/>
          <w:szCs w:val="24"/>
        </w:rPr>
        <w:t>29</w:t>
      </w:r>
      <w:r w:rsidRPr="0033729D">
        <w:rPr>
          <w:rFonts w:ascii="Times New Roman" w:eastAsia="Times New Roman" w:hAnsi="Times New Roman" w:cs="Times New Roman"/>
          <w:sz w:val="24"/>
          <w:szCs w:val="24"/>
        </w:rPr>
        <w:t>/</w:t>
      </w:r>
      <w:r w:rsidR="008F640D" w:rsidRPr="0033729D">
        <w:rPr>
          <w:rFonts w:ascii="Times New Roman" w:eastAsia="Times New Roman" w:hAnsi="Times New Roman" w:cs="Times New Roman"/>
          <w:sz w:val="24"/>
          <w:szCs w:val="24"/>
        </w:rPr>
        <w:t>2</w:t>
      </w:r>
      <w:r w:rsidRPr="0033729D">
        <w:rPr>
          <w:rFonts w:ascii="Times New Roman" w:eastAsia="Times New Roman" w:hAnsi="Times New Roman" w:cs="Times New Roman"/>
          <w:sz w:val="24"/>
          <w:szCs w:val="24"/>
        </w:rPr>
        <w:t xml:space="preserve"> objavljen </w:t>
      </w:r>
      <w:r w:rsidR="008F640D" w:rsidRPr="0033729D">
        <w:rPr>
          <w:rFonts w:ascii="Times New Roman" w:eastAsia="Times New Roman" w:hAnsi="Times New Roman" w:cs="Times New Roman"/>
          <w:sz w:val="24"/>
          <w:szCs w:val="24"/>
        </w:rPr>
        <w:t>29.03</w:t>
      </w:r>
      <w:r w:rsidR="00E354C8" w:rsidRPr="0033729D">
        <w:rPr>
          <w:rFonts w:ascii="Times New Roman" w:eastAsia="Times New Roman" w:hAnsi="Times New Roman" w:cs="Times New Roman"/>
          <w:sz w:val="24"/>
          <w:szCs w:val="24"/>
        </w:rPr>
        <w:t>.2019</w:t>
      </w:r>
      <w:r w:rsidRPr="0033729D">
        <w:rPr>
          <w:rFonts w:ascii="Times New Roman" w:eastAsia="Times New Roman" w:hAnsi="Times New Roman" w:cs="Times New Roman"/>
          <w:sz w:val="24"/>
          <w:szCs w:val="24"/>
        </w:rPr>
        <w:t>.godine.</w:t>
      </w:r>
    </w:p>
    <w:p w:rsidR="004463CA" w:rsidRPr="0033729D" w:rsidRDefault="004463CA">
      <w:pPr>
        <w:spacing w:line="200" w:lineRule="atLeast"/>
        <w:ind w:left="143"/>
        <w:rPr>
          <w:rFonts w:ascii="Times New Roman" w:eastAsia="Times New Roman" w:hAnsi="Times New Roman" w:cs="Times New Roman"/>
          <w:sz w:val="24"/>
          <w:szCs w:val="24"/>
        </w:rPr>
      </w:pPr>
      <w:r w:rsidRPr="0033729D">
        <w:rPr>
          <w:rFonts w:ascii="Times New Roman" w:eastAsia="Times New Roman" w:hAnsi="Times New Roman" w:cs="Times New Roman"/>
          <w:sz w:val="24"/>
          <w:szCs w:val="24"/>
        </w:rPr>
        <w:t>Procjenu vri</w:t>
      </w:r>
      <w:r w:rsidR="004347C7" w:rsidRPr="0033729D">
        <w:rPr>
          <w:rFonts w:ascii="Times New Roman" w:eastAsia="Times New Roman" w:hAnsi="Times New Roman" w:cs="Times New Roman"/>
          <w:sz w:val="24"/>
          <w:szCs w:val="24"/>
        </w:rPr>
        <w:t>j</w:t>
      </w:r>
      <w:r w:rsidRPr="0033729D">
        <w:rPr>
          <w:rFonts w:ascii="Times New Roman" w:eastAsia="Times New Roman" w:hAnsi="Times New Roman" w:cs="Times New Roman"/>
          <w:sz w:val="24"/>
          <w:szCs w:val="24"/>
        </w:rPr>
        <w:t xml:space="preserve">ednosti je izvršio Sekretarijat za </w:t>
      </w:r>
      <w:r w:rsidR="00656070">
        <w:rPr>
          <w:rFonts w:ascii="Times New Roman" w:eastAsia="Times New Roman" w:hAnsi="Times New Roman" w:cs="Times New Roman"/>
          <w:sz w:val="24"/>
          <w:szCs w:val="24"/>
        </w:rPr>
        <w:t>investicije</w:t>
      </w:r>
      <w:r w:rsidRPr="0033729D">
        <w:rPr>
          <w:rFonts w:ascii="Times New Roman" w:eastAsia="Times New Roman" w:hAnsi="Times New Roman" w:cs="Times New Roman"/>
          <w:sz w:val="24"/>
          <w:szCs w:val="24"/>
        </w:rPr>
        <w:t>.</w:t>
      </w:r>
    </w:p>
    <w:p w:rsidR="00B94035" w:rsidRPr="0033729D" w:rsidRDefault="00B94035">
      <w:pPr>
        <w:spacing w:before="4"/>
        <w:rPr>
          <w:rFonts w:ascii="Times New Roman" w:eastAsia="Times New Roman" w:hAnsi="Times New Roman" w:cs="Times New Roman"/>
          <w:sz w:val="24"/>
          <w:szCs w:val="24"/>
        </w:rPr>
      </w:pPr>
    </w:p>
    <w:p w:rsidR="004463CA" w:rsidRPr="0033729D"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sz w:val="24"/>
          <w:szCs w:val="24"/>
          <w:lang w:val="sr-Latn-CS"/>
        </w:rPr>
      </w:pPr>
      <w:r w:rsidRPr="0033729D">
        <w:rPr>
          <w:rFonts w:ascii="Times New Roman" w:hAnsi="Times New Roman" w:cs="Times New Roman"/>
          <w:b/>
          <w:bCs/>
          <w:color w:val="000000"/>
          <w:sz w:val="24"/>
          <w:szCs w:val="24"/>
          <w:lang w:val="sr-Latn-CS"/>
        </w:rPr>
        <w:t xml:space="preserve"> Uslovi za učešće u postupku javne nabavke</w:t>
      </w:r>
    </w:p>
    <w:p w:rsidR="004463CA" w:rsidRPr="0033729D" w:rsidRDefault="004463CA" w:rsidP="004463CA">
      <w:pPr>
        <w:ind w:left="142"/>
        <w:jc w:val="both"/>
        <w:rPr>
          <w:rFonts w:ascii="Times New Roman" w:hAnsi="Times New Roman" w:cs="Times New Roman"/>
          <w:b/>
          <w:bCs/>
          <w:color w:val="000000"/>
          <w:sz w:val="24"/>
          <w:szCs w:val="24"/>
          <w:lang w:val="sr-Latn-CS"/>
        </w:rPr>
      </w:pPr>
    </w:p>
    <w:p w:rsidR="004463CA" w:rsidRPr="0033729D"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sz w:val="24"/>
          <w:szCs w:val="24"/>
          <w:u w:val="single"/>
          <w:lang w:val="sl-SI"/>
        </w:rPr>
      </w:pPr>
      <w:r w:rsidRPr="0033729D">
        <w:rPr>
          <w:rFonts w:ascii="Times New Roman" w:hAnsi="Times New Roman" w:cs="Times New Roman"/>
          <w:b/>
          <w:bCs/>
          <w:color w:val="000000"/>
          <w:sz w:val="24"/>
          <w:szCs w:val="24"/>
          <w:lang w:val="sl-SI"/>
        </w:rPr>
        <w:t>a) Obavezni uslovi</w:t>
      </w:r>
      <w:r w:rsidRPr="0033729D">
        <w:rPr>
          <w:rFonts w:ascii="Times New Roman" w:hAnsi="Times New Roman" w:cs="Times New Roman"/>
          <w:b/>
          <w:bCs/>
          <w:color w:val="000000"/>
          <w:sz w:val="24"/>
          <w:szCs w:val="24"/>
          <w:u w:val="single"/>
          <w:lang w:val="sl-SI"/>
        </w:rPr>
        <w:t xml:space="preserve"> </w:t>
      </w:r>
    </w:p>
    <w:p w:rsidR="004463CA" w:rsidRPr="0033729D" w:rsidRDefault="004463CA" w:rsidP="004463CA">
      <w:pPr>
        <w:jc w:val="both"/>
        <w:rPr>
          <w:rFonts w:ascii="Times New Roman" w:hAnsi="Times New Roman" w:cs="Times New Roman"/>
          <w:b/>
          <w:bCs/>
          <w:i/>
          <w:iCs/>
          <w:color w:val="000000"/>
          <w:sz w:val="24"/>
          <w:szCs w:val="24"/>
          <w:u w:val="single"/>
          <w:lang w:val="sl-SI"/>
        </w:rPr>
      </w:pP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U postupku javne nabavke može da učestvuje samo ponuđač koji:</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1) je upisan u registar kod organa nadležnog za registraciju privrednih subjekata;</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2) je uredno izvršio sve obaveze po osnovu poreza i doprinosa u skladu sa zakonom, odnosno propisima države u kojoj ima sjedište;</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3) dokaže da on odnosno njegov zakonski zastupnik nije pravosnažno osuđivan za neko od krivičnih djela organizovanog kriminala sa elementima korupcije, pranja novca i prevare;</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4) ima dozvolu, licencu, odobrenje ili drugi akt za obavljanje djelatnosti koja je predmet javne nabavke, ukoliko je propisan posebnim zakonom.</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Dokazivanje ispunjenosti obaveznih uslova</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Ispunjenost obaveznih uslova dokazuje se dostavljanjem:</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1) dokaza o registraciji kod organa nadležnog za registraciju privrednih subjekata sa podacima o ovlašćenim licima ponuđača;</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 xml:space="preserve">2) dokaza izdatog od organa nadležnog za poslove poreza da su uredno prijavljene, obračunate i izvršene sve obaveze po osnovu poreza i doprinosa do 90 dana prije dana javnog otvaranja ponuda, u skladu sa propisima Crne Gore, odnosno propisima države u kojoj </w:t>
      </w:r>
      <w:r w:rsidRPr="0033729D">
        <w:rPr>
          <w:rFonts w:ascii="Times New Roman" w:hAnsi="Times New Roman" w:cs="Times New Roman"/>
          <w:color w:val="000000"/>
          <w:sz w:val="24"/>
          <w:szCs w:val="24"/>
        </w:rPr>
        <w:lastRenderedPageBreak/>
        <w:t>ponuđač ima sjedište;</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3) dokaza nadležnog organa izdatog na osnovu kaznene evidencije, koji ne smije biti stariji od šest mjeseci do dana javnog otvaranja ponuda;</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4) dokaza o posjedovanju važeće dozvole, licence, odobrenja, odnosno drugog akta izdatog od nadležnog organa i to:</w:t>
      </w:r>
    </w:p>
    <w:p w:rsidR="00731313" w:rsidRDefault="00731313" w:rsidP="00731313">
      <w:pPr>
        <w:autoSpaceDE w:val="0"/>
        <w:autoSpaceDN w:val="0"/>
        <w:adjustRightInd w:val="0"/>
        <w:jc w:val="both"/>
        <w:rPr>
          <w:rFonts w:ascii="Times New Roman" w:hAnsi="Times New Roman" w:cs="Times New Roman"/>
          <w:color w:val="000000"/>
          <w:sz w:val="24"/>
          <w:szCs w:val="24"/>
        </w:rPr>
      </w:pPr>
    </w:p>
    <w:p w:rsidR="00CF709B" w:rsidRPr="00CF709B" w:rsidRDefault="00CF709B" w:rsidP="00CF709B">
      <w:pPr>
        <w:autoSpaceDE w:val="0"/>
        <w:autoSpaceDN w:val="0"/>
        <w:adjustRightInd w:val="0"/>
        <w:jc w:val="both"/>
        <w:rPr>
          <w:rFonts w:ascii="Times New Roman" w:hAnsi="Times New Roman" w:cs="Times New Roman"/>
          <w:color w:val="000000"/>
          <w:sz w:val="24"/>
          <w:szCs w:val="24"/>
        </w:rPr>
      </w:pPr>
      <w:r w:rsidRPr="00CF709B">
        <w:rPr>
          <w:rFonts w:ascii="Times New Roman" w:hAnsi="Times New Roman" w:cs="Times New Roman"/>
          <w:color w:val="000000"/>
          <w:sz w:val="24"/>
          <w:szCs w:val="24"/>
        </w:rPr>
        <w:t>Shodno članu 135, a u vezi člana 12</w:t>
      </w:r>
      <w:r w:rsidR="00892B3C">
        <w:rPr>
          <w:rFonts w:ascii="Times New Roman" w:hAnsi="Times New Roman" w:cs="Times New Roman"/>
          <w:color w:val="000000"/>
          <w:sz w:val="24"/>
          <w:szCs w:val="24"/>
        </w:rPr>
        <w:t>4 i 125</w:t>
      </w:r>
      <w:r w:rsidRPr="00CF709B">
        <w:rPr>
          <w:rFonts w:ascii="Times New Roman" w:hAnsi="Times New Roman" w:cs="Times New Roman"/>
          <w:color w:val="000000"/>
          <w:sz w:val="24"/>
          <w:szCs w:val="24"/>
        </w:rPr>
        <w:t xml:space="preserve"> Zakona o planiranju  i izgradnji objekata (“Službeni list CG” broj 64/17, 44/18, 63/18) ponuđač, privredno društvo treba da dostavi: </w:t>
      </w:r>
    </w:p>
    <w:p w:rsidR="00731313" w:rsidRDefault="00CF709B" w:rsidP="004059D7">
      <w:pPr>
        <w:autoSpaceDE w:val="0"/>
        <w:autoSpaceDN w:val="0"/>
        <w:adjustRightInd w:val="0"/>
        <w:jc w:val="both"/>
        <w:rPr>
          <w:rFonts w:ascii="Times New Roman" w:hAnsi="Times New Roman" w:cs="Times New Roman"/>
          <w:color w:val="000000"/>
          <w:sz w:val="24"/>
          <w:szCs w:val="24"/>
        </w:rPr>
      </w:pPr>
      <w:r w:rsidRPr="00CF709B">
        <w:rPr>
          <w:rFonts w:ascii="Times New Roman" w:hAnsi="Times New Roman" w:cs="Times New Roman"/>
          <w:color w:val="000000"/>
          <w:sz w:val="24"/>
          <w:szCs w:val="24"/>
        </w:rPr>
        <w:t>Licencu</w:t>
      </w:r>
      <w:r w:rsidR="00892B3C">
        <w:rPr>
          <w:rFonts w:ascii="Times New Roman" w:hAnsi="Times New Roman" w:cs="Times New Roman"/>
          <w:color w:val="000000"/>
          <w:sz w:val="24"/>
          <w:szCs w:val="24"/>
        </w:rPr>
        <w:t xml:space="preserve"> za obavljanje  revizije tehničke dokumentacije  </w:t>
      </w:r>
      <w:r w:rsidR="004059D7">
        <w:rPr>
          <w:rFonts w:ascii="Times New Roman" w:hAnsi="Times New Roman" w:cs="Times New Roman"/>
          <w:color w:val="000000"/>
          <w:sz w:val="24"/>
          <w:szCs w:val="24"/>
        </w:rPr>
        <w:t>i</w:t>
      </w:r>
      <w:r w:rsidR="00892B3C">
        <w:rPr>
          <w:rFonts w:ascii="Times New Roman" w:hAnsi="Times New Roman" w:cs="Times New Roman"/>
          <w:color w:val="000000"/>
          <w:sz w:val="24"/>
          <w:szCs w:val="24"/>
        </w:rPr>
        <w:t xml:space="preserve"> stručnog nadzora</w:t>
      </w:r>
      <w:r w:rsidR="004059D7">
        <w:rPr>
          <w:rFonts w:ascii="Times New Roman" w:hAnsi="Times New Roman" w:cs="Times New Roman"/>
          <w:color w:val="000000"/>
          <w:sz w:val="24"/>
          <w:szCs w:val="24"/>
        </w:rPr>
        <w:t>.</w:t>
      </w:r>
      <w:r w:rsidR="00892B3C">
        <w:rPr>
          <w:rFonts w:ascii="Times New Roman" w:hAnsi="Times New Roman" w:cs="Times New Roman"/>
          <w:color w:val="000000"/>
          <w:sz w:val="24"/>
          <w:szCs w:val="24"/>
        </w:rPr>
        <w:t xml:space="preserve"> </w:t>
      </w:r>
      <w:r w:rsidRPr="00CF709B">
        <w:rPr>
          <w:rFonts w:ascii="Times New Roman" w:hAnsi="Times New Roman" w:cs="Times New Roman"/>
          <w:color w:val="000000"/>
          <w:sz w:val="24"/>
          <w:szCs w:val="24"/>
        </w:rPr>
        <w:t xml:space="preserve"> </w:t>
      </w:r>
    </w:p>
    <w:p w:rsidR="00CF709B" w:rsidRDefault="00CF709B" w:rsidP="00731313">
      <w:pPr>
        <w:autoSpaceDE w:val="0"/>
        <w:autoSpaceDN w:val="0"/>
        <w:adjustRightInd w:val="0"/>
        <w:jc w:val="both"/>
        <w:rPr>
          <w:rFonts w:ascii="Times New Roman" w:hAnsi="Times New Roman" w:cs="Times New Roman"/>
          <w:color w:val="000000"/>
          <w:sz w:val="24"/>
          <w:szCs w:val="24"/>
        </w:rPr>
      </w:pP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b) Fakultativni uslovi</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 xml:space="preserve"> Stručno-tehnička i kadrovska osposobljenost</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Ispunjenost uslova stručno - tehničke i kadrovske osposobljenosti u postupku javne nabavke usluga dokazuje se dostavljanjem sljedecih dokaza:</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p>
    <w:p w:rsidR="00FB5C20" w:rsidRPr="00FB5C20" w:rsidRDefault="00FB5C20" w:rsidP="00FB5C2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FB5C20">
        <w:rPr>
          <w:rFonts w:ascii="Times New Roman" w:hAnsi="Times New Roman" w:cs="Times New Roman"/>
          <w:color w:val="000000"/>
          <w:sz w:val="24"/>
          <w:szCs w:val="24"/>
        </w:rPr>
        <w:t xml:space="preserve"> izjave o obrazovnim i profesionalnim kvalifikacijama ponuđača, odnosno kvalifi-kacijama rukovodećih lica i naročito kvalifikacijama lica koja su odgovorna za pružanje konkretnih usluga;</w:t>
      </w:r>
    </w:p>
    <w:p w:rsidR="00656070" w:rsidRPr="00656070" w:rsidRDefault="00FB5C20" w:rsidP="00FB5C2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FB5C20">
        <w:rPr>
          <w:rFonts w:ascii="Times New Roman" w:hAnsi="Times New Roman" w:cs="Times New Roman"/>
          <w:color w:val="000000"/>
          <w:sz w:val="24"/>
          <w:szCs w:val="24"/>
        </w:rPr>
        <w:t xml:space="preserve"> izjave o angažovanom tehničkom osoblju i drugim stručnjacima i načinu njihovog angažovanja i osiguranju odgovarajućih radnih uslova.</w:t>
      </w:r>
    </w:p>
    <w:p w:rsidR="00731313" w:rsidRPr="0033729D" w:rsidRDefault="006B59D8" w:rsidP="0065607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656070" w:rsidRPr="00656070">
        <w:rPr>
          <w:rFonts w:ascii="Times New Roman" w:hAnsi="Times New Roman" w:cs="Times New Roman"/>
          <w:color w:val="000000"/>
          <w:sz w:val="24"/>
          <w:szCs w:val="24"/>
        </w:rPr>
        <w:t xml:space="preserve"> izjave o namjeri i predmetu podugovaranja, odnosno angažovanja podizvođača sa spiskom podugovarača, odnosno podizvođača sa bližim podacima (naziv, adresa, procentualno učešće i slično).</w:t>
      </w:r>
    </w:p>
    <w:p w:rsidR="00731313" w:rsidRDefault="00731313" w:rsidP="00731313">
      <w:pPr>
        <w:autoSpaceDE w:val="0"/>
        <w:autoSpaceDN w:val="0"/>
        <w:adjustRightInd w:val="0"/>
        <w:jc w:val="both"/>
        <w:rPr>
          <w:rFonts w:ascii="Times New Roman" w:hAnsi="Times New Roman" w:cs="Times New Roman"/>
          <w:color w:val="000000"/>
          <w:sz w:val="24"/>
          <w:szCs w:val="24"/>
        </w:rPr>
      </w:pPr>
    </w:p>
    <w:p w:rsidR="00731313" w:rsidRDefault="00731313" w:rsidP="00731313">
      <w:pPr>
        <w:autoSpaceDE w:val="0"/>
        <w:autoSpaceDN w:val="0"/>
        <w:adjustRightInd w:val="0"/>
        <w:jc w:val="both"/>
        <w:rPr>
          <w:rFonts w:ascii="Times New Roman" w:hAnsi="Times New Roman" w:cs="Times New Roman"/>
          <w:color w:val="000000"/>
          <w:sz w:val="24"/>
          <w:szCs w:val="24"/>
        </w:rPr>
      </w:pPr>
    </w:p>
    <w:p w:rsidR="00052D0A" w:rsidRDefault="00052D0A" w:rsidP="00731313">
      <w:pPr>
        <w:autoSpaceDE w:val="0"/>
        <w:autoSpaceDN w:val="0"/>
        <w:adjustRightInd w:val="0"/>
        <w:jc w:val="both"/>
        <w:rPr>
          <w:rFonts w:ascii="Times New Roman" w:hAnsi="Times New Roman" w:cs="Times New Roman"/>
          <w:color w:val="000000"/>
          <w:sz w:val="24"/>
          <w:szCs w:val="24"/>
        </w:rPr>
      </w:pPr>
    </w:p>
    <w:p w:rsidR="00052D0A" w:rsidRDefault="00052D0A" w:rsidP="00731313">
      <w:pPr>
        <w:autoSpaceDE w:val="0"/>
        <w:autoSpaceDN w:val="0"/>
        <w:adjustRightInd w:val="0"/>
        <w:jc w:val="both"/>
        <w:rPr>
          <w:rFonts w:ascii="Times New Roman" w:hAnsi="Times New Roman" w:cs="Times New Roman"/>
          <w:color w:val="000000"/>
          <w:sz w:val="24"/>
          <w:szCs w:val="24"/>
        </w:rPr>
      </w:pPr>
    </w:p>
    <w:p w:rsidR="00052D0A" w:rsidRDefault="00052D0A" w:rsidP="00731313">
      <w:pPr>
        <w:autoSpaceDE w:val="0"/>
        <w:autoSpaceDN w:val="0"/>
        <w:adjustRightInd w:val="0"/>
        <w:jc w:val="both"/>
        <w:rPr>
          <w:rFonts w:ascii="Times New Roman" w:hAnsi="Times New Roman" w:cs="Times New Roman"/>
          <w:color w:val="000000"/>
          <w:sz w:val="24"/>
          <w:szCs w:val="24"/>
        </w:rPr>
      </w:pPr>
    </w:p>
    <w:p w:rsidR="00052D0A" w:rsidRPr="0033729D" w:rsidRDefault="00052D0A" w:rsidP="00731313">
      <w:pPr>
        <w:autoSpaceDE w:val="0"/>
        <w:autoSpaceDN w:val="0"/>
        <w:adjustRightInd w:val="0"/>
        <w:jc w:val="both"/>
        <w:rPr>
          <w:rFonts w:ascii="Times New Roman" w:hAnsi="Times New Roman" w:cs="Times New Roman"/>
          <w:color w:val="000000"/>
          <w:sz w:val="24"/>
          <w:szCs w:val="24"/>
        </w:rPr>
      </w:pPr>
    </w:p>
    <w:p w:rsidR="00ED3DC5" w:rsidRPr="0033729D" w:rsidRDefault="00ED3DC5" w:rsidP="002A3F7C">
      <w:pPr>
        <w:autoSpaceDE w:val="0"/>
        <w:autoSpaceDN w:val="0"/>
        <w:adjustRightInd w:val="0"/>
        <w:rPr>
          <w:rFonts w:ascii="Times New Roman" w:hAnsi="Times New Roman" w:cs="Times New Roman"/>
          <w:color w:val="000000"/>
          <w:sz w:val="24"/>
          <w:szCs w:val="24"/>
        </w:rPr>
      </w:pPr>
      <w:r w:rsidRPr="0033729D">
        <w:rPr>
          <w:rFonts w:ascii="Times New Roman" w:hAnsi="Times New Roman" w:cs="Times New Roman"/>
          <w:color w:val="000000"/>
          <w:sz w:val="24"/>
          <w:szCs w:val="24"/>
        </w:rPr>
        <w:t>Pored gore navedenih uslova ponuđač mora ispunjavati uslove u skladu sa članom 17 Zakona o javnim nabavkama.</w:t>
      </w:r>
    </w:p>
    <w:p w:rsidR="00ED3DC5" w:rsidRPr="0033729D" w:rsidRDefault="00ED3DC5" w:rsidP="00ED3DC5">
      <w:pPr>
        <w:autoSpaceDE w:val="0"/>
        <w:autoSpaceDN w:val="0"/>
        <w:adjustRightInd w:val="0"/>
        <w:rPr>
          <w:rFonts w:ascii="Times New Roman" w:hAnsi="Times New Roman" w:cs="Times New Roman"/>
          <w:color w:val="000000"/>
          <w:sz w:val="24"/>
          <w:szCs w:val="24"/>
        </w:rPr>
      </w:pPr>
    </w:p>
    <w:p w:rsidR="00ED3DC5" w:rsidRPr="0033729D" w:rsidRDefault="00ED3DC5" w:rsidP="00ED3DC5">
      <w:pPr>
        <w:pStyle w:val="NoSpacing"/>
        <w:jc w:val="both"/>
        <w:rPr>
          <w:rFonts w:ascii="Times New Roman" w:hAnsi="Times New Roman" w:cs="Times New Roman"/>
        </w:rPr>
      </w:pPr>
      <w:r w:rsidRPr="0033729D">
        <w:rPr>
          <w:rFonts w:ascii="Times New Roman" w:hAnsi="Times New Roman" w:cs="Times New Roman"/>
        </w:rPr>
        <w:t>Ponuđač je dužan da ponudu pripremi kao jedinstvenu cjelinu i da svaku prvu stranicu svakog lista i ukupni broj listova ponude označi rednim brojem, osim garancije ponude, kataloga, fotografija, publikacija i slično.</w:t>
      </w:r>
    </w:p>
    <w:p w:rsidR="00ED3DC5" w:rsidRPr="0033729D" w:rsidRDefault="00ED3DC5" w:rsidP="00ED3DC5">
      <w:pPr>
        <w:pStyle w:val="NoSpacing"/>
        <w:jc w:val="both"/>
        <w:rPr>
          <w:rFonts w:ascii="Times New Roman" w:hAnsi="Times New Roman" w:cs="Times New Roman"/>
        </w:rPr>
      </w:pPr>
      <w:r w:rsidRPr="0033729D">
        <w:rPr>
          <w:rFonts w:ascii="Times New Roman" w:hAnsi="Times New Roman" w:cs="Times New Roman"/>
        </w:rPr>
        <w:t>Dokumenta koja sačinjava ponuđač, a koja čine sastavni dio ponude moraju biti potpisana od strane ovlašćenog lica ponuđača ili lica koje on ovlasti.</w:t>
      </w:r>
    </w:p>
    <w:p w:rsidR="00ED3DC5" w:rsidRPr="0033729D" w:rsidRDefault="00ED3DC5" w:rsidP="00ED3DC5">
      <w:pPr>
        <w:pStyle w:val="NoSpacing"/>
        <w:jc w:val="both"/>
        <w:rPr>
          <w:rFonts w:ascii="Times New Roman" w:hAnsi="Times New Roman" w:cs="Times New Roman"/>
        </w:rPr>
      </w:pPr>
      <w:r w:rsidRPr="0033729D">
        <w:rPr>
          <w:rFonts w:ascii="Times New Roman" w:hAnsi="Times New Roman" w:cs="Times New Roman"/>
        </w:rPr>
        <w:t>Na omotu ponude navodi se: ponuda, broj Zahtjeva za dostavljanje ponude, naziv i sjedište naručioca, naziv, sjedište, odnosno ime i adresa ponuđača i tekst: "Ne otvaraj prije javnog otvaranja ponuda".</w:t>
      </w:r>
    </w:p>
    <w:p w:rsidR="00ED3DC5" w:rsidRPr="0033729D" w:rsidRDefault="00ED3DC5" w:rsidP="00ED3DC5">
      <w:pPr>
        <w:pStyle w:val="NoSpacing"/>
        <w:jc w:val="both"/>
        <w:rPr>
          <w:rFonts w:ascii="Times New Roman" w:hAnsi="Times New Roman" w:cs="Times New Roman"/>
        </w:rPr>
      </w:pPr>
      <w:r w:rsidRPr="0033729D">
        <w:rPr>
          <w:rFonts w:ascii="Times New Roman" w:hAnsi="Times New Roman" w:cs="Times New Roman"/>
        </w:rPr>
        <w:t>U slučaju podnošenja zajedničke ponude, na omotu je potrebno naznačiti da se radi o zajedničkoj ponudi i navesti puni naziv ponuđača i adresu na koju će ponuda biti vraćena u slučaju da je neblagovremena.</w:t>
      </w:r>
    </w:p>
    <w:p w:rsidR="00ED3DC5" w:rsidRPr="0033729D" w:rsidRDefault="00ED3DC5" w:rsidP="00ED3DC5">
      <w:pPr>
        <w:pStyle w:val="NoSpacing"/>
        <w:jc w:val="both"/>
        <w:rPr>
          <w:rFonts w:ascii="Times New Roman" w:hAnsi="Times New Roman" w:cs="Times New Roman"/>
        </w:rPr>
      </w:pPr>
      <w:r w:rsidRPr="0033729D">
        <w:rPr>
          <w:rFonts w:ascii="Times New Roman" w:hAnsi="Times New Roman" w:cs="Times New Roman"/>
        </w:rPr>
        <w:t xml:space="preserve">Ponuđač je dužan da ponudu sačini na obrascima iz tenderske dokumentacije uz mogućnost korišćenja svog memoranduma. </w:t>
      </w:r>
    </w:p>
    <w:p w:rsidR="00ED3DC5" w:rsidRPr="0033729D" w:rsidRDefault="00ED3DC5" w:rsidP="00ED3DC5">
      <w:pPr>
        <w:pStyle w:val="NoSpacing"/>
        <w:jc w:val="both"/>
        <w:rPr>
          <w:rFonts w:ascii="Times New Roman" w:hAnsi="Times New Roman" w:cs="Times New Roman"/>
        </w:rPr>
      </w:pPr>
      <w:r w:rsidRPr="0033729D">
        <w:rPr>
          <w:rFonts w:ascii="Times New Roman" w:hAnsi="Times New Roman" w:cs="Times New Roman"/>
        </w:rPr>
        <w:t xml:space="preserve">         </w:t>
      </w:r>
    </w:p>
    <w:p w:rsidR="00ED3DC5" w:rsidRPr="0033729D" w:rsidRDefault="00ED3DC5" w:rsidP="00ED3DC5">
      <w:pPr>
        <w:pStyle w:val="NoSpacing"/>
        <w:jc w:val="both"/>
        <w:rPr>
          <w:rFonts w:ascii="Times New Roman" w:hAnsi="Times New Roman" w:cs="Times New Roman"/>
          <w:color w:val="000000"/>
        </w:rPr>
      </w:pPr>
      <w:r w:rsidRPr="0033729D">
        <w:rPr>
          <w:rFonts w:ascii="Times New Roman" w:hAnsi="Times New Roman" w:cs="Times New Roman"/>
          <w:color w:val="000000"/>
        </w:rPr>
        <w:lastRenderedPageBreak/>
        <w:t>Ponuđač može da, u roku za dostavljanje ponuda, mijenja ili dopunjava ponudu ili da od ponude odustane na način predviđen za pripremanje i dostavljanje ponude, pri čemu je dužan da jasno naznači koji dio ponude mijenja ili dopunjava.</w:t>
      </w:r>
    </w:p>
    <w:p w:rsidR="00ED3DC5" w:rsidRPr="0033729D" w:rsidRDefault="00ED3DC5" w:rsidP="00ED3DC5">
      <w:pPr>
        <w:pStyle w:val="NoSpacing"/>
        <w:jc w:val="both"/>
        <w:rPr>
          <w:rFonts w:ascii="Times New Roman" w:hAnsi="Times New Roman" w:cs="Times New Roman"/>
        </w:rPr>
      </w:pPr>
      <w:r w:rsidRPr="0033729D">
        <w:rPr>
          <w:rFonts w:ascii="Times New Roman" w:hAnsi="Times New Roman" w:cs="Times New Roman"/>
        </w:rPr>
        <w:t xml:space="preserve">         U skladu sa članom 107 Zakona o javnim nabavkama,  ukoliko ponuđač čija je ponuda izabrana kao najpovoljnija ne potpiše ugovor ili uz potpisani ugovor ne dostavi garanciju za dobro izvršenje ugovora</w:t>
      </w:r>
      <w:r w:rsidR="00737C0B" w:rsidRPr="0033729D">
        <w:rPr>
          <w:rFonts w:ascii="Times New Roman" w:hAnsi="Times New Roman" w:cs="Times New Roman"/>
        </w:rPr>
        <w:t xml:space="preserve"> (ukoliko je zahtijevana)</w:t>
      </w:r>
      <w:r w:rsidRPr="0033729D">
        <w:rPr>
          <w:rFonts w:ascii="Times New Roman" w:hAnsi="Times New Roman" w:cs="Times New Roman"/>
        </w:rPr>
        <w:t>,</w:t>
      </w:r>
      <w:r w:rsidR="00737C0B" w:rsidRPr="0033729D">
        <w:rPr>
          <w:rFonts w:ascii="Times New Roman" w:hAnsi="Times New Roman" w:cs="Times New Roman"/>
        </w:rPr>
        <w:t xml:space="preserve"> originalne dokaze ili ovjerenu kopiju dokaza </w:t>
      </w:r>
      <w:r w:rsidRPr="0033729D">
        <w:rPr>
          <w:rFonts w:ascii="Times New Roman" w:hAnsi="Times New Roman" w:cs="Times New Roman"/>
        </w:rPr>
        <w:t xml:space="preserve"> naručilac će zaključiti ugovor sa sljedećim najpovoljnijim ponuđačem, ako razlika u cijeni nije veća od 10%  u odnosu na prvobitno izabranu ponudu ili će poništiti postupak nabavke male vrijednosti.</w:t>
      </w:r>
    </w:p>
    <w:p w:rsidR="00ED3DC5" w:rsidRPr="0033729D" w:rsidRDefault="00ED3DC5" w:rsidP="00ED3DC5">
      <w:pPr>
        <w:pStyle w:val="NoSpacing"/>
        <w:jc w:val="both"/>
        <w:rPr>
          <w:rFonts w:ascii="Times New Roman" w:hAnsi="Times New Roman" w:cs="Times New Roman"/>
        </w:rPr>
      </w:pPr>
      <w:r w:rsidRPr="0033729D">
        <w:rPr>
          <w:rFonts w:ascii="Times New Roman" w:hAnsi="Times New Roman" w:cs="Times New Roman"/>
        </w:rPr>
        <w:t xml:space="preserve">         U skladu sa članom 1</w:t>
      </w:r>
      <w:r w:rsidR="002A3F7C" w:rsidRPr="0033729D">
        <w:rPr>
          <w:rFonts w:ascii="Times New Roman" w:hAnsi="Times New Roman" w:cs="Times New Roman"/>
        </w:rPr>
        <w:t>8</w:t>
      </w:r>
      <w:r w:rsidRPr="0033729D">
        <w:rPr>
          <w:rFonts w:ascii="Times New Roman" w:hAnsi="Times New Roman" w:cs="Times New Roman"/>
          <w:spacing w:val="-1"/>
        </w:rPr>
        <w:t xml:space="preserve"> Pravilnika</w:t>
      </w:r>
      <w:r w:rsidRPr="0033729D">
        <w:rPr>
          <w:rFonts w:ascii="Times New Roman" w:hAnsi="Times New Roman" w:cs="Times New Roman"/>
          <w:spacing w:val="20"/>
        </w:rPr>
        <w:t xml:space="preserve"> </w:t>
      </w:r>
      <w:r w:rsidRPr="0033729D">
        <w:rPr>
          <w:rFonts w:ascii="Times New Roman" w:hAnsi="Times New Roman" w:cs="Times New Roman"/>
        </w:rPr>
        <w:t>za postupanje Opštine Budva o sprovođenju postupka nabavke</w:t>
      </w:r>
      <w:r w:rsidRPr="0033729D">
        <w:rPr>
          <w:rFonts w:ascii="Times New Roman" w:hAnsi="Times New Roman" w:cs="Times New Roman"/>
          <w:spacing w:val="28"/>
        </w:rPr>
        <w:t xml:space="preserve"> </w:t>
      </w:r>
      <w:r w:rsidRPr="0033729D">
        <w:rPr>
          <w:rFonts w:ascii="Times New Roman" w:hAnsi="Times New Roman" w:cs="Times New Roman"/>
        </w:rPr>
        <w:t>male</w:t>
      </w:r>
      <w:r w:rsidRPr="0033729D">
        <w:rPr>
          <w:rFonts w:ascii="Times New Roman" w:hAnsi="Times New Roman" w:cs="Times New Roman"/>
          <w:spacing w:val="20"/>
        </w:rPr>
        <w:t xml:space="preserve"> </w:t>
      </w:r>
      <w:r w:rsidRPr="0033729D">
        <w:rPr>
          <w:rFonts w:ascii="Times New Roman" w:hAnsi="Times New Roman" w:cs="Times New Roman"/>
          <w:spacing w:val="-1"/>
        </w:rPr>
        <w:t>vrijednosti, broj 01-1</w:t>
      </w:r>
      <w:r w:rsidR="002A3F7C" w:rsidRPr="0033729D">
        <w:rPr>
          <w:rFonts w:ascii="Times New Roman" w:hAnsi="Times New Roman" w:cs="Times New Roman"/>
          <w:spacing w:val="-1"/>
        </w:rPr>
        <w:t>042</w:t>
      </w:r>
      <w:r w:rsidRPr="0033729D">
        <w:rPr>
          <w:rFonts w:ascii="Times New Roman" w:hAnsi="Times New Roman" w:cs="Times New Roman"/>
          <w:spacing w:val="-1"/>
        </w:rPr>
        <w:t xml:space="preserve">/1 od </w:t>
      </w:r>
      <w:r w:rsidR="002A3F7C" w:rsidRPr="0033729D">
        <w:rPr>
          <w:rFonts w:ascii="Times New Roman" w:hAnsi="Times New Roman" w:cs="Times New Roman"/>
          <w:spacing w:val="-1"/>
        </w:rPr>
        <w:t>29.03.2019</w:t>
      </w:r>
      <w:r w:rsidRPr="0033729D">
        <w:rPr>
          <w:rFonts w:ascii="Times New Roman" w:hAnsi="Times New Roman" w:cs="Times New Roman"/>
          <w:spacing w:val="-1"/>
        </w:rPr>
        <w:t>.godine</w:t>
      </w:r>
    </w:p>
    <w:p w:rsidR="00ED3DC5" w:rsidRPr="0033729D" w:rsidRDefault="00ED3DC5" w:rsidP="00ED3DC5">
      <w:pPr>
        <w:pStyle w:val="NoSpacing"/>
        <w:jc w:val="both"/>
        <w:rPr>
          <w:rFonts w:ascii="Times New Roman" w:hAnsi="Times New Roman" w:cs="Times New Roman"/>
        </w:rPr>
      </w:pPr>
      <w:r w:rsidRPr="0033729D">
        <w:rPr>
          <w:rFonts w:ascii="Times New Roman" w:hAnsi="Times New Roman" w:cs="Times New Roman"/>
        </w:rPr>
        <w:t>“Na obavještenje o ishodu postupka nije dopuštena žalba</w:t>
      </w:r>
      <w:r w:rsidR="002A3F7C" w:rsidRPr="0033729D">
        <w:rPr>
          <w:rFonts w:ascii="Times New Roman" w:hAnsi="Times New Roman" w:cs="Times New Roman"/>
        </w:rPr>
        <w:t xml:space="preserve"> Državnoj komisiji za kontrolu postupka javnih nabavki</w:t>
      </w:r>
      <w:r w:rsidRPr="0033729D">
        <w:rPr>
          <w:rFonts w:ascii="Times New Roman" w:hAnsi="Times New Roman" w:cs="Times New Roman"/>
        </w:rPr>
        <w:t>.”</w:t>
      </w:r>
    </w:p>
    <w:p w:rsidR="00ED3DC5" w:rsidRPr="0033729D" w:rsidRDefault="00ED3DC5" w:rsidP="00ED3DC5">
      <w:pPr>
        <w:autoSpaceDE w:val="0"/>
        <w:autoSpaceDN w:val="0"/>
        <w:adjustRightInd w:val="0"/>
        <w:rPr>
          <w:rFonts w:ascii="Times New Roman" w:hAnsi="Times New Roman" w:cs="Times New Roman"/>
          <w:color w:val="000000"/>
          <w:sz w:val="24"/>
          <w:szCs w:val="24"/>
        </w:rPr>
      </w:pPr>
    </w:p>
    <w:p w:rsidR="00ED3DC5" w:rsidRPr="0033729D" w:rsidRDefault="00ED3DC5" w:rsidP="00ED3DC5">
      <w:pPr>
        <w:jc w:val="both"/>
        <w:rPr>
          <w:rFonts w:ascii="Times New Roman" w:hAnsi="Times New Roman" w:cs="Times New Roman"/>
          <w:b/>
          <w:color w:val="000000"/>
          <w:sz w:val="24"/>
          <w:szCs w:val="24"/>
        </w:rPr>
      </w:pPr>
      <w:r w:rsidRPr="0033729D">
        <w:rPr>
          <w:rFonts w:ascii="Times New Roman" w:hAnsi="Times New Roman" w:cs="Times New Roman"/>
          <w:b/>
          <w:color w:val="000000"/>
          <w:sz w:val="24"/>
          <w:szCs w:val="24"/>
        </w:rPr>
        <w:t>Rok važenja ponude</w:t>
      </w:r>
    </w:p>
    <w:p w:rsidR="00ED3DC5" w:rsidRPr="0033729D" w:rsidRDefault="00ED3DC5" w:rsidP="00ED3DC5">
      <w:pPr>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Period važenja ponude je 60 dana od dana javnog otvaranja ponuda.</w:t>
      </w:r>
    </w:p>
    <w:p w:rsidR="002A3F7C" w:rsidRPr="0033729D" w:rsidRDefault="002A3F7C" w:rsidP="00ED3DC5">
      <w:pPr>
        <w:jc w:val="both"/>
        <w:rPr>
          <w:rFonts w:ascii="Times New Roman" w:hAnsi="Times New Roman" w:cs="Times New Roman"/>
          <w:color w:val="000000"/>
          <w:sz w:val="24"/>
          <w:szCs w:val="24"/>
        </w:rPr>
      </w:pPr>
    </w:p>
    <w:p w:rsidR="002A3F7C" w:rsidRPr="0033729D" w:rsidRDefault="002A3F7C" w:rsidP="00ED3DC5">
      <w:pPr>
        <w:jc w:val="both"/>
        <w:rPr>
          <w:rFonts w:ascii="Times New Roman" w:hAnsi="Times New Roman" w:cs="Times New Roman"/>
          <w:color w:val="000000"/>
          <w:sz w:val="24"/>
          <w:szCs w:val="24"/>
        </w:rPr>
      </w:pPr>
    </w:p>
    <w:p w:rsidR="002A3F7C" w:rsidRPr="0033729D" w:rsidRDefault="002A3F7C" w:rsidP="00ED3DC5">
      <w:pPr>
        <w:jc w:val="both"/>
        <w:rPr>
          <w:rFonts w:ascii="Times New Roman" w:hAnsi="Times New Roman" w:cs="Times New Roman"/>
          <w:color w:val="000000"/>
          <w:sz w:val="24"/>
          <w:szCs w:val="24"/>
        </w:rPr>
      </w:pPr>
    </w:p>
    <w:p w:rsidR="002A3F7C" w:rsidRPr="0033729D" w:rsidRDefault="002A3F7C" w:rsidP="00ED3DC5">
      <w:pPr>
        <w:jc w:val="both"/>
        <w:rPr>
          <w:rFonts w:ascii="Times New Roman" w:hAnsi="Times New Roman" w:cs="Times New Roman"/>
          <w:color w:val="000000"/>
          <w:sz w:val="24"/>
          <w:szCs w:val="24"/>
        </w:rPr>
      </w:pPr>
    </w:p>
    <w:p w:rsidR="002A3F7C" w:rsidRPr="0033729D" w:rsidRDefault="002A3F7C" w:rsidP="00ED3DC5">
      <w:pPr>
        <w:jc w:val="both"/>
        <w:rPr>
          <w:rFonts w:ascii="Times New Roman" w:hAnsi="Times New Roman" w:cs="Times New Roman"/>
          <w:color w:val="000000"/>
          <w:sz w:val="24"/>
          <w:szCs w:val="24"/>
        </w:rPr>
      </w:pPr>
    </w:p>
    <w:p w:rsidR="002A3F7C" w:rsidRPr="0033729D" w:rsidRDefault="002A3F7C" w:rsidP="00ED3DC5">
      <w:pPr>
        <w:jc w:val="both"/>
        <w:rPr>
          <w:rFonts w:ascii="Times New Roman" w:hAnsi="Times New Roman" w:cs="Times New Roman"/>
          <w:color w:val="000000"/>
          <w:sz w:val="24"/>
          <w:szCs w:val="24"/>
        </w:rPr>
      </w:pPr>
    </w:p>
    <w:p w:rsidR="002A3F7C" w:rsidRPr="0033729D" w:rsidRDefault="002A3F7C" w:rsidP="00ED3DC5">
      <w:pPr>
        <w:jc w:val="both"/>
        <w:rPr>
          <w:rFonts w:ascii="Times New Roman" w:hAnsi="Times New Roman" w:cs="Times New Roman"/>
          <w:color w:val="000000"/>
          <w:sz w:val="24"/>
          <w:szCs w:val="24"/>
        </w:rPr>
      </w:pPr>
    </w:p>
    <w:p w:rsidR="002A3F7C" w:rsidRPr="0033729D" w:rsidRDefault="002A3F7C" w:rsidP="00ED3DC5">
      <w:pPr>
        <w:jc w:val="both"/>
        <w:rPr>
          <w:rFonts w:ascii="Times New Roman" w:hAnsi="Times New Roman" w:cs="Times New Roman"/>
          <w:color w:val="000000"/>
          <w:sz w:val="24"/>
          <w:szCs w:val="24"/>
        </w:rPr>
      </w:pPr>
    </w:p>
    <w:p w:rsidR="002A3F7C" w:rsidRPr="0033729D" w:rsidRDefault="002A3F7C" w:rsidP="00ED3DC5">
      <w:pPr>
        <w:jc w:val="both"/>
        <w:rPr>
          <w:rFonts w:ascii="Times New Roman" w:hAnsi="Times New Roman" w:cs="Times New Roman"/>
          <w:color w:val="000000"/>
          <w:sz w:val="24"/>
          <w:szCs w:val="24"/>
        </w:rPr>
      </w:pPr>
    </w:p>
    <w:p w:rsidR="002A3F7C" w:rsidRPr="0033729D" w:rsidRDefault="002A3F7C" w:rsidP="00ED3DC5">
      <w:pPr>
        <w:jc w:val="both"/>
        <w:rPr>
          <w:rFonts w:ascii="Times New Roman" w:hAnsi="Times New Roman" w:cs="Times New Roman"/>
          <w:color w:val="000000"/>
          <w:sz w:val="24"/>
          <w:szCs w:val="24"/>
        </w:rPr>
      </w:pPr>
    </w:p>
    <w:p w:rsidR="002A3F7C" w:rsidRPr="0033729D" w:rsidRDefault="002A3F7C" w:rsidP="00ED3DC5">
      <w:pPr>
        <w:jc w:val="both"/>
        <w:rPr>
          <w:rFonts w:ascii="Times New Roman" w:hAnsi="Times New Roman" w:cs="Times New Roman"/>
          <w:color w:val="000000"/>
          <w:sz w:val="24"/>
          <w:szCs w:val="24"/>
        </w:rPr>
      </w:pPr>
    </w:p>
    <w:p w:rsidR="002A3F7C" w:rsidRPr="0033729D" w:rsidRDefault="002A3F7C" w:rsidP="00ED3DC5">
      <w:pPr>
        <w:jc w:val="both"/>
        <w:rPr>
          <w:rFonts w:ascii="Times New Roman" w:hAnsi="Times New Roman" w:cs="Times New Roman"/>
          <w:color w:val="000000"/>
          <w:sz w:val="24"/>
          <w:szCs w:val="24"/>
        </w:rPr>
      </w:pPr>
    </w:p>
    <w:p w:rsidR="002A3F7C" w:rsidRPr="0033729D" w:rsidRDefault="002A3F7C" w:rsidP="00ED3DC5">
      <w:pPr>
        <w:jc w:val="both"/>
        <w:rPr>
          <w:rFonts w:ascii="Times New Roman" w:hAnsi="Times New Roman" w:cs="Times New Roman"/>
          <w:color w:val="000000"/>
          <w:sz w:val="24"/>
          <w:szCs w:val="24"/>
        </w:rPr>
      </w:pPr>
    </w:p>
    <w:p w:rsidR="002A3F7C" w:rsidRPr="0033729D" w:rsidRDefault="002A3F7C" w:rsidP="00ED3DC5">
      <w:pPr>
        <w:jc w:val="both"/>
        <w:rPr>
          <w:rFonts w:ascii="Times New Roman" w:hAnsi="Times New Roman" w:cs="Times New Roman"/>
          <w:color w:val="000000"/>
          <w:sz w:val="24"/>
          <w:szCs w:val="24"/>
        </w:rPr>
      </w:pPr>
    </w:p>
    <w:p w:rsidR="002A3F7C" w:rsidRPr="0033729D" w:rsidRDefault="002A3F7C" w:rsidP="00ED3DC5">
      <w:pPr>
        <w:jc w:val="both"/>
        <w:rPr>
          <w:rFonts w:ascii="Times New Roman" w:hAnsi="Times New Roman" w:cs="Times New Roman"/>
          <w:color w:val="000000"/>
          <w:sz w:val="24"/>
          <w:szCs w:val="24"/>
        </w:rPr>
      </w:pPr>
    </w:p>
    <w:p w:rsidR="002A3F7C" w:rsidRPr="0033729D" w:rsidRDefault="002A3F7C" w:rsidP="00ED3DC5">
      <w:pPr>
        <w:jc w:val="both"/>
        <w:rPr>
          <w:rFonts w:ascii="Times New Roman" w:hAnsi="Times New Roman" w:cs="Times New Roman"/>
          <w:color w:val="000000"/>
          <w:sz w:val="24"/>
          <w:szCs w:val="24"/>
        </w:rPr>
      </w:pPr>
    </w:p>
    <w:p w:rsidR="002A3F7C" w:rsidRPr="0033729D" w:rsidRDefault="002A3F7C" w:rsidP="00ED3DC5">
      <w:pPr>
        <w:jc w:val="both"/>
        <w:rPr>
          <w:rFonts w:ascii="Times New Roman" w:hAnsi="Times New Roman" w:cs="Times New Roman"/>
          <w:color w:val="000000"/>
          <w:sz w:val="24"/>
          <w:szCs w:val="24"/>
        </w:rPr>
      </w:pPr>
    </w:p>
    <w:p w:rsidR="002A3F7C" w:rsidRPr="0033729D" w:rsidRDefault="002A3F7C" w:rsidP="00ED3DC5">
      <w:pPr>
        <w:jc w:val="both"/>
        <w:rPr>
          <w:rFonts w:ascii="Times New Roman" w:hAnsi="Times New Roman" w:cs="Times New Roman"/>
          <w:color w:val="000000"/>
          <w:sz w:val="24"/>
          <w:szCs w:val="24"/>
        </w:rPr>
      </w:pPr>
    </w:p>
    <w:p w:rsidR="003856B7" w:rsidRPr="0033729D" w:rsidRDefault="003856B7" w:rsidP="00ED3DC5">
      <w:pPr>
        <w:jc w:val="both"/>
        <w:rPr>
          <w:rFonts w:ascii="Times New Roman" w:hAnsi="Times New Roman" w:cs="Times New Roman"/>
          <w:color w:val="000000"/>
          <w:sz w:val="24"/>
          <w:szCs w:val="24"/>
        </w:rPr>
      </w:pPr>
    </w:p>
    <w:p w:rsidR="003856B7" w:rsidRPr="0033729D" w:rsidRDefault="003856B7" w:rsidP="00ED3DC5">
      <w:pPr>
        <w:jc w:val="both"/>
        <w:rPr>
          <w:rFonts w:ascii="Times New Roman" w:hAnsi="Times New Roman" w:cs="Times New Roman"/>
          <w:color w:val="000000"/>
          <w:sz w:val="24"/>
          <w:szCs w:val="24"/>
        </w:rPr>
      </w:pPr>
    </w:p>
    <w:p w:rsidR="003856B7" w:rsidRPr="0033729D" w:rsidRDefault="003856B7" w:rsidP="00ED3DC5">
      <w:pPr>
        <w:jc w:val="both"/>
        <w:rPr>
          <w:rFonts w:ascii="Times New Roman" w:hAnsi="Times New Roman" w:cs="Times New Roman"/>
          <w:color w:val="000000"/>
          <w:sz w:val="24"/>
          <w:szCs w:val="24"/>
        </w:rPr>
      </w:pPr>
    </w:p>
    <w:p w:rsidR="003856B7" w:rsidRPr="0033729D" w:rsidRDefault="003856B7" w:rsidP="00ED3DC5">
      <w:pPr>
        <w:jc w:val="both"/>
        <w:rPr>
          <w:rFonts w:ascii="Times New Roman" w:hAnsi="Times New Roman" w:cs="Times New Roman"/>
          <w:color w:val="000000"/>
          <w:sz w:val="24"/>
          <w:szCs w:val="24"/>
        </w:rPr>
      </w:pPr>
    </w:p>
    <w:p w:rsidR="003856B7" w:rsidRPr="0033729D" w:rsidRDefault="003856B7" w:rsidP="00ED3DC5">
      <w:pPr>
        <w:jc w:val="both"/>
        <w:rPr>
          <w:rFonts w:ascii="Times New Roman" w:hAnsi="Times New Roman" w:cs="Times New Roman"/>
          <w:color w:val="000000"/>
          <w:sz w:val="24"/>
          <w:szCs w:val="24"/>
        </w:rPr>
      </w:pPr>
    </w:p>
    <w:p w:rsidR="003856B7" w:rsidRPr="0033729D" w:rsidRDefault="003856B7" w:rsidP="00ED3DC5">
      <w:pPr>
        <w:jc w:val="both"/>
        <w:rPr>
          <w:rFonts w:ascii="Times New Roman" w:hAnsi="Times New Roman" w:cs="Times New Roman"/>
          <w:color w:val="000000"/>
          <w:sz w:val="24"/>
          <w:szCs w:val="24"/>
        </w:rPr>
      </w:pPr>
    </w:p>
    <w:p w:rsidR="003856B7" w:rsidRPr="0033729D" w:rsidRDefault="003856B7" w:rsidP="00ED3DC5">
      <w:pPr>
        <w:jc w:val="both"/>
        <w:rPr>
          <w:rFonts w:ascii="Times New Roman" w:hAnsi="Times New Roman" w:cs="Times New Roman"/>
          <w:color w:val="000000"/>
          <w:sz w:val="24"/>
          <w:szCs w:val="24"/>
        </w:rPr>
      </w:pPr>
    </w:p>
    <w:p w:rsidR="003856B7" w:rsidRPr="0033729D" w:rsidRDefault="003856B7" w:rsidP="00ED3DC5">
      <w:pPr>
        <w:jc w:val="both"/>
        <w:rPr>
          <w:rFonts w:ascii="Times New Roman" w:hAnsi="Times New Roman" w:cs="Times New Roman"/>
          <w:color w:val="000000"/>
          <w:sz w:val="24"/>
          <w:szCs w:val="24"/>
        </w:rPr>
      </w:pPr>
    </w:p>
    <w:p w:rsidR="003856B7" w:rsidRDefault="003856B7" w:rsidP="00ED3DC5">
      <w:pPr>
        <w:jc w:val="both"/>
        <w:rPr>
          <w:rFonts w:ascii="Times New Roman" w:hAnsi="Times New Roman" w:cs="Times New Roman"/>
          <w:color w:val="000000"/>
          <w:sz w:val="24"/>
          <w:szCs w:val="24"/>
        </w:rPr>
      </w:pPr>
    </w:p>
    <w:p w:rsidR="00271BE6" w:rsidRDefault="00271BE6" w:rsidP="00ED3DC5">
      <w:pPr>
        <w:jc w:val="both"/>
        <w:rPr>
          <w:rFonts w:ascii="Times New Roman" w:hAnsi="Times New Roman" w:cs="Times New Roman"/>
          <w:color w:val="000000"/>
          <w:sz w:val="24"/>
          <w:szCs w:val="24"/>
        </w:rPr>
      </w:pPr>
    </w:p>
    <w:p w:rsidR="00271BE6" w:rsidRDefault="00271BE6" w:rsidP="00ED3DC5">
      <w:pPr>
        <w:jc w:val="both"/>
        <w:rPr>
          <w:rFonts w:ascii="Times New Roman" w:hAnsi="Times New Roman" w:cs="Times New Roman"/>
          <w:color w:val="000000"/>
          <w:sz w:val="24"/>
          <w:szCs w:val="24"/>
        </w:rPr>
      </w:pPr>
    </w:p>
    <w:p w:rsidR="00271BE6" w:rsidRPr="0033729D" w:rsidRDefault="00271BE6" w:rsidP="00ED3DC5">
      <w:pPr>
        <w:jc w:val="both"/>
        <w:rPr>
          <w:rFonts w:ascii="Times New Roman" w:hAnsi="Times New Roman" w:cs="Times New Roman"/>
          <w:color w:val="000000"/>
          <w:sz w:val="24"/>
          <w:szCs w:val="24"/>
        </w:rPr>
      </w:pPr>
    </w:p>
    <w:p w:rsidR="002A3F7C" w:rsidRPr="0033729D" w:rsidRDefault="002A3F7C" w:rsidP="00ED3DC5">
      <w:pPr>
        <w:jc w:val="both"/>
        <w:rPr>
          <w:rFonts w:ascii="Times New Roman" w:hAnsi="Times New Roman" w:cs="Times New Roman"/>
          <w:color w:val="000000"/>
          <w:sz w:val="24"/>
          <w:szCs w:val="24"/>
        </w:rPr>
      </w:pPr>
    </w:p>
    <w:p w:rsidR="002A3F7C" w:rsidRPr="0033729D" w:rsidRDefault="002A3F7C" w:rsidP="00ED3DC5">
      <w:pPr>
        <w:jc w:val="both"/>
        <w:rPr>
          <w:rFonts w:ascii="Times New Roman" w:hAnsi="Times New Roman" w:cs="Times New Roman"/>
          <w:color w:val="000000"/>
          <w:sz w:val="24"/>
          <w:szCs w:val="24"/>
        </w:rPr>
      </w:pPr>
    </w:p>
    <w:p w:rsidR="002A3F7C" w:rsidRPr="0033729D" w:rsidRDefault="002A3F7C" w:rsidP="00ED3DC5">
      <w:pPr>
        <w:jc w:val="both"/>
        <w:rPr>
          <w:rFonts w:ascii="Times New Roman" w:hAnsi="Times New Roman" w:cs="Times New Roman"/>
          <w:color w:val="000000"/>
          <w:sz w:val="24"/>
          <w:szCs w:val="24"/>
        </w:rPr>
      </w:pPr>
    </w:p>
    <w:p w:rsidR="002A3F7C" w:rsidRPr="0033729D" w:rsidRDefault="002A3F7C" w:rsidP="00ED3DC5">
      <w:pPr>
        <w:jc w:val="both"/>
        <w:rPr>
          <w:rFonts w:ascii="Times New Roman" w:hAnsi="Times New Roman" w:cs="Times New Roman"/>
          <w:color w:val="000000"/>
          <w:sz w:val="24"/>
          <w:szCs w:val="24"/>
        </w:rPr>
      </w:pPr>
    </w:p>
    <w:p w:rsidR="002A3F7C" w:rsidRPr="0033729D" w:rsidRDefault="002A3F7C" w:rsidP="00ED3DC5">
      <w:pPr>
        <w:jc w:val="both"/>
        <w:rPr>
          <w:rFonts w:ascii="Times New Roman" w:eastAsia="Calibri" w:hAnsi="Times New Roman" w:cs="Times New Roman"/>
          <w:sz w:val="24"/>
          <w:szCs w:val="24"/>
        </w:rPr>
      </w:pPr>
    </w:p>
    <w:p w:rsidR="00F77D26" w:rsidRPr="0033729D"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4"/>
          <w:szCs w:val="24"/>
        </w:rPr>
      </w:pPr>
      <w:bookmarkStart w:id="0" w:name="_Toc418775332"/>
    </w:p>
    <w:p w:rsidR="00F77D26" w:rsidRPr="0033729D"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4"/>
          <w:szCs w:val="24"/>
        </w:rPr>
      </w:pPr>
      <w:r w:rsidRPr="0033729D">
        <w:rPr>
          <w:rFonts w:cs="Times New Roman"/>
          <w:i/>
          <w:iCs/>
          <w:color w:val="000000"/>
          <w:sz w:val="24"/>
          <w:szCs w:val="24"/>
        </w:rPr>
        <w:t>OBRAZAC PONUDE SA OBRASCIMA KOJE PRIPREMA PONUĐAČ</w:t>
      </w:r>
      <w:bookmarkEnd w:id="0"/>
    </w:p>
    <w:p w:rsidR="00F77D26" w:rsidRPr="0033729D"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4"/>
          <w:szCs w:val="24"/>
        </w:rPr>
      </w:pPr>
    </w:p>
    <w:p w:rsidR="00EB6AAE" w:rsidRPr="0033729D" w:rsidRDefault="00EB6AAE" w:rsidP="000A67C3">
      <w:pPr>
        <w:rPr>
          <w:rFonts w:ascii="Times New Roman" w:eastAsia="Calibri" w:hAnsi="Times New Roman" w:cs="Times New Roman"/>
          <w:sz w:val="24"/>
          <w:szCs w:val="24"/>
        </w:rPr>
      </w:pPr>
    </w:p>
    <w:p w:rsidR="00EB6AAE" w:rsidRPr="0033729D" w:rsidRDefault="00EB6AAE" w:rsidP="000A67C3">
      <w:pPr>
        <w:rPr>
          <w:rFonts w:ascii="Times New Roman" w:eastAsia="Calibri" w:hAnsi="Times New Roman" w:cs="Times New Roman"/>
          <w:sz w:val="24"/>
          <w:szCs w:val="24"/>
        </w:rPr>
      </w:pPr>
    </w:p>
    <w:p w:rsidR="006054C3" w:rsidRPr="0033729D" w:rsidRDefault="006054C3" w:rsidP="006054C3">
      <w:pPr>
        <w:tabs>
          <w:tab w:val="left" w:pos="1950"/>
        </w:tabs>
        <w:jc w:val="both"/>
        <w:rPr>
          <w:rFonts w:ascii="Times New Roman" w:hAnsi="Times New Roman" w:cs="Times New Roman"/>
          <w:color w:val="000000"/>
          <w:sz w:val="24"/>
          <w:szCs w:val="24"/>
        </w:rPr>
      </w:pPr>
    </w:p>
    <w:p w:rsidR="007A5404" w:rsidRPr="0033729D" w:rsidRDefault="007A5404" w:rsidP="006054C3">
      <w:pPr>
        <w:tabs>
          <w:tab w:val="left" w:pos="1950"/>
        </w:tabs>
        <w:jc w:val="both"/>
        <w:rPr>
          <w:rFonts w:ascii="Times New Roman" w:hAnsi="Times New Roman" w:cs="Times New Roman"/>
          <w:color w:val="000000"/>
          <w:sz w:val="24"/>
          <w:szCs w:val="24"/>
        </w:rPr>
      </w:pPr>
    </w:p>
    <w:p w:rsidR="007A5404" w:rsidRPr="0033729D" w:rsidRDefault="007A5404" w:rsidP="006054C3">
      <w:pPr>
        <w:tabs>
          <w:tab w:val="left" w:pos="1950"/>
        </w:tabs>
        <w:jc w:val="both"/>
        <w:rPr>
          <w:rFonts w:ascii="Times New Roman" w:hAnsi="Times New Roman" w:cs="Times New Roman"/>
          <w:color w:val="000000"/>
          <w:sz w:val="24"/>
          <w:szCs w:val="24"/>
        </w:rPr>
      </w:pPr>
    </w:p>
    <w:p w:rsidR="007A5404" w:rsidRPr="0033729D" w:rsidRDefault="007A5404" w:rsidP="006054C3">
      <w:pPr>
        <w:tabs>
          <w:tab w:val="left" w:pos="1950"/>
        </w:tabs>
        <w:jc w:val="both"/>
        <w:rPr>
          <w:rFonts w:ascii="Times New Roman" w:hAnsi="Times New Roman" w:cs="Times New Roman"/>
          <w:color w:val="000000"/>
          <w:sz w:val="24"/>
          <w:szCs w:val="24"/>
        </w:rPr>
      </w:pPr>
    </w:p>
    <w:p w:rsidR="007A5404" w:rsidRPr="0033729D" w:rsidRDefault="007A5404" w:rsidP="006054C3">
      <w:pPr>
        <w:tabs>
          <w:tab w:val="left" w:pos="1950"/>
        </w:tabs>
        <w:jc w:val="both"/>
        <w:rPr>
          <w:rFonts w:ascii="Times New Roman" w:hAnsi="Times New Roman" w:cs="Times New Roman"/>
          <w:color w:val="000000"/>
          <w:sz w:val="24"/>
          <w:szCs w:val="24"/>
        </w:rPr>
      </w:pPr>
    </w:p>
    <w:p w:rsidR="006054C3" w:rsidRPr="0033729D" w:rsidRDefault="006054C3" w:rsidP="006054C3">
      <w:pPr>
        <w:jc w:val="both"/>
        <w:rPr>
          <w:rFonts w:ascii="Times New Roman" w:hAnsi="Times New Roman" w:cs="Times New Roman"/>
          <w:color w:val="000000"/>
          <w:sz w:val="24"/>
          <w:szCs w:val="24"/>
          <w:u w:val="single"/>
        </w:rPr>
      </w:pPr>
      <w:r w:rsidRPr="0033729D">
        <w:rPr>
          <w:rFonts w:ascii="Times New Roman" w:hAnsi="Times New Roman" w:cs="Times New Roman"/>
          <w:color w:val="000000"/>
          <w:sz w:val="24"/>
          <w:szCs w:val="24"/>
          <w:u w:val="single"/>
        </w:rPr>
        <w:t xml:space="preserve">             (</w:t>
      </w:r>
      <w:r w:rsidRPr="0033729D">
        <w:rPr>
          <w:rFonts w:ascii="Times New Roman" w:hAnsi="Times New Roman" w:cs="Times New Roman"/>
          <w:i/>
          <w:iCs/>
          <w:color w:val="000000"/>
          <w:sz w:val="24"/>
          <w:szCs w:val="24"/>
          <w:u w:val="single"/>
        </w:rPr>
        <w:t>naziv ponuđača</w:t>
      </w:r>
      <w:r w:rsidRPr="0033729D">
        <w:rPr>
          <w:rFonts w:ascii="Times New Roman" w:hAnsi="Times New Roman" w:cs="Times New Roman"/>
          <w:color w:val="000000"/>
          <w:sz w:val="24"/>
          <w:szCs w:val="24"/>
          <w:u w:val="single"/>
        </w:rPr>
        <w:t>)</w:t>
      </w:r>
      <w:r w:rsidRPr="0033729D">
        <w:rPr>
          <w:rFonts w:ascii="Times New Roman" w:hAnsi="Times New Roman" w:cs="Times New Roman"/>
          <w:color w:val="000000"/>
          <w:sz w:val="24"/>
          <w:szCs w:val="24"/>
          <w:u w:val="single"/>
        </w:rPr>
        <w:tab/>
        <w:t xml:space="preserve">      </w:t>
      </w:r>
      <w:r w:rsidRPr="0033729D">
        <w:rPr>
          <w:rFonts w:ascii="Times New Roman" w:hAnsi="Times New Roman" w:cs="Times New Roman"/>
          <w:color w:val="000000"/>
          <w:sz w:val="24"/>
          <w:szCs w:val="24"/>
          <w:u w:val="single"/>
        </w:rPr>
        <w:tab/>
        <w:t xml:space="preserve">  </w:t>
      </w:r>
    </w:p>
    <w:p w:rsidR="006054C3" w:rsidRPr="0033729D" w:rsidRDefault="006054C3" w:rsidP="006054C3">
      <w:pPr>
        <w:tabs>
          <w:tab w:val="left" w:pos="1950"/>
        </w:tabs>
        <w:jc w:val="center"/>
        <w:rPr>
          <w:rFonts w:ascii="Times New Roman" w:hAnsi="Times New Roman" w:cs="Times New Roman"/>
          <w:color w:val="000000"/>
          <w:sz w:val="24"/>
          <w:szCs w:val="24"/>
        </w:rPr>
      </w:pPr>
      <w:r w:rsidRPr="0033729D">
        <w:rPr>
          <w:rFonts w:ascii="Times New Roman" w:hAnsi="Times New Roman" w:cs="Times New Roman"/>
          <w:color w:val="000000"/>
          <w:sz w:val="24"/>
          <w:szCs w:val="24"/>
        </w:rPr>
        <w:t>podnosi</w:t>
      </w:r>
    </w:p>
    <w:p w:rsidR="006054C3" w:rsidRPr="0033729D" w:rsidRDefault="006054C3" w:rsidP="006054C3">
      <w:pPr>
        <w:tabs>
          <w:tab w:val="left" w:pos="1950"/>
        </w:tabs>
        <w:jc w:val="right"/>
        <w:rPr>
          <w:rFonts w:ascii="Times New Roman" w:hAnsi="Times New Roman" w:cs="Times New Roman"/>
          <w:b/>
          <w:color w:val="000000"/>
          <w:sz w:val="24"/>
          <w:szCs w:val="24"/>
        </w:rPr>
      </w:pPr>
      <w:r w:rsidRPr="0033729D">
        <w:rPr>
          <w:rFonts w:ascii="Times New Roman" w:hAnsi="Times New Roman" w:cs="Times New Roman"/>
          <w:b/>
          <w:color w:val="000000"/>
          <w:sz w:val="24"/>
          <w:szCs w:val="24"/>
        </w:rPr>
        <w:t>OPŠTINI  BUDVA</w:t>
      </w:r>
    </w:p>
    <w:p w:rsidR="006054C3" w:rsidRPr="0033729D" w:rsidRDefault="006054C3" w:rsidP="006054C3">
      <w:pPr>
        <w:tabs>
          <w:tab w:val="left" w:pos="1950"/>
        </w:tabs>
        <w:jc w:val="right"/>
        <w:rPr>
          <w:rFonts w:ascii="Times New Roman" w:hAnsi="Times New Roman" w:cs="Times New Roman"/>
          <w:color w:val="000000"/>
          <w:sz w:val="24"/>
          <w:szCs w:val="24"/>
          <w:u w:val="single"/>
        </w:rPr>
      </w:pPr>
    </w:p>
    <w:p w:rsidR="006054C3" w:rsidRPr="0033729D" w:rsidRDefault="006054C3" w:rsidP="006054C3">
      <w:pPr>
        <w:tabs>
          <w:tab w:val="left" w:pos="1950"/>
        </w:tabs>
        <w:jc w:val="right"/>
        <w:rPr>
          <w:rFonts w:ascii="Times New Roman" w:hAnsi="Times New Roman" w:cs="Times New Roman"/>
          <w:color w:val="000000"/>
          <w:sz w:val="24"/>
          <w:szCs w:val="24"/>
          <w:u w:val="single"/>
        </w:rPr>
      </w:pPr>
    </w:p>
    <w:p w:rsidR="006054C3" w:rsidRPr="0033729D" w:rsidRDefault="006054C3" w:rsidP="006054C3">
      <w:pPr>
        <w:tabs>
          <w:tab w:val="left" w:pos="1950"/>
        </w:tabs>
        <w:jc w:val="right"/>
        <w:rPr>
          <w:rFonts w:ascii="Times New Roman" w:hAnsi="Times New Roman" w:cs="Times New Roman"/>
          <w:color w:val="000000"/>
          <w:sz w:val="24"/>
          <w:szCs w:val="24"/>
          <w:u w:val="single"/>
        </w:rPr>
      </w:pPr>
    </w:p>
    <w:p w:rsidR="006054C3" w:rsidRPr="0033729D" w:rsidRDefault="006054C3" w:rsidP="006054C3">
      <w:pPr>
        <w:tabs>
          <w:tab w:val="left" w:pos="1950"/>
        </w:tabs>
        <w:jc w:val="right"/>
        <w:rPr>
          <w:rFonts w:ascii="Times New Roman" w:hAnsi="Times New Roman" w:cs="Times New Roman"/>
          <w:color w:val="000000"/>
          <w:sz w:val="24"/>
          <w:szCs w:val="24"/>
        </w:rPr>
      </w:pPr>
    </w:p>
    <w:p w:rsidR="006054C3" w:rsidRPr="006B59D8" w:rsidRDefault="006054C3" w:rsidP="006054C3">
      <w:pPr>
        <w:tabs>
          <w:tab w:val="left" w:pos="1950"/>
        </w:tabs>
        <w:jc w:val="center"/>
        <w:rPr>
          <w:rFonts w:ascii="Times New Roman" w:hAnsi="Times New Roman" w:cs="Times New Roman"/>
          <w:b/>
          <w:bCs/>
          <w:color w:val="000000"/>
          <w:sz w:val="28"/>
          <w:szCs w:val="28"/>
        </w:rPr>
      </w:pPr>
      <w:r w:rsidRPr="006B59D8">
        <w:rPr>
          <w:rFonts w:ascii="Times New Roman" w:hAnsi="Times New Roman" w:cs="Times New Roman"/>
          <w:b/>
          <w:bCs/>
          <w:color w:val="000000"/>
          <w:sz w:val="28"/>
          <w:szCs w:val="28"/>
        </w:rPr>
        <w:t>P O N U D U</w:t>
      </w:r>
    </w:p>
    <w:p w:rsidR="006054C3" w:rsidRPr="006B59D8" w:rsidRDefault="006054C3" w:rsidP="00B05BC4">
      <w:pPr>
        <w:tabs>
          <w:tab w:val="left" w:pos="1950"/>
        </w:tabs>
        <w:rPr>
          <w:rFonts w:ascii="Times New Roman" w:hAnsi="Times New Roman" w:cs="Times New Roman"/>
          <w:b/>
          <w:bCs/>
          <w:color w:val="000000"/>
          <w:sz w:val="28"/>
          <w:szCs w:val="28"/>
        </w:rPr>
      </w:pPr>
      <w:r w:rsidRPr="006B59D8">
        <w:rPr>
          <w:rFonts w:ascii="Times New Roman" w:hAnsi="Times New Roman" w:cs="Times New Roman"/>
          <w:b/>
          <w:bCs/>
          <w:color w:val="000000"/>
          <w:sz w:val="28"/>
          <w:szCs w:val="28"/>
        </w:rPr>
        <w:t xml:space="preserve">po </w:t>
      </w:r>
      <w:r w:rsidR="00ED3DC5" w:rsidRPr="006B59D8">
        <w:rPr>
          <w:rFonts w:ascii="Times New Roman" w:hAnsi="Times New Roman" w:cs="Times New Roman"/>
          <w:b/>
          <w:bCs/>
          <w:color w:val="000000"/>
          <w:sz w:val="28"/>
          <w:szCs w:val="28"/>
        </w:rPr>
        <w:t>Zahtjev</w:t>
      </w:r>
      <w:r w:rsidR="00737C0B" w:rsidRPr="006B59D8">
        <w:rPr>
          <w:rFonts w:ascii="Times New Roman" w:hAnsi="Times New Roman" w:cs="Times New Roman"/>
          <w:b/>
          <w:bCs/>
          <w:color w:val="000000"/>
          <w:sz w:val="28"/>
          <w:szCs w:val="28"/>
        </w:rPr>
        <w:t xml:space="preserve">u </w:t>
      </w:r>
      <w:r w:rsidR="00ED3DC5" w:rsidRPr="006B59D8">
        <w:rPr>
          <w:rFonts w:ascii="Times New Roman" w:hAnsi="Times New Roman" w:cs="Times New Roman"/>
          <w:b/>
          <w:bCs/>
          <w:color w:val="000000"/>
          <w:sz w:val="28"/>
          <w:szCs w:val="28"/>
        </w:rPr>
        <w:t xml:space="preserve"> za dostavljanje ponuda </w:t>
      </w:r>
      <w:r w:rsidRPr="006B59D8">
        <w:rPr>
          <w:rFonts w:ascii="Times New Roman" w:hAnsi="Times New Roman" w:cs="Times New Roman"/>
          <w:b/>
          <w:bCs/>
          <w:color w:val="000000"/>
          <w:sz w:val="28"/>
          <w:szCs w:val="28"/>
        </w:rPr>
        <w:t xml:space="preserve"> broj </w:t>
      </w:r>
      <w:r w:rsidR="009C7B9D" w:rsidRPr="006B59D8">
        <w:rPr>
          <w:rFonts w:ascii="Times New Roman" w:hAnsi="Times New Roman" w:cs="Times New Roman"/>
          <w:b/>
          <w:bCs/>
          <w:color w:val="000000"/>
          <w:sz w:val="28"/>
          <w:szCs w:val="28"/>
        </w:rPr>
        <w:t>01-</w:t>
      </w:r>
      <w:r w:rsidR="006B59D8" w:rsidRPr="006B59D8">
        <w:rPr>
          <w:rFonts w:ascii="Times New Roman" w:hAnsi="Times New Roman" w:cs="Times New Roman"/>
          <w:b/>
          <w:bCs/>
          <w:color w:val="000000"/>
          <w:sz w:val="28"/>
          <w:szCs w:val="28"/>
        </w:rPr>
        <w:t xml:space="preserve"> </w:t>
      </w:r>
      <w:r w:rsidR="00E263BA">
        <w:rPr>
          <w:rFonts w:ascii="Times New Roman" w:hAnsi="Times New Roman" w:cs="Times New Roman"/>
          <w:b/>
          <w:bCs/>
          <w:color w:val="000000"/>
          <w:sz w:val="28"/>
          <w:szCs w:val="28"/>
        </w:rPr>
        <w:t>1364/4</w:t>
      </w:r>
      <w:r w:rsidR="005E242A" w:rsidRPr="006B59D8">
        <w:rPr>
          <w:rFonts w:ascii="Times New Roman" w:hAnsi="Times New Roman" w:cs="Times New Roman"/>
          <w:b/>
          <w:bCs/>
          <w:color w:val="000000"/>
          <w:sz w:val="28"/>
          <w:szCs w:val="28"/>
        </w:rPr>
        <w:t xml:space="preserve"> </w:t>
      </w:r>
      <w:r w:rsidRPr="006B59D8">
        <w:rPr>
          <w:rFonts w:ascii="Times New Roman" w:hAnsi="Times New Roman" w:cs="Times New Roman"/>
          <w:b/>
          <w:bCs/>
          <w:color w:val="000000"/>
          <w:sz w:val="28"/>
          <w:szCs w:val="28"/>
        </w:rPr>
        <w:t xml:space="preserve"> od</w:t>
      </w:r>
      <w:r w:rsidR="009C7B9D" w:rsidRPr="006B59D8">
        <w:rPr>
          <w:rFonts w:ascii="Times New Roman" w:hAnsi="Times New Roman" w:cs="Times New Roman"/>
          <w:b/>
          <w:bCs/>
          <w:color w:val="000000"/>
          <w:sz w:val="28"/>
          <w:szCs w:val="28"/>
        </w:rPr>
        <w:t xml:space="preserve"> </w:t>
      </w:r>
      <w:r w:rsidR="00E263BA">
        <w:rPr>
          <w:rFonts w:ascii="Times New Roman" w:hAnsi="Times New Roman" w:cs="Times New Roman"/>
          <w:b/>
          <w:bCs/>
          <w:color w:val="000000"/>
          <w:sz w:val="28"/>
          <w:szCs w:val="28"/>
        </w:rPr>
        <w:t>24.04.</w:t>
      </w:r>
      <w:r w:rsidR="005E242A" w:rsidRPr="006B59D8">
        <w:rPr>
          <w:rFonts w:ascii="Times New Roman" w:hAnsi="Times New Roman" w:cs="Times New Roman"/>
          <w:b/>
          <w:bCs/>
          <w:color w:val="000000"/>
          <w:sz w:val="28"/>
          <w:szCs w:val="28"/>
        </w:rPr>
        <w:t>2019</w:t>
      </w:r>
      <w:r w:rsidR="009C7B9D" w:rsidRPr="006B59D8">
        <w:rPr>
          <w:rFonts w:ascii="Times New Roman" w:hAnsi="Times New Roman" w:cs="Times New Roman"/>
          <w:b/>
          <w:bCs/>
          <w:color w:val="000000"/>
          <w:sz w:val="28"/>
          <w:szCs w:val="28"/>
        </w:rPr>
        <w:t>.</w:t>
      </w:r>
      <w:r w:rsidRPr="006B59D8">
        <w:rPr>
          <w:rFonts w:ascii="Times New Roman" w:hAnsi="Times New Roman" w:cs="Times New Roman"/>
          <w:b/>
          <w:bCs/>
          <w:color w:val="000000"/>
          <w:sz w:val="28"/>
          <w:szCs w:val="28"/>
        </w:rPr>
        <w:t xml:space="preserve"> </w:t>
      </w:r>
      <w:r w:rsidR="00B05BC4" w:rsidRPr="006B59D8">
        <w:rPr>
          <w:rFonts w:ascii="Times New Roman" w:hAnsi="Times New Roman" w:cs="Times New Roman"/>
          <w:b/>
          <w:bCs/>
          <w:color w:val="000000"/>
          <w:sz w:val="28"/>
          <w:szCs w:val="28"/>
        </w:rPr>
        <w:t>godine</w:t>
      </w:r>
      <w:r w:rsidRPr="006B59D8">
        <w:rPr>
          <w:rFonts w:ascii="Times New Roman" w:hAnsi="Times New Roman" w:cs="Times New Roman"/>
          <w:b/>
          <w:bCs/>
          <w:color w:val="000000"/>
          <w:sz w:val="28"/>
          <w:szCs w:val="28"/>
        </w:rPr>
        <w:t xml:space="preserve"> </w:t>
      </w:r>
    </w:p>
    <w:p w:rsidR="00C36965" w:rsidRPr="006B59D8" w:rsidRDefault="00C36965" w:rsidP="00B05BC4">
      <w:pPr>
        <w:rPr>
          <w:rFonts w:ascii="Times New Roman" w:hAnsi="Times New Roman" w:cs="Times New Roman"/>
          <w:b/>
          <w:bCs/>
          <w:color w:val="000000"/>
          <w:sz w:val="28"/>
          <w:szCs w:val="28"/>
        </w:rPr>
      </w:pPr>
    </w:p>
    <w:p w:rsidR="00C36965" w:rsidRPr="006B59D8" w:rsidRDefault="006054C3" w:rsidP="00737CFD">
      <w:pPr>
        <w:jc w:val="center"/>
        <w:rPr>
          <w:rFonts w:ascii="Times New Roman" w:hAnsi="Times New Roman" w:cs="Times New Roman"/>
          <w:b/>
          <w:color w:val="000000"/>
          <w:sz w:val="28"/>
          <w:szCs w:val="28"/>
        </w:rPr>
      </w:pPr>
      <w:r w:rsidRPr="006B59D8">
        <w:rPr>
          <w:rFonts w:ascii="Times New Roman" w:hAnsi="Times New Roman" w:cs="Times New Roman"/>
          <w:b/>
          <w:bCs/>
          <w:color w:val="000000"/>
          <w:sz w:val="28"/>
          <w:szCs w:val="28"/>
        </w:rPr>
        <w:t xml:space="preserve">za </w:t>
      </w:r>
      <w:r w:rsidR="00B93460" w:rsidRPr="006B59D8">
        <w:rPr>
          <w:rFonts w:ascii="Times New Roman" w:hAnsi="Times New Roman" w:cs="Times New Roman"/>
          <w:b/>
          <w:sz w:val="28"/>
          <w:szCs w:val="28"/>
        </w:rPr>
        <w:t xml:space="preserve">nabavku </w:t>
      </w:r>
      <w:r w:rsidR="00FA5B27" w:rsidRPr="006B59D8">
        <w:rPr>
          <w:rFonts w:ascii="Times New Roman" w:hAnsi="Times New Roman" w:cs="Times New Roman"/>
          <w:b/>
          <w:sz w:val="28"/>
          <w:szCs w:val="28"/>
        </w:rPr>
        <w:t xml:space="preserve"> </w:t>
      </w:r>
      <w:r w:rsidR="006B59D8" w:rsidRPr="006B59D8">
        <w:rPr>
          <w:rFonts w:ascii="Times New Roman" w:hAnsi="Times New Roman" w:cs="Times New Roman"/>
          <w:b/>
          <w:sz w:val="28"/>
          <w:szCs w:val="28"/>
        </w:rPr>
        <w:t>usluge nadzora nad izgradnjom pasarele u Rafilovićima</w:t>
      </w:r>
    </w:p>
    <w:p w:rsidR="006054C3" w:rsidRPr="0033729D" w:rsidRDefault="006054C3" w:rsidP="006054C3">
      <w:pPr>
        <w:tabs>
          <w:tab w:val="left" w:pos="1950"/>
        </w:tabs>
        <w:jc w:val="center"/>
        <w:rPr>
          <w:rFonts w:ascii="Times New Roman" w:hAnsi="Times New Roman" w:cs="Times New Roman"/>
          <w:color w:val="000000"/>
          <w:sz w:val="24"/>
          <w:szCs w:val="24"/>
        </w:rPr>
      </w:pPr>
    </w:p>
    <w:p w:rsidR="006054C3" w:rsidRPr="0033729D" w:rsidRDefault="006054C3" w:rsidP="006054C3">
      <w:pPr>
        <w:tabs>
          <w:tab w:val="left" w:pos="1950"/>
        </w:tabs>
        <w:jc w:val="center"/>
        <w:rPr>
          <w:rFonts w:ascii="Times New Roman" w:hAnsi="Times New Roman" w:cs="Times New Roman"/>
          <w:b/>
          <w:bCs/>
          <w:color w:val="000000"/>
          <w:sz w:val="24"/>
          <w:szCs w:val="24"/>
        </w:rPr>
      </w:pPr>
      <w:r w:rsidRPr="0033729D">
        <w:rPr>
          <w:rFonts w:ascii="Times New Roman" w:hAnsi="Times New Roman" w:cs="Times New Roman"/>
          <w:b/>
          <w:bCs/>
          <w:color w:val="000000"/>
          <w:sz w:val="24"/>
          <w:szCs w:val="24"/>
        </w:rPr>
        <w:t>ZA</w:t>
      </w:r>
    </w:p>
    <w:p w:rsidR="006054C3" w:rsidRPr="0033729D" w:rsidRDefault="006054C3" w:rsidP="006054C3">
      <w:pPr>
        <w:tabs>
          <w:tab w:val="left" w:pos="1950"/>
        </w:tabs>
        <w:jc w:val="center"/>
        <w:rPr>
          <w:rFonts w:ascii="Times New Roman" w:hAnsi="Times New Roman" w:cs="Times New Roman"/>
          <w:b/>
          <w:bCs/>
          <w:color w:val="000000"/>
          <w:sz w:val="24"/>
          <w:szCs w:val="24"/>
        </w:rPr>
      </w:pPr>
    </w:p>
    <w:p w:rsidR="00ED3DC5" w:rsidRPr="0033729D" w:rsidRDefault="006054C3" w:rsidP="00543DBF">
      <w:pPr>
        <w:tabs>
          <w:tab w:val="left" w:pos="1950"/>
        </w:tabs>
        <w:rPr>
          <w:rFonts w:ascii="Times New Roman" w:hAnsi="Times New Roman" w:cs="Times New Roman"/>
          <w:color w:val="000000"/>
          <w:sz w:val="24"/>
          <w:szCs w:val="24"/>
        </w:rPr>
      </w:pPr>
      <w:r w:rsidRPr="0033729D">
        <w:rPr>
          <w:rFonts w:ascii="Times New Roman" w:hAnsi="Times New Roman" w:cs="Times New Roman"/>
          <w:color w:val="000000"/>
          <w:sz w:val="24"/>
          <w:szCs w:val="24"/>
        </w:rPr>
        <w:sym w:font="Wingdings" w:char="F0A8"/>
      </w:r>
      <w:r w:rsidRPr="0033729D">
        <w:rPr>
          <w:rFonts w:ascii="Times New Roman" w:hAnsi="Times New Roman" w:cs="Times New Roman"/>
          <w:color w:val="000000"/>
          <w:sz w:val="24"/>
          <w:szCs w:val="24"/>
        </w:rPr>
        <w:t xml:space="preserve"> </w:t>
      </w:r>
      <w:r w:rsidR="00543DBF" w:rsidRPr="0033729D">
        <w:rPr>
          <w:rFonts w:ascii="Times New Roman" w:hAnsi="Times New Roman" w:cs="Times New Roman"/>
          <w:color w:val="000000"/>
          <w:sz w:val="24"/>
          <w:szCs w:val="24"/>
        </w:rPr>
        <w:t>predmet nabavke u cjelini</w:t>
      </w:r>
    </w:p>
    <w:p w:rsidR="00ED3DC5" w:rsidRPr="0033729D" w:rsidRDefault="00ED3DC5" w:rsidP="006054C3">
      <w:pPr>
        <w:tabs>
          <w:tab w:val="left" w:pos="1950"/>
        </w:tabs>
        <w:rPr>
          <w:rFonts w:ascii="Times New Roman" w:hAnsi="Times New Roman" w:cs="Times New Roman"/>
          <w:color w:val="000000"/>
          <w:sz w:val="24"/>
          <w:szCs w:val="24"/>
        </w:rPr>
      </w:pPr>
    </w:p>
    <w:p w:rsidR="006054C3" w:rsidRPr="0033729D" w:rsidRDefault="006054C3" w:rsidP="006054C3">
      <w:pPr>
        <w:tabs>
          <w:tab w:val="left" w:pos="1950"/>
        </w:tabs>
        <w:rPr>
          <w:rFonts w:ascii="Times New Roman" w:hAnsi="Times New Roman" w:cs="Times New Roman"/>
          <w:color w:val="000000"/>
          <w:sz w:val="24"/>
          <w:szCs w:val="24"/>
        </w:rPr>
      </w:pPr>
    </w:p>
    <w:p w:rsidR="006054C3" w:rsidRPr="0033729D" w:rsidRDefault="006054C3" w:rsidP="006054C3">
      <w:pPr>
        <w:rPr>
          <w:rFonts w:ascii="Times New Roman" w:hAnsi="Times New Roman" w:cs="Times New Roman"/>
          <w:sz w:val="24"/>
          <w:szCs w:val="24"/>
        </w:rPr>
      </w:pPr>
    </w:p>
    <w:p w:rsidR="006054C3" w:rsidRPr="0033729D" w:rsidRDefault="006054C3" w:rsidP="006054C3">
      <w:pPr>
        <w:rPr>
          <w:rFonts w:ascii="Times New Roman" w:hAnsi="Times New Roman" w:cs="Times New Roman"/>
          <w:sz w:val="24"/>
          <w:szCs w:val="24"/>
        </w:rPr>
      </w:pPr>
    </w:p>
    <w:p w:rsidR="006054C3" w:rsidRPr="0033729D" w:rsidRDefault="006054C3" w:rsidP="006054C3">
      <w:pPr>
        <w:rPr>
          <w:rFonts w:ascii="Times New Roman" w:hAnsi="Times New Roman" w:cs="Times New Roman"/>
          <w:sz w:val="24"/>
          <w:szCs w:val="24"/>
        </w:rPr>
      </w:pPr>
    </w:p>
    <w:p w:rsidR="006054C3" w:rsidRPr="0033729D" w:rsidRDefault="006054C3" w:rsidP="006054C3">
      <w:pPr>
        <w:rPr>
          <w:rFonts w:ascii="Times New Roman" w:hAnsi="Times New Roman" w:cs="Times New Roman"/>
          <w:sz w:val="24"/>
          <w:szCs w:val="24"/>
        </w:rPr>
      </w:pPr>
    </w:p>
    <w:p w:rsidR="00EB6AAE" w:rsidRPr="0033729D" w:rsidRDefault="00EB6AAE"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85237E" w:rsidRPr="0033729D" w:rsidRDefault="0085237E" w:rsidP="006054C3">
      <w:pPr>
        <w:rPr>
          <w:rFonts w:ascii="Times New Roman" w:hAnsi="Times New Roman" w:cs="Times New Roman"/>
          <w:sz w:val="24"/>
          <w:szCs w:val="24"/>
        </w:rPr>
      </w:pPr>
    </w:p>
    <w:p w:rsidR="0085237E" w:rsidRPr="0033729D" w:rsidRDefault="0085237E" w:rsidP="006054C3">
      <w:pPr>
        <w:rPr>
          <w:rFonts w:ascii="Times New Roman" w:hAnsi="Times New Roman" w:cs="Times New Roman"/>
          <w:sz w:val="24"/>
          <w:szCs w:val="24"/>
        </w:rPr>
      </w:pPr>
    </w:p>
    <w:p w:rsidR="00EB6AAE" w:rsidRPr="0033729D" w:rsidRDefault="00EB6AAE" w:rsidP="006054C3">
      <w:pPr>
        <w:rPr>
          <w:rFonts w:ascii="Times New Roman" w:hAnsi="Times New Roman" w:cs="Times New Roman"/>
          <w:sz w:val="24"/>
          <w:szCs w:val="24"/>
        </w:rPr>
      </w:pPr>
    </w:p>
    <w:p w:rsidR="00EB6AAE" w:rsidRPr="0033729D" w:rsidRDefault="00EB6AAE" w:rsidP="006054C3">
      <w:pPr>
        <w:rPr>
          <w:rFonts w:ascii="Times New Roman" w:hAnsi="Times New Roman" w:cs="Times New Roman"/>
          <w:sz w:val="24"/>
          <w:szCs w:val="24"/>
        </w:rPr>
      </w:pPr>
    </w:p>
    <w:p w:rsidR="00EB6AAE" w:rsidRPr="0033729D" w:rsidRDefault="00EB6AAE" w:rsidP="006054C3">
      <w:pPr>
        <w:rPr>
          <w:rFonts w:ascii="Times New Roman" w:hAnsi="Times New Roman" w:cs="Times New Roman"/>
          <w:sz w:val="24"/>
          <w:szCs w:val="24"/>
        </w:rPr>
      </w:pPr>
    </w:p>
    <w:p w:rsidR="00EB6AAE" w:rsidRPr="0033729D" w:rsidRDefault="00EB6AAE" w:rsidP="006054C3">
      <w:pPr>
        <w:rPr>
          <w:rFonts w:ascii="Times New Roman" w:hAnsi="Times New Roman" w:cs="Times New Roman"/>
          <w:sz w:val="24"/>
          <w:szCs w:val="24"/>
        </w:rPr>
      </w:pPr>
    </w:p>
    <w:p w:rsidR="00EB6AAE" w:rsidRPr="0033729D" w:rsidRDefault="00EB6AAE" w:rsidP="006054C3">
      <w:pPr>
        <w:rPr>
          <w:rFonts w:ascii="Times New Roman" w:hAnsi="Times New Roman" w:cs="Times New Roman"/>
          <w:sz w:val="24"/>
          <w:szCs w:val="24"/>
        </w:rPr>
      </w:pPr>
    </w:p>
    <w:p w:rsidR="007858ED" w:rsidRPr="0033729D" w:rsidRDefault="007858ED" w:rsidP="007858ED">
      <w:pPr>
        <w:pStyle w:val="Heading1"/>
        <w:pBdr>
          <w:top w:val="single" w:sz="4" w:space="1" w:color="auto"/>
          <w:left w:val="single" w:sz="4" w:space="4" w:color="auto"/>
          <w:bottom w:val="single" w:sz="4" w:space="1" w:color="auto"/>
          <w:right w:val="single" w:sz="4" w:space="4" w:color="auto"/>
        </w:pBdr>
        <w:shd w:val="clear" w:color="auto" w:fill="F2F2F2"/>
        <w:ind w:left="1080"/>
        <w:jc w:val="center"/>
        <w:rPr>
          <w:rFonts w:cs="Times New Roman"/>
          <w:i/>
          <w:iCs/>
          <w:sz w:val="24"/>
          <w:szCs w:val="24"/>
        </w:rPr>
      </w:pPr>
      <w:bookmarkStart w:id="1" w:name="_Toc418775213"/>
      <w:r w:rsidRPr="0033729D">
        <w:rPr>
          <w:rFonts w:cs="Times New Roman"/>
          <w:i/>
          <w:iCs/>
          <w:sz w:val="24"/>
          <w:szCs w:val="24"/>
        </w:rPr>
        <w:t>SADRŽAJ PONUDE</w:t>
      </w:r>
      <w:bookmarkEnd w:id="1"/>
    </w:p>
    <w:p w:rsidR="007858ED" w:rsidRPr="0033729D" w:rsidRDefault="007858ED" w:rsidP="007858ED">
      <w:pPr>
        <w:rPr>
          <w:rFonts w:ascii="Times New Roman" w:eastAsia="Calibri" w:hAnsi="Times New Roman" w:cs="Times New Roman"/>
          <w:color w:val="000000"/>
          <w:sz w:val="24"/>
          <w:szCs w:val="24"/>
        </w:rPr>
      </w:pPr>
    </w:p>
    <w:p w:rsidR="007858ED" w:rsidRPr="0033729D" w:rsidRDefault="007858ED" w:rsidP="007858ED">
      <w:pPr>
        <w:tabs>
          <w:tab w:val="left" w:pos="1950"/>
        </w:tabs>
        <w:jc w:val="both"/>
        <w:rPr>
          <w:rFonts w:ascii="Times New Roman" w:eastAsia="Calibri" w:hAnsi="Times New Roman" w:cs="Times New Roman"/>
          <w:color w:val="000000"/>
          <w:sz w:val="24"/>
          <w:szCs w:val="24"/>
          <w:highlight w:val="yellow"/>
        </w:rPr>
      </w:pPr>
    </w:p>
    <w:p w:rsidR="007858ED" w:rsidRPr="0033729D"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Naslovna strana ponude</w:t>
      </w:r>
    </w:p>
    <w:p w:rsidR="007858ED" w:rsidRPr="0033729D"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 xml:space="preserve">Sadržaj ponude </w:t>
      </w:r>
    </w:p>
    <w:p w:rsidR="007858ED" w:rsidRPr="0033729D"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Popunjeni podaci o ponudi i ponuđaču</w:t>
      </w:r>
    </w:p>
    <w:p w:rsidR="007858ED" w:rsidRPr="0033729D"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Ugovor o zajedničkom nastupanju u slučaju zajedničke ponude</w:t>
      </w:r>
    </w:p>
    <w:p w:rsidR="007858ED" w:rsidRPr="0033729D"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Popunjen obrazac finansijskog dijela ponude</w:t>
      </w:r>
    </w:p>
    <w:p w:rsidR="007858ED" w:rsidRPr="0033729D"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Izjava/e o postojanju ili nepostojanju sukoba interesa kod ponuđača, podnosioca zajedničke ponude, podizvođača ili podugovarača</w:t>
      </w:r>
    </w:p>
    <w:p w:rsidR="007858ED"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 xml:space="preserve">Dokazi za dokazivanje ispunjenosti obaveznih uslova za učešće u postupku </w:t>
      </w:r>
      <w:r w:rsidR="00A2162B">
        <w:rPr>
          <w:rFonts w:ascii="Times New Roman" w:eastAsia="Calibri" w:hAnsi="Times New Roman" w:cs="Times New Roman"/>
          <w:color w:val="000000"/>
          <w:sz w:val="24"/>
          <w:szCs w:val="24"/>
        </w:rPr>
        <w:t>javnog nadmetanja</w:t>
      </w:r>
    </w:p>
    <w:p w:rsidR="005C3DF0" w:rsidRPr="0033729D" w:rsidRDefault="005C3DF0"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Dokazi o ispunjenosti fakultativnih uslova za učešće u postupku </w:t>
      </w:r>
      <w:r w:rsidR="00A2162B">
        <w:rPr>
          <w:rFonts w:ascii="Times New Roman" w:eastAsia="Calibri" w:hAnsi="Times New Roman" w:cs="Times New Roman"/>
          <w:color w:val="000000"/>
          <w:sz w:val="24"/>
          <w:szCs w:val="24"/>
        </w:rPr>
        <w:t>javnog nadmetanja</w:t>
      </w:r>
    </w:p>
    <w:p w:rsidR="007858ED" w:rsidRPr="0033729D"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Potpisan Nacrt ugovora o javnoj nabavci</w:t>
      </w:r>
    </w:p>
    <w:p w:rsidR="00EB6AAE" w:rsidRPr="0033729D" w:rsidRDefault="00EB6AAE"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7A5404" w:rsidRPr="0033729D" w:rsidRDefault="007A5404" w:rsidP="006054C3">
      <w:pPr>
        <w:rPr>
          <w:rFonts w:ascii="Times New Roman" w:hAnsi="Times New Roman" w:cs="Times New Roman"/>
          <w:sz w:val="24"/>
          <w:szCs w:val="24"/>
        </w:rPr>
      </w:pPr>
    </w:p>
    <w:p w:rsidR="007A5404" w:rsidRPr="0033729D" w:rsidRDefault="007A5404" w:rsidP="006054C3">
      <w:pPr>
        <w:rPr>
          <w:rFonts w:ascii="Times New Roman" w:hAnsi="Times New Roman" w:cs="Times New Roman"/>
          <w:sz w:val="24"/>
          <w:szCs w:val="24"/>
        </w:rPr>
      </w:pPr>
    </w:p>
    <w:p w:rsidR="007A5404" w:rsidRPr="0033729D" w:rsidRDefault="007A5404"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7C09EF" w:rsidRPr="0033729D" w:rsidRDefault="007C09EF" w:rsidP="006054C3">
      <w:pPr>
        <w:rPr>
          <w:rFonts w:ascii="Times New Roman" w:hAnsi="Times New Roman" w:cs="Times New Roman"/>
          <w:sz w:val="24"/>
          <w:szCs w:val="24"/>
        </w:rPr>
      </w:pPr>
    </w:p>
    <w:p w:rsidR="006054C3" w:rsidRPr="0033729D" w:rsidRDefault="006054C3" w:rsidP="00EB6AAE">
      <w:pPr>
        <w:pStyle w:val="Heading2"/>
        <w:pBdr>
          <w:top w:val="single" w:sz="4" w:space="1" w:color="auto"/>
          <w:left w:val="single" w:sz="4" w:space="0" w:color="auto"/>
          <w:bottom w:val="single" w:sz="4" w:space="1" w:color="auto"/>
          <w:right w:val="single" w:sz="4" w:space="4" w:color="auto"/>
        </w:pBdr>
        <w:shd w:val="clear" w:color="auto" w:fill="F2F2F2"/>
        <w:ind w:left="0"/>
        <w:jc w:val="center"/>
        <w:rPr>
          <w:rFonts w:cs="Times New Roman"/>
          <w:color w:val="000000"/>
        </w:rPr>
      </w:pPr>
      <w:bookmarkStart w:id="2" w:name="_Toc417218202"/>
      <w:r w:rsidRPr="0033729D">
        <w:rPr>
          <w:rFonts w:cs="Times New Roman"/>
          <w:color w:val="000000"/>
        </w:rPr>
        <w:lastRenderedPageBreak/>
        <w:t>PODACI O PONUDI I PONUĐAČU</w:t>
      </w:r>
      <w:bookmarkEnd w:id="2"/>
    </w:p>
    <w:p w:rsidR="006054C3" w:rsidRPr="0033729D" w:rsidRDefault="006054C3" w:rsidP="006054C3">
      <w:pPr>
        <w:pStyle w:val="Subtitle"/>
        <w:rPr>
          <w:rFonts w:ascii="Times New Roman" w:hAnsi="Times New Roman" w:cs="Times New Roman"/>
          <w:color w:val="000000"/>
        </w:rPr>
      </w:pPr>
    </w:p>
    <w:p w:rsidR="006054C3" w:rsidRPr="0033729D" w:rsidRDefault="006054C3" w:rsidP="006054C3">
      <w:pPr>
        <w:rPr>
          <w:rFonts w:ascii="Times New Roman" w:hAnsi="Times New Roman" w:cs="Times New Roman"/>
          <w:b/>
          <w:bCs/>
          <w:sz w:val="24"/>
          <w:szCs w:val="24"/>
          <w:lang w:val="sr-Latn-CS" w:eastAsia="sr-Latn-CS"/>
        </w:rPr>
      </w:pPr>
      <w:r w:rsidRPr="0033729D">
        <w:rPr>
          <w:rFonts w:ascii="Times New Roman" w:hAnsi="Times New Roman" w:cs="Times New Roman"/>
          <w:b/>
          <w:bCs/>
          <w:sz w:val="24"/>
          <w:szCs w:val="24"/>
          <w:lang w:val="sr-Latn-CS" w:eastAsia="sr-Latn-CS"/>
        </w:rPr>
        <w:t xml:space="preserve">  Ponuda se podnosi</w:t>
      </w:r>
      <w:r w:rsidRPr="0033729D">
        <w:rPr>
          <w:rFonts w:ascii="Times New Roman" w:hAnsi="Times New Roman" w:cs="Times New Roman"/>
          <w:b/>
          <w:bCs/>
          <w:sz w:val="24"/>
          <w:szCs w:val="24"/>
        </w:rPr>
        <w:t xml:space="preserve"> </w:t>
      </w:r>
      <w:r w:rsidRPr="0033729D">
        <w:rPr>
          <w:rFonts w:ascii="Times New Roman" w:hAnsi="Times New Roman" w:cs="Times New Roman"/>
          <w:b/>
          <w:bCs/>
          <w:sz w:val="24"/>
          <w:szCs w:val="24"/>
          <w:lang w:val="sr-Latn-CS" w:eastAsia="sr-Latn-CS"/>
        </w:rPr>
        <w:t>kao:</w:t>
      </w:r>
    </w:p>
    <w:p w:rsidR="006054C3" w:rsidRPr="0033729D" w:rsidRDefault="006054C3" w:rsidP="006054C3">
      <w:pPr>
        <w:jc w:val="center"/>
        <w:rPr>
          <w:rFonts w:ascii="Times New Roman" w:hAnsi="Times New Roman" w:cs="Times New Roman"/>
          <w:color w:val="000000"/>
          <w:sz w:val="24"/>
          <w:szCs w:val="24"/>
          <w:lang w:val="sr-Latn-CS" w:eastAsia="sr-Latn-CS"/>
        </w:rPr>
      </w:pPr>
    </w:p>
    <w:p w:rsidR="006054C3" w:rsidRPr="0033729D" w:rsidRDefault="006054C3" w:rsidP="006054C3">
      <w:pPr>
        <w:ind w:left="142"/>
        <w:rPr>
          <w:rFonts w:ascii="Times New Roman" w:hAnsi="Times New Roman" w:cs="Times New Roman"/>
          <w:color w:val="000000"/>
          <w:sz w:val="24"/>
          <w:szCs w:val="24"/>
          <w:lang w:eastAsia="sr-Latn-CS"/>
        </w:rPr>
      </w:pPr>
      <w:r w:rsidRPr="0033729D">
        <w:rPr>
          <w:rFonts w:ascii="Times New Roman" w:hAnsi="Times New Roman" w:cs="Times New Roman"/>
          <w:color w:val="000000"/>
          <w:sz w:val="24"/>
          <w:szCs w:val="24"/>
        </w:rPr>
        <w:sym w:font="Wingdings" w:char="F0A8"/>
      </w:r>
      <w:r w:rsidRPr="0033729D">
        <w:rPr>
          <w:rFonts w:ascii="Times New Roman" w:hAnsi="Times New Roman" w:cs="Times New Roman"/>
          <w:color w:val="000000"/>
          <w:sz w:val="24"/>
          <w:szCs w:val="24"/>
        </w:rPr>
        <w:t xml:space="preserve"> </w:t>
      </w:r>
      <w:r w:rsidRPr="0033729D">
        <w:rPr>
          <w:rFonts w:ascii="Times New Roman" w:hAnsi="Times New Roman" w:cs="Times New Roman"/>
          <w:color w:val="000000"/>
          <w:sz w:val="24"/>
          <w:szCs w:val="24"/>
          <w:lang w:eastAsia="sr-Latn-CS"/>
        </w:rPr>
        <w:t>Samostalna ponuda</w:t>
      </w:r>
    </w:p>
    <w:p w:rsidR="006054C3" w:rsidRPr="0033729D" w:rsidRDefault="006054C3" w:rsidP="006054C3">
      <w:pPr>
        <w:ind w:left="142"/>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p w:rsidR="006054C3" w:rsidRPr="0033729D" w:rsidRDefault="006054C3" w:rsidP="006054C3">
      <w:pPr>
        <w:ind w:left="142"/>
        <w:rPr>
          <w:rFonts w:ascii="Times New Roman" w:hAnsi="Times New Roman" w:cs="Times New Roman"/>
          <w:color w:val="000000"/>
          <w:sz w:val="24"/>
          <w:szCs w:val="24"/>
          <w:lang w:eastAsia="sr-Latn-CS"/>
        </w:rPr>
      </w:pPr>
      <w:r w:rsidRPr="0033729D">
        <w:rPr>
          <w:rFonts w:ascii="Times New Roman" w:hAnsi="Times New Roman" w:cs="Times New Roman"/>
          <w:color w:val="000000"/>
          <w:sz w:val="24"/>
          <w:szCs w:val="24"/>
        </w:rPr>
        <w:sym w:font="Wingdings" w:char="F0A8"/>
      </w:r>
      <w:r w:rsidRPr="0033729D">
        <w:rPr>
          <w:rFonts w:ascii="Times New Roman" w:hAnsi="Times New Roman" w:cs="Times New Roman"/>
          <w:color w:val="000000"/>
          <w:sz w:val="24"/>
          <w:szCs w:val="24"/>
        </w:rPr>
        <w:t xml:space="preserve"> </w:t>
      </w:r>
      <w:r w:rsidRPr="0033729D">
        <w:rPr>
          <w:rFonts w:ascii="Times New Roman" w:hAnsi="Times New Roman" w:cs="Times New Roman"/>
          <w:color w:val="000000"/>
          <w:sz w:val="24"/>
          <w:szCs w:val="24"/>
          <w:lang w:eastAsia="sr-Latn-CS"/>
        </w:rPr>
        <w:t>Samostalna ponuda sa podizvođačem</w:t>
      </w:r>
      <w:r w:rsidRPr="0033729D">
        <w:rPr>
          <w:rFonts w:ascii="Times New Roman" w:hAnsi="Times New Roman" w:cs="Times New Roman"/>
          <w:color w:val="000000"/>
          <w:sz w:val="24"/>
          <w:szCs w:val="24"/>
          <w:lang w:val="en-GB" w:eastAsia="sr-Latn-CS"/>
        </w:rPr>
        <w:t>/podugovaračem</w:t>
      </w:r>
      <w:r w:rsidRPr="0033729D">
        <w:rPr>
          <w:rFonts w:ascii="Times New Roman" w:hAnsi="Times New Roman" w:cs="Times New Roman"/>
          <w:color w:val="000000"/>
          <w:sz w:val="24"/>
          <w:szCs w:val="24"/>
          <w:lang w:eastAsia="sr-Latn-CS"/>
        </w:rPr>
        <w:t xml:space="preserve"> </w:t>
      </w:r>
    </w:p>
    <w:p w:rsidR="006054C3" w:rsidRPr="0033729D" w:rsidRDefault="006054C3" w:rsidP="006054C3">
      <w:pPr>
        <w:ind w:left="142"/>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p w:rsidR="006054C3" w:rsidRPr="0033729D" w:rsidRDefault="006054C3" w:rsidP="006054C3">
      <w:pPr>
        <w:ind w:left="142"/>
        <w:rPr>
          <w:rFonts w:ascii="Times New Roman" w:hAnsi="Times New Roman" w:cs="Times New Roman"/>
          <w:color w:val="000000"/>
          <w:sz w:val="24"/>
          <w:szCs w:val="24"/>
          <w:lang w:val="en-GB" w:eastAsia="sr-Latn-CS"/>
        </w:rPr>
      </w:pPr>
      <w:r w:rsidRPr="0033729D">
        <w:rPr>
          <w:rFonts w:ascii="Times New Roman" w:hAnsi="Times New Roman" w:cs="Times New Roman"/>
          <w:color w:val="000000"/>
          <w:sz w:val="24"/>
          <w:szCs w:val="24"/>
        </w:rPr>
        <w:sym w:font="Wingdings" w:char="F0A8"/>
      </w:r>
      <w:r w:rsidRPr="0033729D">
        <w:rPr>
          <w:rFonts w:ascii="Times New Roman" w:hAnsi="Times New Roman" w:cs="Times New Roman"/>
          <w:color w:val="000000"/>
          <w:sz w:val="24"/>
          <w:szCs w:val="24"/>
        </w:rPr>
        <w:t xml:space="preserve"> </w:t>
      </w:r>
      <w:r w:rsidRPr="0033729D">
        <w:rPr>
          <w:rFonts w:ascii="Times New Roman" w:hAnsi="Times New Roman" w:cs="Times New Roman"/>
          <w:color w:val="000000"/>
          <w:sz w:val="24"/>
          <w:szCs w:val="24"/>
          <w:lang w:eastAsia="sr-Latn-CS"/>
        </w:rPr>
        <w:t>Zajednička ponuda</w:t>
      </w:r>
    </w:p>
    <w:p w:rsidR="006054C3" w:rsidRPr="0033729D" w:rsidRDefault="006054C3" w:rsidP="006054C3">
      <w:pPr>
        <w:ind w:left="142"/>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p w:rsidR="006054C3" w:rsidRPr="0033729D" w:rsidRDefault="006054C3" w:rsidP="006054C3">
      <w:pPr>
        <w:ind w:left="142"/>
        <w:rPr>
          <w:rFonts w:ascii="Times New Roman" w:hAnsi="Times New Roman" w:cs="Times New Roman"/>
          <w:color w:val="000000"/>
          <w:sz w:val="24"/>
          <w:szCs w:val="24"/>
          <w:lang w:eastAsia="sr-Latn-CS"/>
        </w:rPr>
      </w:pPr>
      <w:r w:rsidRPr="0033729D">
        <w:rPr>
          <w:rFonts w:ascii="Times New Roman" w:hAnsi="Times New Roman" w:cs="Times New Roman"/>
          <w:color w:val="000000"/>
          <w:sz w:val="24"/>
          <w:szCs w:val="24"/>
        </w:rPr>
        <w:sym w:font="Wingdings" w:char="F0A8"/>
      </w:r>
      <w:r w:rsidRPr="0033729D">
        <w:rPr>
          <w:rFonts w:ascii="Times New Roman" w:hAnsi="Times New Roman" w:cs="Times New Roman"/>
          <w:color w:val="000000"/>
          <w:sz w:val="24"/>
          <w:szCs w:val="24"/>
        </w:rPr>
        <w:t xml:space="preserve"> </w:t>
      </w:r>
      <w:r w:rsidRPr="0033729D">
        <w:rPr>
          <w:rFonts w:ascii="Times New Roman" w:hAnsi="Times New Roman" w:cs="Times New Roman"/>
          <w:sz w:val="24"/>
          <w:szCs w:val="24"/>
        </w:rPr>
        <w:t xml:space="preserve">Zajednička ponuda </w:t>
      </w:r>
      <w:r w:rsidRPr="0033729D">
        <w:rPr>
          <w:rFonts w:ascii="Times New Roman" w:hAnsi="Times New Roman" w:cs="Times New Roman"/>
          <w:color w:val="000000"/>
          <w:sz w:val="24"/>
          <w:szCs w:val="24"/>
          <w:lang w:eastAsia="sr-Latn-CS"/>
        </w:rPr>
        <w:t>sa  podizvođačem</w:t>
      </w:r>
      <w:r w:rsidRPr="0033729D">
        <w:rPr>
          <w:rFonts w:ascii="Times New Roman" w:hAnsi="Times New Roman" w:cs="Times New Roman"/>
          <w:color w:val="000000"/>
          <w:sz w:val="24"/>
          <w:szCs w:val="24"/>
          <w:lang w:val="en-GB" w:eastAsia="sr-Latn-CS"/>
        </w:rPr>
        <w:t>/podugovaračem</w:t>
      </w:r>
    </w:p>
    <w:p w:rsidR="006054C3" w:rsidRPr="0033729D" w:rsidRDefault="006054C3" w:rsidP="006054C3">
      <w:pPr>
        <w:rPr>
          <w:rFonts w:ascii="Times New Roman" w:hAnsi="Times New Roman" w:cs="Times New Roman"/>
          <w:sz w:val="24"/>
          <w:szCs w:val="24"/>
        </w:rPr>
      </w:pPr>
    </w:p>
    <w:p w:rsidR="006054C3" w:rsidRPr="0033729D" w:rsidRDefault="006054C3" w:rsidP="006054C3">
      <w:pPr>
        <w:pStyle w:val="Heading2"/>
        <w:jc w:val="both"/>
        <w:rPr>
          <w:rFonts w:cs="Times New Roman"/>
          <w:color w:val="000000"/>
        </w:rPr>
      </w:pPr>
    </w:p>
    <w:p w:rsidR="006054C3" w:rsidRPr="0033729D" w:rsidRDefault="006054C3" w:rsidP="006054C3">
      <w:pPr>
        <w:rPr>
          <w:rFonts w:ascii="Times New Roman" w:hAnsi="Times New Roman" w:cs="Times New Roman"/>
          <w:b/>
          <w:bCs/>
          <w:sz w:val="24"/>
          <w:szCs w:val="24"/>
          <w:lang w:val="en-GB"/>
        </w:rPr>
      </w:pPr>
      <w:r w:rsidRPr="0033729D">
        <w:rPr>
          <w:rFonts w:ascii="Times New Roman" w:hAnsi="Times New Roman" w:cs="Times New Roman"/>
          <w:b/>
          <w:bCs/>
          <w:sz w:val="24"/>
          <w:szCs w:val="24"/>
        </w:rPr>
        <w:t>Podaci o podnosiocu samostalne ponude:</w:t>
      </w:r>
    </w:p>
    <w:p w:rsidR="006054C3" w:rsidRPr="0033729D" w:rsidRDefault="006054C3" w:rsidP="006054C3">
      <w:pPr>
        <w:rPr>
          <w:rFonts w:ascii="Times New Roman" w:hAnsi="Times New Roman"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6054C3" w:rsidRPr="0033729D" w:rsidTr="008A232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PIB</w:t>
            </w:r>
            <w:r w:rsidRPr="0033729D">
              <w:rPr>
                <w:rStyle w:val="FootnoteReference"/>
                <w:rFonts w:ascii="Times New Roman" w:hAnsi="Times New Roman" w:cs="Times New Roman"/>
                <w:color w:val="000000"/>
                <w:sz w:val="24"/>
                <w:szCs w:val="24"/>
                <w:lang w:val="sr-Latn-CS" w:eastAsia="sr-Latn-CS"/>
              </w:rPr>
              <w:footnoteReference w:id="1"/>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5"/>
        </w:trPr>
        <w:tc>
          <w:tcPr>
            <w:tcW w:w="4393" w:type="dxa"/>
            <w:vMerge w:val="restart"/>
            <w:tcBorders>
              <w:top w:val="nil"/>
              <w:left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i/>
                <w:iCs/>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(Ime, prezime i funkcija)</w:t>
            </w:r>
          </w:p>
        </w:tc>
      </w:tr>
      <w:tr w:rsidR="006054C3" w:rsidRPr="0033729D" w:rsidTr="008A232E">
        <w:trPr>
          <w:trHeight w:val="745"/>
        </w:trPr>
        <w:tc>
          <w:tcPr>
            <w:tcW w:w="4393" w:type="dxa"/>
            <w:vMerge/>
            <w:tcBorders>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i/>
                <w:iCs/>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(Potpis)</w:t>
            </w:r>
          </w:p>
        </w:tc>
      </w:tr>
      <w:tr w:rsidR="006054C3" w:rsidRPr="0033729D"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bl>
    <w:p w:rsidR="006054C3" w:rsidRPr="0033729D" w:rsidRDefault="006054C3"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B93460" w:rsidRPr="0033729D" w:rsidRDefault="00B93460"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6054C3" w:rsidRPr="0033729D" w:rsidRDefault="006054C3" w:rsidP="006054C3">
      <w:pPr>
        <w:rPr>
          <w:rFonts w:ascii="Times New Roman" w:hAnsi="Times New Roman" w:cs="Times New Roman"/>
          <w:b/>
          <w:bCs/>
          <w:sz w:val="24"/>
          <w:szCs w:val="24"/>
          <w:lang w:val="sr-Latn-CS" w:eastAsia="sr-Latn-CS"/>
        </w:rPr>
      </w:pPr>
      <w:r w:rsidRPr="0033729D">
        <w:rPr>
          <w:rFonts w:ascii="Times New Roman" w:hAnsi="Times New Roman" w:cs="Times New Roman"/>
          <w:b/>
          <w:bCs/>
          <w:sz w:val="24"/>
          <w:szCs w:val="24"/>
          <w:lang w:val="sr-Latn-CS" w:eastAsia="sr-Latn-CS"/>
        </w:rPr>
        <w:t>Podaci o podugovaraču /podizvođaču u okviru samostalne ponude</w:t>
      </w:r>
      <w:r w:rsidRPr="0033729D">
        <w:rPr>
          <w:rStyle w:val="FootnoteReference"/>
          <w:rFonts w:ascii="Times New Roman" w:hAnsi="Times New Roman" w:cs="Times New Roman"/>
          <w:b/>
          <w:bCs/>
          <w:color w:val="000000"/>
          <w:sz w:val="24"/>
          <w:szCs w:val="24"/>
          <w:lang w:val="sr-Latn-CS" w:eastAsia="sr-Latn-CS"/>
        </w:rPr>
        <w:footnoteReference w:id="2"/>
      </w:r>
    </w:p>
    <w:p w:rsidR="006054C3" w:rsidRPr="0033729D" w:rsidRDefault="006054C3" w:rsidP="006054C3">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6054C3" w:rsidRPr="0033729D" w:rsidTr="008A232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654"/>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PIB</w:t>
            </w:r>
            <w:r w:rsidRPr="0033729D">
              <w:rPr>
                <w:rStyle w:val="FootnoteReference"/>
                <w:rFonts w:ascii="Times New Roman" w:hAnsi="Times New Roman" w:cs="Times New Roman"/>
                <w:color w:val="000000"/>
                <w:sz w:val="24"/>
                <w:szCs w:val="24"/>
                <w:lang w:val="sr-Latn-CS" w:eastAsia="sr-Latn-CS"/>
              </w:rPr>
              <w:footnoteReference w:id="3"/>
            </w:r>
          </w:p>
          <w:p w:rsidR="006054C3" w:rsidRPr="0033729D"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803"/>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Ovlašćeno lice</w:t>
            </w:r>
          </w:p>
          <w:p w:rsidR="006054C3" w:rsidRPr="0033729D"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523"/>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Adresa</w:t>
            </w:r>
          </w:p>
          <w:p w:rsidR="006054C3" w:rsidRPr="0033729D"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648"/>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Telefon</w:t>
            </w:r>
          </w:p>
          <w:p w:rsidR="006054C3" w:rsidRPr="0033729D"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97"/>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959"/>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1165"/>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bl>
    <w:p w:rsidR="006054C3" w:rsidRPr="0033729D" w:rsidRDefault="006054C3" w:rsidP="006054C3">
      <w:pPr>
        <w:jc w:val="both"/>
        <w:rPr>
          <w:rFonts w:ascii="Times New Roman" w:hAnsi="Times New Roman" w:cs="Times New Roman"/>
          <w:b/>
          <w:bCs/>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rPr>
          <w:rFonts w:ascii="Times New Roman" w:hAnsi="Times New Roman" w:cs="Times New Roman"/>
          <w:b/>
          <w:bCs/>
          <w:i/>
          <w:iCs/>
          <w:sz w:val="24"/>
          <w:szCs w:val="24"/>
        </w:rPr>
      </w:pPr>
      <w:r w:rsidRPr="0033729D">
        <w:rPr>
          <w:rFonts w:ascii="Times New Roman" w:hAnsi="Times New Roman" w:cs="Times New Roman"/>
          <w:b/>
          <w:bCs/>
          <w:sz w:val="24"/>
          <w:szCs w:val="24"/>
          <w:lang w:val="sr-Latn-CS" w:eastAsia="sr-Latn-CS"/>
        </w:rPr>
        <w:lastRenderedPageBreak/>
        <w:t>Podaci o podnosiocu zajedničke ponude</w:t>
      </w:r>
      <w:r w:rsidRPr="0033729D">
        <w:rPr>
          <w:rStyle w:val="FootnoteReference"/>
          <w:rFonts w:ascii="Times New Roman" w:hAnsi="Times New Roman" w:cs="Times New Roman"/>
          <w:b/>
          <w:bCs/>
          <w:color w:val="000000"/>
          <w:sz w:val="24"/>
          <w:szCs w:val="24"/>
          <w:lang w:val="sr-Latn-CS" w:eastAsia="sr-Latn-CS"/>
        </w:rPr>
        <w:t xml:space="preserve"> </w:t>
      </w:r>
      <w:r w:rsidRPr="0033729D">
        <w:rPr>
          <w:rStyle w:val="FootnoteReference"/>
          <w:rFonts w:ascii="Times New Roman" w:hAnsi="Times New Roman" w:cs="Times New Roman"/>
          <w:b/>
          <w:bCs/>
          <w:color w:val="000000"/>
          <w:sz w:val="24"/>
          <w:szCs w:val="24"/>
          <w:lang w:val="sr-Latn-CS" w:eastAsia="sr-Latn-CS"/>
        </w:rPr>
        <w:footnoteReference w:id="4"/>
      </w:r>
    </w:p>
    <w:p w:rsidR="006054C3" w:rsidRPr="0033729D" w:rsidRDefault="006054C3" w:rsidP="006054C3">
      <w:pPr>
        <w:rPr>
          <w:rFonts w:ascii="Times New Roman" w:hAnsi="Times New Roman"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6054C3" w:rsidRPr="0033729D" w:rsidTr="008A232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p>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Naziv podnosioca zajedničke ponude</w:t>
            </w:r>
          </w:p>
          <w:p w:rsidR="006054C3" w:rsidRPr="0033729D" w:rsidRDefault="006054C3" w:rsidP="008A232E">
            <w:pPr>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p>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Adresa</w:t>
            </w:r>
          </w:p>
          <w:p w:rsidR="006054C3" w:rsidRPr="0033729D" w:rsidRDefault="006054C3" w:rsidP="008A232E">
            <w:pPr>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05"/>
          <w:jc w:val="center"/>
        </w:trPr>
        <w:tc>
          <w:tcPr>
            <w:tcW w:w="4191" w:type="dxa"/>
            <w:vMerge w:val="restart"/>
            <w:tcBorders>
              <w:top w:val="nil"/>
              <w:left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(Ime i prezime)</w:t>
            </w:r>
          </w:p>
        </w:tc>
      </w:tr>
      <w:tr w:rsidR="006054C3" w:rsidRPr="0033729D" w:rsidTr="008A232E">
        <w:trPr>
          <w:trHeight w:val="705"/>
          <w:jc w:val="center"/>
        </w:trPr>
        <w:tc>
          <w:tcPr>
            <w:tcW w:w="4191" w:type="dxa"/>
            <w:vMerge/>
            <w:tcBorders>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(Potpis)</w:t>
            </w:r>
          </w:p>
        </w:tc>
      </w:tr>
      <w:tr w:rsidR="006054C3" w:rsidRPr="0033729D"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4900" w:type="dxa"/>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r>
      <w:tr w:rsidR="006054C3" w:rsidRPr="0033729D"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4900" w:type="dxa"/>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r>
      <w:tr w:rsidR="006054C3" w:rsidRPr="0033729D"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4900" w:type="dxa"/>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w:t>
            </w:r>
          </w:p>
        </w:tc>
      </w:tr>
    </w:tbl>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Default="00177AF7" w:rsidP="006054C3">
      <w:pPr>
        <w:jc w:val="both"/>
        <w:rPr>
          <w:rFonts w:ascii="Times New Roman" w:hAnsi="Times New Roman" w:cs="Times New Roman"/>
          <w:i/>
          <w:iCs/>
          <w:color w:val="000000"/>
          <w:sz w:val="24"/>
          <w:szCs w:val="24"/>
        </w:rPr>
      </w:pPr>
    </w:p>
    <w:p w:rsidR="00496DF2" w:rsidRDefault="00496DF2" w:rsidP="006054C3">
      <w:pPr>
        <w:jc w:val="both"/>
        <w:rPr>
          <w:rFonts w:ascii="Times New Roman" w:hAnsi="Times New Roman" w:cs="Times New Roman"/>
          <w:i/>
          <w:iCs/>
          <w:color w:val="000000"/>
          <w:sz w:val="24"/>
          <w:szCs w:val="24"/>
        </w:rPr>
      </w:pPr>
    </w:p>
    <w:p w:rsidR="00496DF2" w:rsidRDefault="00496DF2" w:rsidP="006054C3">
      <w:pPr>
        <w:jc w:val="both"/>
        <w:rPr>
          <w:rFonts w:ascii="Times New Roman" w:hAnsi="Times New Roman" w:cs="Times New Roman"/>
          <w:i/>
          <w:iCs/>
          <w:color w:val="000000"/>
          <w:sz w:val="24"/>
          <w:szCs w:val="24"/>
        </w:rPr>
      </w:pPr>
    </w:p>
    <w:p w:rsidR="009058B7" w:rsidRDefault="009058B7" w:rsidP="006054C3">
      <w:pPr>
        <w:jc w:val="both"/>
        <w:rPr>
          <w:rFonts w:ascii="Times New Roman" w:hAnsi="Times New Roman" w:cs="Times New Roman"/>
          <w:i/>
          <w:iCs/>
          <w:color w:val="000000"/>
          <w:sz w:val="24"/>
          <w:szCs w:val="24"/>
        </w:rPr>
      </w:pPr>
    </w:p>
    <w:p w:rsidR="009058B7" w:rsidRPr="0033729D" w:rsidRDefault="009058B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6054C3" w:rsidRPr="0033729D" w:rsidRDefault="006054C3" w:rsidP="006054C3">
      <w:pPr>
        <w:rPr>
          <w:rFonts w:ascii="Times New Roman" w:hAnsi="Times New Roman" w:cs="Times New Roman"/>
          <w:b/>
          <w:bCs/>
          <w:sz w:val="24"/>
          <w:szCs w:val="24"/>
          <w:lang w:val="sr-Latn-CS" w:eastAsia="sr-Latn-CS"/>
        </w:rPr>
      </w:pPr>
      <w:r w:rsidRPr="0033729D">
        <w:rPr>
          <w:rFonts w:ascii="Times New Roman" w:hAnsi="Times New Roman" w:cs="Times New Roman"/>
          <w:b/>
          <w:bCs/>
          <w:sz w:val="24"/>
          <w:szCs w:val="24"/>
          <w:lang w:val="sr-Latn-CS" w:eastAsia="sr-Latn-CS"/>
        </w:rPr>
        <w:t>Podaci o nosiocu zajedničke ponude:</w:t>
      </w:r>
    </w:p>
    <w:p w:rsidR="006054C3" w:rsidRPr="0033729D" w:rsidRDefault="006054C3" w:rsidP="006054C3">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6054C3" w:rsidRPr="0033729D" w:rsidTr="008A232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PIB</w:t>
            </w:r>
            <w:r w:rsidRPr="0033729D">
              <w:rPr>
                <w:rStyle w:val="FootnoteReference"/>
                <w:rFonts w:ascii="Times New Roman" w:hAnsi="Times New Roman" w:cs="Times New Roman"/>
                <w:color w:val="000000"/>
                <w:sz w:val="24"/>
                <w:szCs w:val="24"/>
                <w:lang w:val="sr-Latn-CS" w:eastAsia="sr-Latn-CS"/>
              </w:rPr>
              <w:footnoteReference w:id="5"/>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0"/>
          <w:jc w:val="center"/>
        </w:trPr>
        <w:tc>
          <w:tcPr>
            <w:tcW w:w="4196" w:type="dxa"/>
            <w:vMerge w:val="restart"/>
            <w:tcBorders>
              <w:top w:val="nil"/>
              <w:left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(Ime, prezime i funkcija)</w:t>
            </w:r>
          </w:p>
        </w:tc>
      </w:tr>
      <w:tr w:rsidR="006054C3" w:rsidRPr="0033729D" w:rsidTr="008A232E">
        <w:trPr>
          <w:trHeight w:val="740"/>
          <w:jc w:val="center"/>
        </w:trPr>
        <w:tc>
          <w:tcPr>
            <w:tcW w:w="4196" w:type="dxa"/>
            <w:vMerge/>
            <w:tcBorders>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(Potpis)</w:t>
            </w:r>
          </w:p>
        </w:tc>
      </w:tr>
      <w:tr w:rsidR="006054C3" w:rsidRPr="0033729D"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6054C3" w:rsidRPr="0033729D" w:rsidRDefault="006054C3" w:rsidP="008A232E">
            <w:pPr>
              <w:jc w:val="both"/>
              <w:rPr>
                <w:rFonts w:ascii="Times New Roman" w:hAnsi="Times New Roman" w:cs="Times New Roman"/>
                <w:color w:val="000000"/>
                <w:sz w:val="24"/>
                <w:szCs w:val="24"/>
                <w:lang w:val="sr-Latn-CS" w:eastAsia="sr-Latn-CS"/>
              </w:rPr>
            </w:pPr>
          </w:p>
          <w:p w:rsidR="006054C3" w:rsidRPr="0033729D" w:rsidRDefault="006054C3" w:rsidP="008A232E">
            <w:pPr>
              <w:jc w:val="both"/>
              <w:rPr>
                <w:rFonts w:ascii="Times New Roman" w:hAnsi="Times New Roman" w:cs="Times New Roman"/>
                <w:i/>
                <w:iCs/>
                <w:color w:val="000000"/>
                <w:sz w:val="24"/>
                <w:szCs w:val="24"/>
              </w:rPr>
            </w:pPr>
            <w:r w:rsidRPr="0033729D">
              <w:rPr>
                <w:rFonts w:ascii="Times New Roman" w:hAnsi="Times New Roman" w:cs="Times New Roman"/>
                <w:color w:val="000000"/>
                <w:sz w:val="24"/>
                <w:szCs w:val="24"/>
                <w:lang w:val="sr-Latn-CS" w:eastAsia="sr-Latn-CS"/>
              </w:rPr>
              <w:t>Ime i prezime osobe za davanje informacija</w:t>
            </w:r>
          </w:p>
        </w:tc>
        <w:tc>
          <w:tcPr>
            <w:tcW w:w="4825" w:type="dxa"/>
          </w:tcPr>
          <w:p w:rsidR="006054C3" w:rsidRPr="0033729D" w:rsidRDefault="006054C3" w:rsidP="008A232E">
            <w:pPr>
              <w:ind w:left="15"/>
              <w:jc w:val="both"/>
              <w:rPr>
                <w:rFonts w:ascii="Times New Roman" w:hAnsi="Times New Roman" w:cs="Times New Roman"/>
                <w:i/>
                <w:iCs/>
                <w:color w:val="000000"/>
                <w:sz w:val="24"/>
                <w:szCs w:val="24"/>
              </w:rPr>
            </w:pPr>
          </w:p>
        </w:tc>
      </w:tr>
    </w:tbl>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rPr>
          <w:rFonts w:ascii="Times New Roman" w:hAnsi="Times New Roman" w:cs="Times New Roman"/>
          <w:b/>
          <w:bCs/>
          <w:sz w:val="24"/>
          <w:szCs w:val="24"/>
          <w:lang w:val="sr-Latn-CS" w:eastAsia="sr-Latn-CS"/>
        </w:rPr>
      </w:pPr>
      <w:r w:rsidRPr="0033729D">
        <w:rPr>
          <w:rFonts w:ascii="Times New Roman" w:hAnsi="Times New Roman" w:cs="Times New Roman"/>
          <w:b/>
          <w:bCs/>
          <w:sz w:val="24"/>
          <w:szCs w:val="24"/>
          <w:lang w:val="sr-Latn-CS" w:eastAsia="sr-Latn-CS"/>
        </w:rPr>
        <w:t>Podaci o članu zajedničke ponude</w:t>
      </w:r>
      <w:r w:rsidRPr="0033729D">
        <w:rPr>
          <w:rStyle w:val="FootnoteReference"/>
          <w:rFonts w:ascii="Times New Roman" w:hAnsi="Times New Roman" w:cs="Times New Roman"/>
          <w:b/>
          <w:bCs/>
          <w:sz w:val="24"/>
          <w:szCs w:val="24"/>
          <w:lang w:val="sr-Latn-CS" w:eastAsia="sr-Latn-CS"/>
        </w:rPr>
        <w:footnoteReference w:id="6"/>
      </w:r>
      <w:r w:rsidRPr="0033729D">
        <w:rPr>
          <w:rFonts w:ascii="Times New Roman" w:hAnsi="Times New Roman" w:cs="Times New Roman"/>
          <w:b/>
          <w:bCs/>
          <w:sz w:val="24"/>
          <w:szCs w:val="24"/>
          <w:lang w:val="sr-Latn-CS" w:eastAsia="sr-Latn-CS"/>
        </w:rPr>
        <w:t>:</w:t>
      </w:r>
    </w:p>
    <w:p w:rsidR="006054C3" w:rsidRPr="0033729D" w:rsidRDefault="006054C3" w:rsidP="006054C3">
      <w:pPr>
        <w:rPr>
          <w:rFonts w:ascii="Times New Roman" w:hAnsi="Times New Roman"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6054C3" w:rsidRPr="0033729D" w:rsidTr="008A232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PIB</w:t>
            </w:r>
            <w:r w:rsidRPr="0033729D">
              <w:rPr>
                <w:rStyle w:val="FootnoteReference"/>
                <w:rFonts w:ascii="Times New Roman" w:hAnsi="Times New Roman" w:cs="Times New Roman"/>
                <w:color w:val="000000"/>
                <w:sz w:val="24"/>
                <w:szCs w:val="24"/>
                <w:lang w:val="sr-Latn-CS" w:eastAsia="sr-Latn-CS"/>
              </w:rPr>
              <w:footnoteReference w:id="7"/>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16"/>
          <w:jc w:val="center"/>
        </w:trPr>
        <w:tc>
          <w:tcPr>
            <w:tcW w:w="4274" w:type="dxa"/>
            <w:vMerge w:val="restart"/>
            <w:tcBorders>
              <w:top w:val="nil"/>
              <w:left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(Ime, prezime i funkcija)</w:t>
            </w:r>
          </w:p>
        </w:tc>
      </w:tr>
      <w:tr w:rsidR="006054C3" w:rsidRPr="0033729D" w:rsidTr="008A232E">
        <w:trPr>
          <w:trHeight w:val="716"/>
          <w:jc w:val="center"/>
        </w:trPr>
        <w:tc>
          <w:tcPr>
            <w:tcW w:w="4274" w:type="dxa"/>
            <w:vMerge/>
            <w:tcBorders>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(Potpis)</w:t>
            </w:r>
          </w:p>
        </w:tc>
      </w:tr>
      <w:tr w:rsidR="006054C3" w:rsidRPr="0033729D"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6054C3" w:rsidRPr="0033729D" w:rsidRDefault="006054C3" w:rsidP="008A232E">
            <w:pPr>
              <w:jc w:val="both"/>
              <w:rPr>
                <w:rFonts w:ascii="Times New Roman" w:hAnsi="Times New Roman" w:cs="Times New Roman"/>
                <w:color w:val="000000"/>
                <w:sz w:val="24"/>
                <w:szCs w:val="24"/>
                <w:lang w:val="sr-Latn-CS" w:eastAsia="sr-Latn-CS"/>
              </w:rPr>
            </w:pPr>
          </w:p>
          <w:p w:rsidR="006054C3" w:rsidRPr="0033729D" w:rsidRDefault="006054C3" w:rsidP="008A232E">
            <w:pPr>
              <w:jc w:val="both"/>
              <w:rPr>
                <w:rFonts w:ascii="Times New Roman" w:hAnsi="Times New Roman" w:cs="Times New Roman"/>
                <w:i/>
                <w:iCs/>
                <w:color w:val="000000"/>
                <w:sz w:val="24"/>
                <w:szCs w:val="24"/>
              </w:rPr>
            </w:pPr>
            <w:r w:rsidRPr="0033729D">
              <w:rPr>
                <w:rFonts w:ascii="Times New Roman" w:hAnsi="Times New Roman" w:cs="Times New Roman"/>
                <w:color w:val="000000"/>
                <w:sz w:val="24"/>
                <w:szCs w:val="24"/>
                <w:lang w:val="sr-Latn-CS" w:eastAsia="sr-Latn-CS"/>
              </w:rPr>
              <w:t>Ime i prezime osobe za davanje informacija</w:t>
            </w:r>
          </w:p>
        </w:tc>
        <w:tc>
          <w:tcPr>
            <w:tcW w:w="4914" w:type="dxa"/>
          </w:tcPr>
          <w:p w:rsidR="006054C3" w:rsidRPr="0033729D" w:rsidRDefault="006054C3" w:rsidP="008A232E">
            <w:pPr>
              <w:ind w:left="15"/>
              <w:jc w:val="both"/>
              <w:rPr>
                <w:rFonts w:ascii="Times New Roman" w:hAnsi="Times New Roman" w:cs="Times New Roman"/>
                <w:i/>
                <w:iCs/>
                <w:color w:val="000000"/>
                <w:sz w:val="24"/>
                <w:szCs w:val="24"/>
              </w:rPr>
            </w:pPr>
          </w:p>
        </w:tc>
      </w:tr>
    </w:tbl>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Default="00177AF7" w:rsidP="006054C3">
      <w:pPr>
        <w:jc w:val="both"/>
        <w:rPr>
          <w:rFonts w:ascii="Times New Roman" w:hAnsi="Times New Roman" w:cs="Times New Roman"/>
          <w:i/>
          <w:iCs/>
          <w:color w:val="000000"/>
          <w:sz w:val="24"/>
          <w:szCs w:val="24"/>
        </w:rPr>
      </w:pPr>
    </w:p>
    <w:p w:rsidR="002E5C38" w:rsidRDefault="002E5C38" w:rsidP="006054C3">
      <w:pPr>
        <w:jc w:val="both"/>
        <w:rPr>
          <w:rFonts w:ascii="Times New Roman" w:hAnsi="Times New Roman" w:cs="Times New Roman"/>
          <w:i/>
          <w:iCs/>
          <w:color w:val="000000"/>
          <w:sz w:val="24"/>
          <w:szCs w:val="24"/>
        </w:rPr>
      </w:pPr>
    </w:p>
    <w:p w:rsidR="002E5C38" w:rsidRPr="0033729D" w:rsidRDefault="002E5C38"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6054C3" w:rsidRPr="0033729D" w:rsidRDefault="006054C3" w:rsidP="006054C3">
      <w:pPr>
        <w:rPr>
          <w:rFonts w:ascii="Times New Roman" w:hAnsi="Times New Roman" w:cs="Times New Roman"/>
          <w:b/>
          <w:bCs/>
          <w:sz w:val="24"/>
          <w:szCs w:val="24"/>
          <w:lang w:val="sr-Latn-CS" w:eastAsia="sr-Latn-CS"/>
        </w:rPr>
      </w:pPr>
      <w:r w:rsidRPr="0033729D">
        <w:rPr>
          <w:rFonts w:ascii="Times New Roman" w:hAnsi="Times New Roman" w:cs="Times New Roman"/>
          <w:b/>
          <w:bCs/>
          <w:sz w:val="24"/>
          <w:szCs w:val="24"/>
          <w:lang w:val="sr-Latn-CS" w:eastAsia="sr-Latn-CS"/>
        </w:rPr>
        <w:t>Podaci o podugovaraču /podizvođaču u okviru zajedničke ponude</w:t>
      </w:r>
      <w:r w:rsidRPr="0033729D">
        <w:rPr>
          <w:rStyle w:val="FootnoteReference"/>
          <w:rFonts w:ascii="Times New Roman" w:hAnsi="Times New Roman" w:cs="Times New Roman"/>
          <w:b/>
          <w:bCs/>
          <w:color w:val="000000"/>
          <w:sz w:val="24"/>
          <w:szCs w:val="24"/>
          <w:lang w:val="sr-Latn-CS" w:eastAsia="sr-Latn-CS"/>
        </w:rPr>
        <w:footnoteReference w:id="8"/>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6054C3" w:rsidRPr="0033729D" w:rsidTr="008A232E">
        <w:trPr>
          <w:trHeight w:val="422"/>
        </w:trPr>
        <w:tc>
          <w:tcPr>
            <w:tcW w:w="4323" w:type="dxa"/>
            <w:tcBorders>
              <w:top w:val="nil"/>
              <w:left w:val="nil"/>
              <w:bottom w:val="nil"/>
              <w:right w:val="nil"/>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2182" w:type="dxa"/>
            <w:tcBorders>
              <w:top w:val="nil"/>
              <w:left w:val="nil"/>
              <w:bottom w:val="nil"/>
              <w:right w:val="nil"/>
            </w:tcBorders>
            <w:noWrap/>
            <w:vAlign w:val="bottom"/>
          </w:tcPr>
          <w:p w:rsidR="006054C3" w:rsidRPr="0033729D" w:rsidRDefault="006054C3" w:rsidP="008A232E">
            <w:pPr>
              <w:rPr>
                <w:rFonts w:ascii="Times New Roman" w:hAnsi="Times New Roman" w:cs="Times New Roman"/>
                <w:color w:val="000000"/>
                <w:sz w:val="24"/>
                <w:szCs w:val="24"/>
                <w:lang w:val="sr-Latn-CS" w:eastAsia="sr-Latn-CS"/>
              </w:rPr>
            </w:pPr>
          </w:p>
        </w:tc>
        <w:tc>
          <w:tcPr>
            <w:tcW w:w="2487" w:type="dxa"/>
            <w:tcBorders>
              <w:top w:val="nil"/>
              <w:left w:val="nil"/>
              <w:bottom w:val="nil"/>
              <w:right w:val="nil"/>
            </w:tcBorders>
            <w:noWrap/>
            <w:vAlign w:val="bottom"/>
          </w:tcPr>
          <w:p w:rsidR="006054C3" w:rsidRPr="0033729D" w:rsidRDefault="006054C3" w:rsidP="008A232E">
            <w:pPr>
              <w:rPr>
                <w:rFonts w:ascii="Times New Roman" w:hAnsi="Times New Roman" w:cs="Times New Roman"/>
                <w:color w:val="000000"/>
                <w:sz w:val="24"/>
                <w:szCs w:val="24"/>
                <w:lang w:val="sr-Latn-CS" w:eastAsia="sr-Latn-CS"/>
              </w:rPr>
            </w:pPr>
          </w:p>
        </w:tc>
      </w:tr>
      <w:tr w:rsidR="006054C3" w:rsidRPr="0033729D" w:rsidTr="008A232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486"/>
        </w:trPr>
        <w:tc>
          <w:tcPr>
            <w:tcW w:w="432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PIB</w:t>
            </w:r>
            <w:r w:rsidRPr="0033729D">
              <w:rPr>
                <w:rStyle w:val="FootnoteReference"/>
                <w:rFonts w:ascii="Times New Roman" w:hAnsi="Times New Roman" w:cs="Times New Roman"/>
                <w:color w:val="000000"/>
                <w:sz w:val="24"/>
                <w:szCs w:val="24"/>
                <w:lang w:val="sr-Latn-CS" w:eastAsia="sr-Latn-CS"/>
              </w:rPr>
              <w:footnoteReference w:id="9"/>
            </w:r>
          </w:p>
          <w:p w:rsidR="006054C3" w:rsidRPr="0033729D"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597"/>
        </w:trPr>
        <w:tc>
          <w:tcPr>
            <w:tcW w:w="432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Ovlašćeno lice</w:t>
            </w:r>
          </w:p>
          <w:p w:rsidR="006054C3" w:rsidRPr="0033729D"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388"/>
        </w:trPr>
        <w:tc>
          <w:tcPr>
            <w:tcW w:w="432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Adresa</w:t>
            </w:r>
          </w:p>
          <w:p w:rsidR="006054C3" w:rsidRPr="0033729D"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481"/>
        </w:trPr>
        <w:tc>
          <w:tcPr>
            <w:tcW w:w="432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Telefon</w:t>
            </w:r>
          </w:p>
          <w:p w:rsidR="006054C3" w:rsidRPr="0033729D"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592"/>
        </w:trPr>
        <w:tc>
          <w:tcPr>
            <w:tcW w:w="432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12"/>
        </w:trPr>
        <w:tc>
          <w:tcPr>
            <w:tcW w:w="432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865"/>
        </w:trPr>
        <w:tc>
          <w:tcPr>
            <w:tcW w:w="432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bl>
    <w:p w:rsidR="006054C3" w:rsidRPr="0033729D" w:rsidRDefault="006054C3" w:rsidP="006054C3">
      <w:pPr>
        <w:jc w:val="both"/>
        <w:rPr>
          <w:rFonts w:ascii="Times New Roman" w:hAnsi="Times New Roman" w:cs="Times New Roman"/>
          <w:b/>
          <w:bCs/>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sectPr w:rsidR="006054C3" w:rsidRPr="0033729D" w:rsidSect="006054C3">
          <w:headerReference w:type="default" r:id="rId10"/>
          <w:footerReference w:type="default" r:id="rId11"/>
          <w:type w:val="continuous"/>
          <w:pgSz w:w="11906" w:h="16838" w:code="9"/>
          <w:pgMar w:top="1417" w:right="1417" w:bottom="1417" w:left="1417" w:header="708" w:footer="708" w:gutter="0"/>
          <w:cols w:space="708"/>
          <w:rtlGutter/>
          <w:docGrid w:linePitch="360"/>
        </w:sectPr>
      </w:pPr>
    </w:p>
    <w:p w:rsidR="006054C3" w:rsidRPr="0033729D"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rPr>
      </w:pPr>
      <w:bookmarkStart w:id="3" w:name="_Toc417218203"/>
      <w:r w:rsidRPr="0033729D">
        <w:rPr>
          <w:rFonts w:cs="Times New Roman"/>
          <w:color w:val="000000"/>
        </w:rPr>
        <w:lastRenderedPageBreak/>
        <w:t>FINANSIJSKI DIO PONUDE</w:t>
      </w:r>
      <w:bookmarkEnd w:id="3"/>
    </w:p>
    <w:p w:rsidR="00ED3DC5" w:rsidRPr="0033729D" w:rsidRDefault="00ED3DC5" w:rsidP="006054C3">
      <w:pPr>
        <w:jc w:val="both"/>
        <w:rPr>
          <w:rFonts w:ascii="Times New Roman" w:hAnsi="Times New Roman" w:cs="Times New Roman"/>
          <w:b/>
          <w:bCs/>
          <w:i/>
          <w:iCs/>
          <w:color w:val="000000"/>
          <w:sz w:val="24"/>
          <w:szCs w:val="24"/>
        </w:rPr>
      </w:pPr>
    </w:p>
    <w:p w:rsidR="00543DBF" w:rsidRPr="0033729D" w:rsidRDefault="00543DBF" w:rsidP="006054C3">
      <w:pPr>
        <w:jc w:val="both"/>
        <w:rPr>
          <w:rFonts w:ascii="Times New Roman" w:hAnsi="Times New Roman" w:cs="Times New Roman"/>
          <w:b/>
          <w:bCs/>
          <w:i/>
          <w:iCs/>
          <w:color w:val="000000"/>
          <w:sz w:val="24"/>
          <w:szCs w:val="24"/>
        </w:rPr>
      </w:pPr>
    </w:p>
    <w:p w:rsidR="00543DBF" w:rsidRPr="0033729D" w:rsidRDefault="00543DBF" w:rsidP="006054C3">
      <w:pPr>
        <w:jc w:val="both"/>
        <w:rPr>
          <w:rFonts w:ascii="Times New Roman" w:hAnsi="Times New Roman" w:cs="Times New Roman"/>
          <w:b/>
          <w:bCs/>
          <w:i/>
          <w:iCs/>
          <w:color w:val="000000"/>
          <w:sz w:val="24"/>
          <w:szCs w:val="24"/>
        </w:rPr>
      </w:pPr>
    </w:p>
    <w:tbl>
      <w:tblPr>
        <w:tblW w:w="9335" w:type="dxa"/>
        <w:tblInd w:w="2" w:type="dxa"/>
        <w:tblCellMar>
          <w:left w:w="70" w:type="dxa"/>
          <w:right w:w="70" w:type="dxa"/>
        </w:tblCellMar>
        <w:tblLook w:val="00A0" w:firstRow="1" w:lastRow="0" w:firstColumn="1" w:lastColumn="0" w:noHBand="0" w:noVBand="0"/>
      </w:tblPr>
      <w:tblGrid>
        <w:gridCol w:w="515"/>
        <w:gridCol w:w="1979"/>
        <w:gridCol w:w="1447"/>
        <w:gridCol w:w="900"/>
        <w:gridCol w:w="914"/>
        <w:gridCol w:w="1020"/>
        <w:gridCol w:w="1023"/>
        <w:gridCol w:w="639"/>
        <w:gridCol w:w="898"/>
      </w:tblGrid>
      <w:tr w:rsidR="006054C3" w:rsidRPr="0033729D" w:rsidTr="008A232E">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xml:space="preserve">jedinična cijena bez </w:t>
            </w:r>
          </w:p>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ukupan iznos sa</w:t>
            </w:r>
          </w:p>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pdv-om</w:t>
            </w:r>
          </w:p>
        </w:tc>
      </w:tr>
      <w:tr w:rsidR="006054C3" w:rsidRPr="0033729D"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1</w:t>
            </w:r>
          </w:p>
        </w:tc>
        <w:tc>
          <w:tcPr>
            <w:tcW w:w="2202" w:type="dxa"/>
            <w:tcBorders>
              <w:top w:val="nil"/>
              <w:left w:val="nil"/>
              <w:bottom w:val="single" w:sz="8" w:space="0" w:color="auto"/>
              <w:right w:val="single" w:sz="4"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8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065"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67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10"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r>
      <w:tr w:rsidR="006054C3" w:rsidRPr="0033729D"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2</w:t>
            </w:r>
          </w:p>
        </w:tc>
        <w:tc>
          <w:tcPr>
            <w:tcW w:w="2202" w:type="dxa"/>
            <w:tcBorders>
              <w:top w:val="nil"/>
              <w:left w:val="nil"/>
              <w:bottom w:val="single" w:sz="8" w:space="0" w:color="auto"/>
              <w:right w:val="single" w:sz="4"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8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065"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67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10"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r>
      <w:tr w:rsidR="006054C3" w:rsidRPr="0033729D"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3</w:t>
            </w:r>
          </w:p>
        </w:tc>
        <w:tc>
          <w:tcPr>
            <w:tcW w:w="2202" w:type="dxa"/>
            <w:tcBorders>
              <w:top w:val="nil"/>
              <w:left w:val="nil"/>
              <w:bottom w:val="single" w:sz="8" w:space="0" w:color="auto"/>
              <w:right w:val="single" w:sz="4"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8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065"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67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10"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r>
      <w:tr w:rsidR="006054C3" w:rsidRPr="0033729D"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eastAsia="sr-Latn-CS"/>
              </w:rPr>
            </w:pPr>
            <w:r w:rsidRPr="0033729D">
              <w:rPr>
                <w:rFonts w:ascii="Times New Roman" w:hAnsi="Times New Roman" w:cs="Times New Roman"/>
                <w:color w:val="000000"/>
                <w:sz w:val="24"/>
                <w:szCs w:val="24"/>
                <w:lang w:val="sr-Cyrl-CS" w:eastAsia="sr-Latn-CS"/>
              </w:rPr>
              <w:t>...</w:t>
            </w:r>
          </w:p>
        </w:tc>
        <w:tc>
          <w:tcPr>
            <w:tcW w:w="2202" w:type="dxa"/>
            <w:tcBorders>
              <w:top w:val="nil"/>
              <w:left w:val="nil"/>
              <w:bottom w:val="single" w:sz="8" w:space="0" w:color="auto"/>
              <w:right w:val="single" w:sz="4"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8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065"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67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10"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r>
      <w:tr w:rsidR="006054C3" w:rsidRPr="0033729D" w:rsidTr="008A232E">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 </w:t>
            </w:r>
          </w:p>
        </w:tc>
      </w:tr>
      <w:tr w:rsidR="006054C3" w:rsidRPr="0033729D" w:rsidTr="008A232E">
        <w:trPr>
          <w:trHeight w:val="320"/>
        </w:trPr>
        <w:tc>
          <w:tcPr>
            <w:tcW w:w="5725" w:type="dxa"/>
            <w:gridSpan w:val="5"/>
            <w:tcBorders>
              <w:top w:val="nil"/>
              <w:left w:val="single" w:sz="8" w:space="0" w:color="auto"/>
              <w:bottom w:val="single" w:sz="8" w:space="0" w:color="auto"/>
              <w:right w:val="single" w:sz="8" w:space="0" w:color="000000"/>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 </w:t>
            </w:r>
          </w:p>
        </w:tc>
      </w:tr>
      <w:tr w:rsidR="006054C3" w:rsidRPr="0033729D" w:rsidTr="008A232E">
        <w:trPr>
          <w:trHeight w:val="320"/>
        </w:trPr>
        <w:tc>
          <w:tcPr>
            <w:tcW w:w="5725" w:type="dxa"/>
            <w:gridSpan w:val="5"/>
            <w:tcBorders>
              <w:top w:val="nil"/>
              <w:left w:val="single" w:sz="8" w:space="0" w:color="auto"/>
              <w:bottom w:val="single" w:sz="4" w:space="0" w:color="auto"/>
              <w:right w:val="single" w:sz="8" w:space="0" w:color="000000"/>
            </w:tcBorders>
            <w:vAlign w:val="center"/>
          </w:tcPr>
          <w:p w:rsidR="006054C3" w:rsidRPr="0033729D" w:rsidRDefault="006054C3" w:rsidP="008A232E">
            <w:pPr>
              <w:rPr>
                <w:rFonts w:ascii="Times New Roman" w:hAnsi="Times New Roman" w:cs="Times New Roman"/>
                <w:color w:val="000000"/>
                <w:sz w:val="24"/>
                <w:szCs w:val="24"/>
                <w:lang w:eastAsia="sr-Latn-CS"/>
              </w:rPr>
            </w:pPr>
            <w:r w:rsidRPr="0033729D">
              <w:rPr>
                <w:rFonts w:ascii="Times New Roman" w:hAnsi="Times New Roman" w:cs="Times New Roman"/>
                <w:color w:val="000000"/>
                <w:sz w:val="24"/>
                <w:szCs w:val="24"/>
                <w:lang w:val="sr-Cyrl-CS" w:eastAsia="sr-Latn-CS"/>
              </w:rPr>
              <w:t>Ukupan iznos sa PDV-om</w:t>
            </w:r>
            <w:r w:rsidRPr="0033729D">
              <w:rPr>
                <w:rFonts w:ascii="Times New Roman" w:hAnsi="Times New Roman" w:cs="Times New Roman"/>
                <w:color w:val="000000"/>
                <w:sz w:val="24"/>
                <w:szCs w:val="24"/>
                <w:lang w:eastAsia="sr-Latn-CS"/>
              </w:rPr>
              <w:t>:</w:t>
            </w:r>
          </w:p>
        </w:tc>
        <w:tc>
          <w:tcPr>
            <w:tcW w:w="3610" w:type="dxa"/>
            <w:gridSpan w:val="4"/>
            <w:tcBorders>
              <w:top w:val="nil"/>
              <w:left w:val="nil"/>
              <w:bottom w:val="single" w:sz="4" w:space="0" w:color="auto"/>
              <w:right w:val="single" w:sz="8" w:space="0" w:color="000000"/>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bl>
    <w:p w:rsidR="006054C3" w:rsidRPr="0033729D" w:rsidRDefault="006054C3" w:rsidP="006054C3">
      <w:pPr>
        <w:jc w:val="both"/>
        <w:rPr>
          <w:rFonts w:ascii="Times New Roman" w:hAnsi="Times New Roman" w:cs="Times New Roman"/>
          <w:color w:val="000000"/>
          <w:sz w:val="24"/>
          <w:szCs w:val="24"/>
        </w:rPr>
      </w:pPr>
    </w:p>
    <w:p w:rsidR="006054C3" w:rsidRPr="0033729D" w:rsidRDefault="006054C3" w:rsidP="006054C3">
      <w:pPr>
        <w:jc w:val="both"/>
        <w:rPr>
          <w:rFonts w:ascii="Times New Roman" w:hAnsi="Times New Roman" w:cs="Times New Roman"/>
          <w:b/>
          <w:bCs/>
          <w:color w:val="000000"/>
          <w:sz w:val="24"/>
          <w:szCs w:val="24"/>
        </w:rPr>
      </w:pPr>
      <w:r w:rsidRPr="0033729D">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1B12A2" w:rsidRPr="0033729D" w:rsidTr="008A232E">
        <w:trPr>
          <w:trHeight w:val="375"/>
        </w:trPr>
        <w:tc>
          <w:tcPr>
            <w:tcW w:w="4109" w:type="dxa"/>
            <w:vAlign w:val="center"/>
          </w:tcPr>
          <w:p w:rsidR="001B12A2" w:rsidRPr="0033729D" w:rsidRDefault="001B12A2" w:rsidP="00110327">
            <w:pPr>
              <w:ind w:left="266" w:hanging="266"/>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rPr>
              <w:t>Rok izvršenja ugovora je</w:t>
            </w:r>
          </w:p>
        </w:tc>
        <w:tc>
          <w:tcPr>
            <w:tcW w:w="5073" w:type="dxa"/>
            <w:vAlign w:val="center"/>
          </w:tcPr>
          <w:p w:rsidR="001B12A2" w:rsidRPr="0033729D" w:rsidRDefault="001B12A2" w:rsidP="00C24FA2">
            <w:pPr>
              <w:rPr>
                <w:rFonts w:ascii="Times New Roman" w:hAnsi="Times New Roman" w:cs="Times New Roman"/>
                <w:color w:val="000000"/>
                <w:sz w:val="24"/>
                <w:szCs w:val="24"/>
                <w:lang w:val="sr-Latn-CS" w:eastAsia="sr-Latn-CS"/>
              </w:rPr>
            </w:pPr>
          </w:p>
        </w:tc>
      </w:tr>
      <w:tr w:rsidR="001B12A2" w:rsidRPr="0033729D" w:rsidTr="008A232E">
        <w:trPr>
          <w:trHeight w:val="375"/>
        </w:trPr>
        <w:tc>
          <w:tcPr>
            <w:tcW w:w="4109" w:type="dxa"/>
            <w:vAlign w:val="center"/>
          </w:tcPr>
          <w:p w:rsidR="001B12A2" w:rsidRPr="0033729D" w:rsidRDefault="001B12A2" w:rsidP="00110327">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pl-PL"/>
              </w:rPr>
              <w:t>Mjesto izvršenja ugovora je</w:t>
            </w:r>
          </w:p>
        </w:tc>
        <w:tc>
          <w:tcPr>
            <w:tcW w:w="5073" w:type="dxa"/>
            <w:vAlign w:val="center"/>
          </w:tcPr>
          <w:p w:rsidR="001B12A2" w:rsidRPr="0033729D" w:rsidRDefault="001B12A2" w:rsidP="00110327">
            <w:pPr>
              <w:rPr>
                <w:rFonts w:ascii="Times New Roman" w:hAnsi="Times New Roman" w:cs="Times New Roman"/>
                <w:color w:val="000000"/>
                <w:sz w:val="24"/>
                <w:szCs w:val="24"/>
                <w:lang w:val="sr-Latn-CS" w:eastAsia="sr-Latn-CS"/>
              </w:rPr>
            </w:pPr>
          </w:p>
        </w:tc>
      </w:tr>
      <w:tr w:rsidR="001B12A2" w:rsidRPr="0033729D" w:rsidTr="008A232E">
        <w:trPr>
          <w:trHeight w:val="375"/>
        </w:trPr>
        <w:tc>
          <w:tcPr>
            <w:tcW w:w="4109" w:type="dxa"/>
            <w:vAlign w:val="center"/>
          </w:tcPr>
          <w:p w:rsidR="001B12A2" w:rsidRPr="0033729D" w:rsidRDefault="001B12A2" w:rsidP="00110327">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Rok plaćanja</w:t>
            </w:r>
          </w:p>
        </w:tc>
        <w:tc>
          <w:tcPr>
            <w:tcW w:w="5073" w:type="dxa"/>
            <w:vAlign w:val="center"/>
          </w:tcPr>
          <w:p w:rsidR="001B12A2" w:rsidRPr="0033729D" w:rsidRDefault="001B12A2" w:rsidP="00110327">
            <w:pPr>
              <w:rPr>
                <w:rFonts w:ascii="Times New Roman" w:hAnsi="Times New Roman" w:cs="Times New Roman"/>
                <w:color w:val="000000"/>
                <w:sz w:val="24"/>
                <w:szCs w:val="24"/>
                <w:lang w:val="sr-Latn-CS" w:eastAsia="sr-Latn-CS"/>
              </w:rPr>
            </w:pPr>
          </w:p>
        </w:tc>
      </w:tr>
      <w:tr w:rsidR="001B12A2" w:rsidRPr="0033729D" w:rsidTr="008A232E">
        <w:trPr>
          <w:trHeight w:val="468"/>
        </w:trPr>
        <w:tc>
          <w:tcPr>
            <w:tcW w:w="4109" w:type="dxa"/>
            <w:vAlign w:val="center"/>
          </w:tcPr>
          <w:p w:rsidR="001B12A2" w:rsidRPr="0033729D" w:rsidRDefault="001B12A2" w:rsidP="00110327">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Način plaćanja</w:t>
            </w:r>
          </w:p>
        </w:tc>
        <w:tc>
          <w:tcPr>
            <w:tcW w:w="5073" w:type="dxa"/>
            <w:vAlign w:val="center"/>
          </w:tcPr>
          <w:p w:rsidR="001B12A2" w:rsidRPr="0033729D" w:rsidRDefault="001B12A2" w:rsidP="00110327">
            <w:pPr>
              <w:rPr>
                <w:rFonts w:ascii="Times New Roman" w:hAnsi="Times New Roman" w:cs="Times New Roman"/>
                <w:color w:val="000000"/>
                <w:sz w:val="24"/>
                <w:szCs w:val="24"/>
                <w:lang w:val="sr-Latn-CS" w:eastAsia="sr-Latn-CS"/>
              </w:rPr>
            </w:pPr>
          </w:p>
        </w:tc>
      </w:tr>
      <w:tr w:rsidR="001B12A2" w:rsidRPr="0033729D" w:rsidTr="008A232E">
        <w:trPr>
          <w:trHeight w:val="375"/>
        </w:trPr>
        <w:tc>
          <w:tcPr>
            <w:tcW w:w="4109" w:type="dxa"/>
            <w:vAlign w:val="center"/>
          </w:tcPr>
          <w:p w:rsidR="001B12A2" w:rsidRPr="0033729D" w:rsidRDefault="001B12A2" w:rsidP="00110327">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Period važenja ponude</w:t>
            </w:r>
          </w:p>
        </w:tc>
        <w:tc>
          <w:tcPr>
            <w:tcW w:w="5073" w:type="dxa"/>
            <w:vAlign w:val="center"/>
          </w:tcPr>
          <w:p w:rsidR="001B12A2" w:rsidRPr="0033729D" w:rsidRDefault="001B12A2" w:rsidP="00110327">
            <w:pPr>
              <w:rPr>
                <w:rFonts w:ascii="Times New Roman" w:hAnsi="Times New Roman" w:cs="Times New Roman"/>
                <w:color w:val="000000"/>
                <w:sz w:val="24"/>
                <w:szCs w:val="24"/>
                <w:lang w:val="sr-Latn-CS" w:eastAsia="sr-Latn-CS"/>
              </w:rPr>
            </w:pPr>
          </w:p>
        </w:tc>
      </w:tr>
    </w:tbl>
    <w:p w:rsidR="006054C3" w:rsidRPr="0033729D" w:rsidRDefault="006054C3" w:rsidP="006054C3">
      <w:pPr>
        <w:jc w:val="both"/>
        <w:rPr>
          <w:rFonts w:ascii="Times New Roman" w:hAnsi="Times New Roman" w:cs="Times New Roman"/>
          <w:color w:val="000000"/>
          <w:sz w:val="24"/>
          <w:szCs w:val="24"/>
          <w:lang w:val="sr-Latn-CS"/>
        </w:rPr>
      </w:pPr>
    </w:p>
    <w:p w:rsidR="006054C3" w:rsidRPr="0033729D" w:rsidRDefault="006054C3" w:rsidP="006054C3">
      <w:pPr>
        <w:ind w:firstLine="426"/>
        <w:jc w:val="both"/>
        <w:rPr>
          <w:rFonts w:ascii="Times New Roman" w:hAnsi="Times New Roman" w:cs="Times New Roman"/>
          <w:color w:val="000000"/>
          <w:sz w:val="24"/>
          <w:szCs w:val="24"/>
          <w:lang w:val="sr-Latn-CS"/>
        </w:rPr>
      </w:pPr>
    </w:p>
    <w:p w:rsidR="006054C3" w:rsidRPr="0033729D" w:rsidRDefault="006054C3" w:rsidP="006054C3">
      <w:pPr>
        <w:ind w:right="574"/>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 xml:space="preserve">Ovlašćeno lice ponuđača  </w:t>
      </w:r>
    </w:p>
    <w:p w:rsidR="006054C3" w:rsidRPr="0033729D" w:rsidRDefault="006054C3" w:rsidP="006054C3">
      <w:pPr>
        <w:ind w:right="149"/>
        <w:jc w:val="right"/>
        <w:rPr>
          <w:rFonts w:ascii="Times New Roman" w:hAnsi="Times New Roman" w:cs="Times New Roman"/>
          <w:color w:val="000000"/>
          <w:sz w:val="24"/>
          <w:szCs w:val="24"/>
          <w:lang w:val="sr-Latn-CS"/>
        </w:rPr>
      </w:pPr>
    </w:p>
    <w:p w:rsidR="006054C3" w:rsidRPr="0033729D" w:rsidRDefault="006054C3" w:rsidP="006054C3">
      <w:pPr>
        <w:ind w:right="149"/>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___________________________</w:t>
      </w:r>
    </w:p>
    <w:p w:rsidR="006054C3" w:rsidRPr="0033729D" w:rsidRDefault="006054C3" w:rsidP="006054C3">
      <w:pPr>
        <w:ind w:right="574"/>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w:t>
      </w:r>
      <w:r w:rsidRPr="0033729D">
        <w:rPr>
          <w:rFonts w:ascii="Times New Roman" w:hAnsi="Times New Roman" w:cs="Times New Roman"/>
          <w:i/>
          <w:iCs/>
          <w:color w:val="000000"/>
          <w:sz w:val="24"/>
          <w:szCs w:val="24"/>
          <w:lang w:val="sr-Latn-CS"/>
        </w:rPr>
        <w:t>ime, prezime i funkcija</w:t>
      </w:r>
      <w:r w:rsidRPr="0033729D">
        <w:rPr>
          <w:rFonts w:ascii="Times New Roman" w:hAnsi="Times New Roman" w:cs="Times New Roman"/>
          <w:color w:val="000000"/>
          <w:sz w:val="24"/>
          <w:szCs w:val="24"/>
          <w:lang w:val="sr-Latn-CS"/>
        </w:rPr>
        <w:t>)</w:t>
      </w:r>
    </w:p>
    <w:p w:rsidR="006054C3" w:rsidRPr="0033729D" w:rsidRDefault="006054C3" w:rsidP="006054C3">
      <w:pPr>
        <w:ind w:right="149"/>
        <w:jc w:val="right"/>
        <w:rPr>
          <w:rFonts w:ascii="Times New Roman" w:hAnsi="Times New Roman" w:cs="Times New Roman"/>
          <w:color w:val="000000"/>
          <w:sz w:val="24"/>
          <w:szCs w:val="24"/>
          <w:lang w:val="sr-Latn-CS"/>
        </w:rPr>
      </w:pPr>
    </w:p>
    <w:p w:rsidR="006054C3" w:rsidRPr="0033729D" w:rsidRDefault="006054C3" w:rsidP="006054C3">
      <w:pPr>
        <w:ind w:right="149"/>
        <w:jc w:val="right"/>
        <w:rPr>
          <w:rFonts w:ascii="Times New Roman" w:hAnsi="Times New Roman" w:cs="Times New Roman"/>
          <w:color w:val="000000"/>
          <w:sz w:val="24"/>
          <w:szCs w:val="24"/>
          <w:lang w:val="sr-Latn-CS"/>
        </w:rPr>
      </w:pPr>
    </w:p>
    <w:p w:rsidR="006054C3" w:rsidRPr="0033729D" w:rsidRDefault="006054C3" w:rsidP="006054C3">
      <w:pPr>
        <w:ind w:right="149"/>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___________________________</w:t>
      </w:r>
    </w:p>
    <w:p w:rsidR="006054C3" w:rsidRPr="0033729D" w:rsidRDefault="006054C3" w:rsidP="006054C3">
      <w:pPr>
        <w:tabs>
          <w:tab w:val="left" w:pos="8364"/>
        </w:tabs>
        <w:ind w:right="857"/>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w:t>
      </w:r>
      <w:r w:rsidRPr="0033729D">
        <w:rPr>
          <w:rFonts w:ascii="Times New Roman" w:hAnsi="Times New Roman" w:cs="Times New Roman"/>
          <w:i/>
          <w:iCs/>
          <w:color w:val="000000"/>
          <w:sz w:val="24"/>
          <w:szCs w:val="24"/>
          <w:lang w:val="sr-Latn-CS"/>
        </w:rPr>
        <w:t>svojeručni potpis</w:t>
      </w:r>
      <w:r w:rsidRPr="0033729D">
        <w:rPr>
          <w:rFonts w:ascii="Times New Roman" w:hAnsi="Times New Roman" w:cs="Times New Roman"/>
          <w:color w:val="000000"/>
          <w:sz w:val="24"/>
          <w:szCs w:val="24"/>
          <w:lang w:val="sr-Latn-CS"/>
        </w:rPr>
        <w:t>)</w:t>
      </w:r>
    </w:p>
    <w:p w:rsidR="006054C3" w:rsidRPr="0033729D" w:rsidRDefault="006054C3" w:rsidP="006054C3">
      <w:pPr>
        <w:jc w:val="both"/>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t>M.P.</w:t>
      </w:r>
    </w:p>
    <w:p w:rsidR="00177AF7" w:rsidRPr="0033729D" w:rsidRDefault="00177AF7" w:rsidP="006054C3">
      <w:pPr>
        <w:jc w:val="both"/>
        <w:rPr>
          <w:rFonts w:ascii="Times New Roman" w:hAnsi="Times New Roman" w:cs="Times New Roman"/>
          <w:color w:val="000000"/>
          <w:sz w:val="24"/>
          <w:szCs w:val="24"/>
          <w:lang w:val="sr-Latn-CS"/>
        </w:rPr>
      </w:pPr>
    </w:p>
    <w:p w:rsidR="00177AF7" w:rsidRPr="0033729D" w:rsidRDefault="00177AF7" w:rsidP="006054C3">
      <w:pPr>
        <w:jc w:val="both"/>
        <w:rPr>
          <w:rFonts w:ascii="Times New Roman" w:hAnsi="Times New Roman" w:cs="Times New Roman"/>
          <w:color w:val="000000"/>
          <w:sz w:val="24"/>
          <w:szCs w:val="24"/>
          <w:lang w:val="sr-Latn-CS"/>
        </w:rPr>
      </w:pPr>
    </w:p>
    <w:p w:rsidR="00177AF7" w:rsidRPr="0033729D" w:rsidRDefault="00177AF7" w:rsidP="006054C3">
      <w:pPr>
        <w:jc w:val="both"/>
        <w:rPr>
          <w:rFonts w:ascii="Times New Roman" w:hAnsi="Times New Roman" w:cs="Times New Roman"/>
          <w:color w:val="000000"/>
          <w:sz w:val="24"/>
          <w:szCs w:val="24"/>
          <w:lang w:val="sr-Latn-CS"/>
        </w:rPr>
      </w:pPr>
    </w:p>
    <w:p w:rsidR="00177AF7" w:rsidRPr="0033729D" w:rsidRDefault="00177AF7" w:rsidP="006054C3">
      <w:pPr>
        <w:jc w:val="both"/>
        <w:rPr>
          <w:rFonts w:ascii="Times New Roman" w:hAnsi="Times New Roman" w:cs="Times New Roman"/>
          <w:color w:val="000000"/>
          <w:sz w:val="24"/>
          <w:szCs w:val="24"/>
          <w:lang w:val="sr-Latn-CS"/>
        </w:rPr>
      </w:pPr>
    </w:p>
    <w:p w:rsidR="00177AF7" w:rsidRPr="0033729D" w:rsidRDefault="00177AF7" w:rsidP="006054C3">
      <w:pPr>
        <w:jc w:val="both"/>
        <w:rPr>
          <w:rFonts w:ascii="Times New Roman" w:hAnsi="Times New Roman" w:cs="Times New Roman"/>
          <w:color w:val="000000"/>
          <w:sz w:val="24"/>
          <w:szCs w:val="24"/>
          <w:lang w:val="sr-Latn-CS"/>
        </w:rPr>
      </w:pPr>
    </w:p>
    <w:p w:rsidR="00177AF7" w:rsidRPr="0033729D" w:rsidRDefault="00177AF7" w:rsidP="006054C3">
      <w:pPr>
        <w:jc w:val="both"/>
        <w:rPr>
          <w:rFonts w:ascii="Times New Roman" w:hAnsi="Times New Roman" w:cs="Times New Roman"/>
          <w:color w:val="000000"/>
          <w:sz w:val="24"/>
          <w:szCs w:val="24"/>
          <w:lang w:val="sr-Latn-CS"/>
        </w:rPr>
      </w:pPr>
    </w:p>
    <w:p w:rsidR="00ED3DC5" w:rsidRPr="0033729D" w:rsidRDefault="00ED3DC5" w:rsidP="006054C3">
      <w:pPr>
        <w:jc w:val="both"/>
        <w:rPr>
          <w:rFonts w:ascii="Times New Roman" w:hAnsi="Times New Roman" w:cs="Times New Roman"/>
          <w:color w:val="000000"/>
          <w:sz w:val="24"/>
          <w:szCs w:val="24"/>
          <w:lang w:val="sr-Latn-CS"/>
        </w:rPr>
      </w:pPr>
    </w:p>
    <w:p w:rsidR="00ED3DC5" w:rsidRPr="0033729D" w:rsidRDefault="00ED3DC5" w:rsidP="006054C3">
      <w:pPr>
        <w:jc w:val="both"/>
        <w:rPr>
          <w:rFonts w:ascii="Times New Roman" w:hAnsi="Times New Roman" w:cs="Times New Roman"/>
          <w:color w:val="000000"/>
          <w:sz w:val="24"/>
          <w:szCs w:val="24"/>
          <w:lang w:val="sr-Latn-CS"/>
        </w:rPr>
      </w:pPr>
    </w:p>
    <w:p w:rsidR="00483EA8" w:rsidRPr="0033729D" w:rsidRDefault="00483EA8" w:rsidP="006054C3">
      <w:pPr>
        <w:jc w:val="both"/>
        <w:rPr>
          <w:rFonts w:ascii="Times New Roman" w:hAnsi="Times New Roman" w:cs="Times New Roman"/>
          <w:color w:val="000000"/>
          <w:sz w:val="24"/>
          <w:szCs w:val="24"/>
          <w:lang w:val="sr-Latn-CS"/>
        </w:rPr>
      </w:pPr>
    </w:p>
    <w:p w:rsidR="00483EA8" w:rsidRPr="0033729D" w:rsidRDefault="00483EA8" w:rsidP="006054C3">
      <w:pPr>
        <w:jc w:val="both"/>
        <w:rPr>
          <w:rFonts w:ascii="Times New Roman" w:hAnsi="Times New Roman" w:cs="Times New Roman"/>
          <w:color w:val="000000"/>
          <w:sz w:val="24"/>
          <w:szCs w:val="24"/>
          <w:lang w:val="sr-Latn-CS"/>
        </w:rPr>
      </w:pPr>
    </w:p>
    <w:p w:rsidR="00ED3DC5" w:rsidRPr="0033729D" w:rsidRDefault="00ED3DC5" w:rsidP="006054C3">
      <w:pPr>
        <w:jc w:val="both"/>
        <w:rPr>
          <w:rFonts w:ascii="Times New Roman" w:hAnsi="Times New Roman" w:cs="Times New Roman"/>
          <w:color w:val="000000"/>
          <w:sz w:val="24"/>
          <w:szCs w:val="24"/>
          <w:lang w:val="sr-Latn-CS"/>
        </w:rPr>
      </w:pPr>
    </w:p>
    <w:p w:rsidR="00ED3DC5" w:rsidRPr="0033729D" w:rsidRDefault="00ED3DC5" w:rsidP="006054C3">
      <w:pPr>
        <w:jc w:val="both"/>
        <w:rPr>
          <w:rFonts w:ascii="Times New Roman" w:hAnsi="Times New Roman" w:cs="Times New Roman"/>
          <w:color w:val="000000"/>
          <w:sz w:val="24"/>
          <w:szCs w:val="24"/>
          <w:lang w:val="sr-Latn-CS"/>
        </w:rPr>
      </w:pPr>
    </w:p>
    <w:p w:rsidR="00ED3DC5" w:rsidRPr="0033729D" w:rsidRDefault="00ED3DC5" w:rsidP="006054C3">
      <w:pPr>
        <w:jc w:val="both"/>
        <w:rPr>
          <w:rFonts w:ascii="Times New Roman" w:hAnsi="Times New Roman" w:cs="Times New Roman"/>
          <w:color w:val="000000"/>
          <w:sz w:val="24"/>
          <w:szCs w:val="24"/>
          <w:lang w:val="sr-Latn-CS"/>
        </w:rPr>
      </w:pPr>
    </w:p>
    <w:p w:rsidR="00ED3DC5" w:rsidRPr="0033729D" w:rsidRDefault="00ED3DC5" w:rsidP="006054C3">
      <w:pPr>
        <w:jc w:val="both"/>
        <w:rPr>
          <w:rFonts w:ascii="Times New Roman" w:hAnsi="Times New Roman" w:cs="Times New Roman"/>
          <w:color w:val="000000"/>
          <w:sz w:val="24"/>
          <w:szCs w:val="24"/>
          <w:lang w:val="sr-Latn-CS"/>
        </w:rPr>
      </w:pPr>
    </w:p>
    <w:p w:rsidR="00ED3DC5" w:rsidRPr="0033729D" w:rsidRDefault="00ED3DC5" w:rsidP="006054C3">
      <w:pPr>
        <w:jc w:val="both"/>
        <w:rPr>
          <w:rFonts w:ascii="Times New Roman" w:hAnsi="Times New Roman" w:cs="Times New Roman"/>
          <w:color w:val="000000"/>
          <w:sz w:val="24"/>
          <w:szCs w:val="24"/>
          <w:lang w:val="sr-Latn-CS"/>
        </w:rPr>
      </w:pPr>
    </w:p>
    <w:p w:rsidR="006054C3" w:rsidRPr="0033729D" w:rsidRDefault="006054C3" w:rsidP="00177AF7">
      <w:pPr>
        <w:pStyle w:val="Heading2"/>
        <w:pBdr>
          <w:top w:val="single" w:sz="4" w:space="1" w:color="auto"/>
          <w:left w:val="single" w:sz="4" w:space="4" w:color="auto"/>
          <w:bottom w:val="single" w:sz="4" w:space="1" w:color="auto"/>
          <w:right w:val="single" w:sz="4" w:space="4" w:color="auto"/>
        </w:pBdr>
        <w:shd w:val="clear" w:color="auto" w:fill="D9D9D9"/>
        <w:ind w:left="0"/>
        <w:jc w:val="center"/>
        <w:rPr>
          <w:rFonts w:cs="Times New Roman"/>
          <w:color w:val="000000"/>
        </w:rPr>
      </w:pPr>
      <w:bookmarkStart w:id="4" w:name="_Toc417218204"/>
      <w:r w:rsidRPr="0033729D">
        <w:rPr>
          <w:rFonts w:cs="Times New Roman"/>
          <w:color w:val="000000"/>
        </w:rPr>
        <w:t>IZJAVA O NEPOSTOJANJU SUKOBA INTERESA NA STRANI PONUĐAČA,PODNOSIOCA ZAJEDNIČKE PONUDE, PODIZVOĐAČA /PODUGOVARAČA</w:t>
      </w:r>
      <w:r w:rsidRPr="0033729D">
        <w:rPr>
          <w:rStyle w:val="FootnoteReference"/>
          <w:rFonts w:cs="Times New Roman"/>
          <w:color w:val="000000"/>
        </w:rPr>
        <w:footnoteReference w:id="10"/>
      </w:r>
      <w:bookmarkEnd w:id="4"/>
    </w:p>
    <w:p w:rsidR="006054C3" w:rsidRPr="0033729D" w:rsidRDefault="006054C3" w:rsidP="006054C3">
      <w:pPr>
        <w:tabs>
          <w:tab w:val="left" w:pos="1950"/>
        </w:tabs>
        <w:jc w:val="both"/>
        <w:rPr>
          <w:rFonts w:ascii="Times New Roman" w:hAnsi="Times New Roman" w:cs="Times New Roman"/>
          <w:b/>
          <w:bCs/>
          <w:color w:val="000000"/>
          <w:sz w:val="24"/>
          <w:szCs w:val="24"/>
        </w:rPr>
      </w:pPr>
    </w:p>
    <w:p w:rsidR="006054C3" w:rsidRPr="0033729D" w:rsidRDefault="006054C3" w:rsidP="006054C3">
      <w:pPr>
        <w:jc w:val="both"/>
        <w:rPr>
          <w:rFonts w:ascii="Times New Roman" w:hAnsi="Times New Roman" w:cs="Times New Roman"/>
          <w:color w:val="000000"/>
          <w:sz w:val="24"/>
          <w:szCs w:val="24"/>
          <w:lang w:val="it-IT"/>
        </w:rPr>
      </w:pPr>
    </w:p>
    <w:p w:rsidR="006054C3" w:rsidRPr="0033729D" w:rsidRDefault="006054C3" w:rsidP="006054C3">
      <w:pPr>
        <w:jc w:val="both"/>
        <w:rPr>
          <w:rFonts w:ascii="Times New Roman" w:hAnsi="Times New Roman" w:cs="Times New Roman"/>
          <w:color w:val="000000"/>
          <w:sz w:val="24"/>
          <w:szCs w:val="24"/>
          <w:lang w:val="pl-PL"/>
        </w:rPr>
      </w:pPr>
      <w:r w:rsidRPr="0033729D">
        <w:rPr>
          <w:rFonts w:ascii="Times New Roman" w:hAnsi="Times New Roman" w:cs="Times New Roman"/>
          <w:color w:val="000000"/>
          <w:sz w:val="24"/>
          <w:szCs w:val="24"/>
          <w:lang w:val="pl-PL"/>
        </w:rPr>
        <w:t>______________</w:t>
      </w:r>
      <w:r w:rsidRPr="0033729D">
        <w:rPr>
          <w:rFonts w:ascii="Times New Roman" w:hAnsi="Times New Roman" w:cs="Times New Roman"/>
          <w:color w:val="000000"/>
          <w:sz w:val="24"/>
          <w:szCs w:val="24"/>
          <w:u w:val="single"/>
          <w:lang w:val="pl-PL"/>
        </w:rPr>
        <w:t>(</w:t>
      </w:r>
      <w:r w:rsidRPr="0033729D">
        <w:rPr>
          <w:rFonts w:ascii="Times New Roman" w:hAnsi="Times New Roman" w:cs="Times New Roman"/>
          <w:i/>
          <w:iCs/>
          <w:color w:val="000000"/>
          <w:sz w:val="24"/>
          <w:szCs w:val="24"/>
          <w:u w:val="single"/>
          <w:lang w:val="pl-PL"/>
        </w:rPr>
        <w:t>ponuđač</w:t>
      </w:r>
      <w:r w:rsidRPr="0033729D">
        <w:rPr>
          <w:rFonts w:ascii="Times New Roman" w:hAnsi="Times New Roman" w:cs="Times New Roman"/>
          <w:color w:val="000000"/>
          <w:sz w:val="24"/>
          <w:szCs w:val="24"/>
          <w:u w:val="single"/>
          <w:lang w:val="pl-PL"/>
        </w:rPr>
        <w:t>)</w:t>
      </w:r>
      <w:r w:rsidRPr="0033729D">
        <w:rPr>
          <w:rFonts w:ascii="Times New Roman" w:hAnsi="Times New Roman" w:cs="Times New Roman"/>
          <w:color w:val="000000"/>
          <w:sz w:val="24"/>
          <w:szCs w:val="24"/>
          <w:lang w:val="pl-PL"/>
        </w:rPr>
        <w:t>______________</w:t>
      </w:r>
    </w:p>
    <w:p w:rsidR="006054C3" w:rsidRPr="0033729D" w:rsidRDefault="006054C3" w:rsidP="006054C3">
      <w:pPr>
        <w:jc w:val="both"/>
        <w:rPr>
          <w:rFonts w:ascii="Times New Roman" w:hAnsi="Times New Roman" w:cs="Times New Roman"/>
          <w:color w:val="000000"/>
          <w:sz w:val="24"/>
          <w:szCs w:val="24"/>
          <w:lang w:val="pl-PL"/>
        </w:rPr>
      </w:pPr>
    </w:p>
    <w:p w:rsidR="006054C3" w:rsidRPr="0033729D" w:rsidRDefault="006054C3" w:rsidP="006054C3">
      <w:pPr>
        <w:jc w:val="both"/>
        <w:rPr>
          <w:rFonts w:ascii="Times New Roman" w:hAnsi="Times New Roman" w:cs="Times New Roman"/>
          <w:b/>
          <w:bCs/>
          <w:color w:val="000000"/>
          <w:sz w:val="24"/>
          <w:szCs w:val="24"/>
          <w:lang w:val="it-IT"/>
        </w:rPr>
      </w:pPr>
      <w:r w:rsidRPr="0033729D">
        <w:rPr>
          <w:rFonts w:ascii="Times New Roman" w:hAnsi="Times New Roman" w:cs="Times New Roman"/>
          <w:b/>
          <w:bCs/>
          <w:color w:val="000000"/>
          <w:sz w:val="24"/>
          <w:szCs w:val="24"/>
          <w:lang w:val="it-IT"/>
        </w:rPr>
        <w:t>Broj: ________________</w:t>
      </w:r>
    </w:p>
    <w:p w:rsidR="006054C3" w:rsidRPr="0033729D" w:rsidRDefault="006054C3" w:rsidP="00177AF7">
      <w:pPr>
        <w:pStyle w:val="BodyText"/>
        <w:ind w:left="0"/>
        <w:rPr>
          <w:rFonts w:cs="Times New Roman"/>
          <w:b/>
          <w:bCs/>
          <w:color w:val="000000"/>
          <w:lang w:val="sr-Latn-CS"/>
        </w:rPr>
      </w:pPr>
      <w:r w:rsidRPr="0033729D">
        <w:rPr>
          <w:rFonts w:cs="Times New Roman"/>
          <w:b/>
          <w:bCs/>
          <w:color w:val="000000"/>
          <w:lang w:val="it-IT"/>
        </w:rPr>
        <w:t>Mjesto i datum: ______________________</w:t>
      </w:r>
    </w:p>
    <w:p w:rsidR="006054C3" w:rsidRPr="0033729D" w:rsidRDefault="006054C3" w:rsidP="006054C3">
      <w:pPr>
        <w:jc w:val="both"/>
        <w:rPr>
          <w:rFonts w:ascii="Times New Roman" w:hAnsi="Times New Roman" w:cs="Times New Roman"/>
          <w:color w:val="000000"/>
          <w:sz w:val="24"/>
          <w:szCs w:val="24"/>
          <w:lang w:val="sr-Latn-CS"/>
        </w:rPr>
      </w:pPr>
    </w:p>
    <w:p w:rsidR="006054C3" w:rsidRPr="0033729D" w:rsidRDefault="006054C3" w:rsidP="006054C3">
      <w:pPr>
        <w:jc w:val="both"/>
        <w:rPr>
          <w:rFonts w:ascii="Times New Roman" w:hAnsi="Times New Roman" w:cs="Times New Roman"/>
          <w:color w:val="000000"/>
          <w:sz w:val="24"/>
          <w:szCs w:val="24"/>
          <w:lang w:val="sr-Latn-CS"/>
        </w:rPr>
      </w:pPr>
    </w:p>
    <w:p w:rsidR="006054C3" w:rsidRPr="0033729D" w:rsidRDefault="006054C3" w:rsidP="006054C3">
      <w:pPr>
        <w:jc w:val="both"/>
        <w:rPr>
          <w:rFonts w:ascii="Times New Roman" w:hAnsi="Times New Roman" w:cs="Times New Roman"/>
          <w:color w:val="000000"/>
          <w:sz w:val="24"/>
          <w:szCs w:val="24"/>
          <w:lang w:val="sr-Latn-CS"/>
        </w:rPr>
      </w:pPr>
    </w:p>
    <w:p w:rsidR="006054C3" w:rsidRPr="0033729D" w:rsidRDefault="006054C3" w:rsidP="006054C3">
      <w:pPr>
        <w:ind w:firstLine="567"/>
        <w:jc w:val="both"/>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 xml:space="preserve">Ovlašćeno lice ponuđača/člana zajedničke ponude, podizvođača/podugovarača ______________, ( ime i prezime i radno mjesto ) u skladu sa članom 17 stav 3 Zakona o javnim nabavkama </w:t>
      </w:r>
      <w:r w:rsidRPr="0033729D">
        <w:rPr>
          <w:rFonts w:ascii="Times New Roman" w:hAnsi="Times New Roman" w:cs="Times New Roman"/>
          <w:color w:val="000000"/>
          <w:sz w:val="24"/>
          <w:szCs w:val="24"/>
          <w:lang w:val="pl-PL"/>
        </w:rPr>
        <w:t>(„Službeni list CG”, br.</w:t>
      </w:r>
      <w:r w:rsidRPr="0033729D">
        <w:rPr>
          <w:rFonts w:ascii="Times New Roman" w:hAnsi="Times New Roman" w:cs="Times New Roman"/>
          <w:color w:val="000000"/>
          <w:sz w:val="24"/>
          <w:szCs w:val="24"/>
          <w:lang w:val="it-IT"/>
        </w:rPr>
        <w:t xml:space="preserve"> 42/11</w:t>
      </w:r>
      <w:r w:rsidR="00177AF7" w:rsidRPr="0033729D">
        <w:rPr>
          <w:rFonts w:ascii="Times New Roman" w:hAnsi="Times New Roman" w:cs="Times New Roman"/>
          <w:color w:val="000000"/>
          <w:sz w:val="24"/>
          <w:szCs w:val="24"/>
          <w:lang w:val="it-IT"/>
        </w:rPr>
        <w:t>,</w:t>
      </w:r>
      <w:r w:rsidRPr="0033729D">
        <w:rPr>
          <w:rFonts w:ascii="Times New Roman" w:hAnsi="Times New Roman" w:cs="Times New Roman"/>
          <w:color w:val="000000"/>
          <w:sz w:val="24"/>
          <w:szCs w:val="24"/>
          <w:lang w:val="it-IT"/>
        </w:rPr>
        <w:t xml:space="preserve"> 57/14</w:t>
      </w:r>
      <w:r w:rsidR="00177AF7" w:rsidRPr="0033729D">
        <w:rPr>
          <w:rFonts w:ascii="Times New Roman" w:hAnsi="Times New Roman" w:cs="Times New Roman"/>
          <w:color w:val="000000"/>
          <w:sz w:val="24"/>
          <w:szCs w:val="24"/>
          <w:lang w:val="it-IT"/>
        </w:rPr>
        <w:t>, 28/15 i 42/17</w:t>
      </w:r>
      <w:r w:rsidRPr="0033729D">
        <w:rPr>
          <w:rFonts w:ascii="Times New Roman" w:hAnsi="Times New Roman" w:cs="Times New Roman"/>
          <w:color w:val="000000"/>
          <w:sz w:val="24"/>
          <w:szCs w:val="24"/>
          <w:lang w:val="it-IT"/>
        </w:rPr>
        <w:t>) daje</w:t>
      </w:r>
    </w:p>
    <w:p w:rsidR="006054C3" w:rsidRPr="0033729D" w:rsidRDefault="006054C3" w:rsidP="006054C3">
      <w:pPr>
        <w:tabs>
          <w:tab w:val="left" w:pos="1950"/>
        </w:tabs>
        <w:jc w:val="both"/>
        <w:rPr>
          <w:rFonts w:ascii="Times New Roman" w:hAnsi="Times New Roman" w:cs="Times New Roman"/>
          <w:b/>
          <w:bCs/>
          <w:color w:val="000000"/>
          <w:sz w:val="24"/>
          <w:szCs w:val="24"/>
        </w:rPr>
      </w:pPr>
    </w:p>
    <w:p w:rsidR="006054C3" w:rsidRPr="0033729D" w:rsidRDefault="006054C3" w:rsidP="006054C3">
      <w:pPr>
        <w:jc w:val="center"/>
        <w:rPr>
          <w:rFonts w:ascii="Times New Roman" w:hAnsi="Times New Roman" w:cs="Times New Roman"/>
          <w:b/>
          <w:bCs/>
          <w:color w:val="000000"/>
          <w:sz w:val="24"/>
          <w:szCs w:val="24"/>
          <w:lang w:val="sr-Latn-CS"/>
        </w:rPr>
      </w:pPr>
      <w:r w:rsidRPr="0033729D">
        <w:rPr>
          <w:rFonts w:ascii="Times New Roman" w:hAnsi="Times New Roman" w:cs="Times New Roman"/>
          <w:b/>
          <w:bCs/>
          <w:color w:val="000000"/>
          <w:sz w:val="24"/>
          <w:szCs w:val="24"/>
          <w:lang w:val="sr-Latn-CS"/>
        </w:rPr>
        <w:t>Izjavu</w:t>
      </w:r>
    </w:p>
    <w:p w:rsidR="006054C3" w:rsidRPr="0033729D" w:rsidRDefault="006054C3" w:rsidP="006054C3">
      <w:pPr>
        <w:tabs>
          <w:tab w:val="left" w:pos="1950"/>
        </w:tabs>
        <w:jc w:val="both"/>
        <w:rPr>
          <w:rFonts w:ascii="Times New Roman" w:hAnsi="Times New Roman" w:cs="Times New Roman"/>
          <w:b/>
          <w:bCs/>
          <w:color w:val="000000"/>
          <w:sz w:val="24"/>
          <w:szCs w:val="24"/>
        </w:rPr>
      </w:pPr>
    </w:p>
    <w:p w:rsidR="006054C3" w:rsidRPr="0033729D" w:rsidRDefault="006054C3" w:rsidP="006054C3">
      <w:pPr>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33729D">
        <w:rPr>
          <w:rFonts w:ascii="Times New Roman" w:hAnsi="Times New Roman" w:cs="Times New Roman"/>
          <w:color w:val="000000"/>
          <w:sz w:val="24"/>
          <w:szCs w:val="24"/>
          <w:u w:val="single"/>
        </w:rPr>
        <w:t xml:space="preserve">          (</w:t>
      </w:r>
      <w:r w:rsidRPr="0033729D">
        <w:rPr>
          <w:rFonts w:ascii="Times New Roman" w:hAnsi="Times New Roman" w:cs="Times New Roman"/>
          <w:i/>
          <w:iCs/>
          <w:color w:val="000000"/>
          <w:sz w:val="24"/>
          <w:szCs w:val="24"/>
          <w:u w:val="single"/>
        </w:rPr>
        <w:t>opis predmeta</w:t>
      </w:r>
      <w:r w:rsidRPr="0033729D">
        <w:rPr>
          <w:rFonts w:ascii="Times New Roman" w:hAnsi="Times New Roman" w:cs="Times New Roman"/>
          <w:color w:val="000000"/>
          <w:sz w:val="24"/>
          <w:szCs w:val="24"/>
          <w:u w:val="single"/>
        </w:rPr>
        <w:t xml:space="preserve">)           </w:t>
      </w:r>
      <w:r w:rsidRPr="0033729D">
        <w:rPr>
          <w:rFonts w:ascii="Times New Roman" w:hAnsi="Times New Roman" w:cs="Times New Roman"/>
          <w:color w:val="000000"/>
          <w:sz w:val="24"/>
          <w:szCs w:val="24"/>
        </w:rPr>
        <w:t xml:space="preserve">, u smislu člana 17 stav 1 </w:t>
      </w:r>
      <w:r w:rsidRPr="0033729D">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6054C3" w:rsidRPr="0033729D" w:rsidRDefault="006054C3" w:rsidP="006054C3">
      <w:pPr>
        <w:jc w:val="both"/>
        <w:rPr>
          <w:rFonts w:ascii="Times New Roman" w:hAnsi="Times New Roman" w:cs="Times New Roman"/>
          <w:color w:val="000000"/>
          <w:sz w:val="24"/>
          <w:szCs w:val="24"/>
        </w:rPr>
      </w:pPr>
    </w:p>
    <w:p w:rsidR="006054C3" w:rsidRPr="0033729D" w:rsidRDefault="006054C3" w:rsidP="006054C3">
      <w:pPr>
        <w:ind w:firstLine="426"/>
        <w:jc w:val="both"/>
        <w:rPr>
          <w:rFonts w:ascii="Times New Roman" w:hAnsi="Times New Roman" w:cs="Times New Roman"/>
          <w:color w:val="000000"/>
          <w:sz w:val="24"/>
          <w:szCs w:val="24"/>
          <w:lang w:val="sr-Latn-CS"/>
        </w:rPr>
      </w:pPr>
    </w:p>
    <w:p w:rsidR="006054C3" w:rsidRPr="0033729D" w:rsidRDefault="006054C3" w:rsidP="006054C3">
      <w:pPr>
        <w:ind w:right="574"/>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 xml:space="preserve">Ovlašćeno lice ponuđača  </w:t>
      </w:r>
    </w:p>
    <w:p w:rsidR="006054C3" w:rsidRPr="0033729D" w:rsidRDefault="006054C3" w:rsidP="006054C3">
      <w:pPr>
        <w:ind w:right="149"/>
        <w:jc w:val="right"/>
        <w:rPr>
          <w:rFonts w:ascii="Times New Roman" w:hAnsi="Times New Roman" w:cs="Times New Roman"/>
          <w:color w:val="000000"/>
          <w:sz w:val="24"/>
          <w:szCs w:val="24"/>
          <w:lang w:val="sr-Latn-CS"/>
        </w:rPr>
      </w:pPr>
    </w:p>
    <w:p w:rsidR="006054C3" w:rsidRPr="0033729D" w:rsidRDefault="006054C3" w:rsidP="006054C3">
      <w:pPr>
        <w:ind w:right="149"/>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___________________________</w:t>
      </w:r>
    </w:p>
    <w:p w:rsidR="006054C3" w:rsidRPr="0033729D" w:rsidRDefault="006054C3" w:rsidP="006054C3">
      <w:pPr>
        <w:ind w:right="574"/>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w:t>
      </w:r>
      <w:r w:rsidRPr="0033729D">
        <w:rPr>
          <w:rFonts w:ascii="Times New Roman" w:hAnsi="Times New Roman" w:cs="Times New Roman"/>
          <w:i/>
          <w:iCs/>
          <w:color w:val="000000"/>
          <w:sz w:val="24"/>
          <w:szCs w:val="24"/>
          <w:lang w:val="sr-Latn-CS"/>
        </w:rPr>
        <w:t>ime, prezime i funkcija</w:t>
      </w:r>
      <w:r w:rsidRPr="0033729D">
        <w:rPr>
          <w:rFonts w:ascii="Times New Roman" w:hAnsi="Times New Roman" w:cs="Times New Roman"/>
          <w:color w:val="000000"/>
          <w:sz w:val="24"/>
          <w:szCs w:val="24"/>
          <w:lang w:val="sr-Latn-CS"/>
        </w:rPr>
        <w:t>)</w:t>
      </w:r>
    </w:p>
    <w:p w:rsidR="006054C3" w:rsidRPr="0033729D" w:rsidRDefault="006054C3" w:rsidP="006054C3">
      <w:pPr>
        <w:ind w:right="149"/>
        <w:jc w:val="right"/>
        <w:rPr>
          <w:rFonts w:ascii="Times New Roman" w:hAnsi="Times New Roman" w:cs="Times New Roman"/>
          <w:color w:val="000000"/>
          <w:sz w:val="24"/>
          <w:szCs w:val="24"/>
          <w:lang w:val="sr-Latn-CS"/>
        </w:rPr>
      </w:pPr>
    </w:p>
    <w:p w:rsidR="006054C3" w:rsidRPr="0033729D" w:rsidRDefault="006054C3" w:rsidP="006054C3">
      <w:pPr>
        <w:ind w:right="149"/>
        <w:jc w:val="right"/>
        <w:rPr>
          <w:rFonts w:ascii="Times New Roman" w:hAnsi="Times New Roman" w:cs="Times New Roman"/>
          <w:color w:val="000000"/>
          <w:sz w:val="24"/>
          <w:szCs w:val="24"/>
          <w:lang w:val="sr-Latn-CS"/>
        </w:rPr>
      </w:pPr>
    </w:p>
    <w:p w:rsidR="006054C3" w:rsidRPr="0033729D" w:rsidRDefault="006054C3" w:rsidP="006054C3">
      <w:pPr>
        <w:ind w:right="149"/>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___________________________</w:t>
      </w:r>
    </w:p>
    <w:p w:rsidR="006054C3" w:rsidRPr="0033729D" w:rsidRDefault="006054C3" w:rsidP="006054C3">
      <w:pPr>
        <w:tabs>
          <w:tab w:val="left" w:pos="8364"/>
        </w:tabs>
        <w:ind w:right="857"/>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w:t>
      </w:r>
      <w:r w:rsidRPr="0033729D">
        <w:rPr>
          <w:rFonts w:ascii="Times New Roman" w:hAnsi="Times New Roman" w:cs="Times New Roman"/>
          <w:i/>
          <w:iCs/>
          <w:color w:val="000000"/>
          <w:sz w:val="24"/>
          <w:szCs w:val="24"/>
          <w:lang w:val="sr-Latn-CS"/>
        </w:rPr>
        <w:t>svojeručni potpis</w:t>
      </w:r>
      <w:r w:rsidRPr="0033729D">
        <w:rPr>
          <w:rFonts w:ascii="Times New Roman" w:hAnsi="Times New Roman" w:cs="Times New Roman"/>
          <w:color w:val="000000"/>
          <w:sz w:val="24"/>
          <w:szCs w:val="24"/>
          <w:lang w:val="sr-Latn-CS"/>
        </w:rPr>
        <w:t>)</w:t>
      </w:r>
    </w:p>
    <w:p w:rsidR="006054C3" w:rsidRPr="0033729D" w:rsidRDefault="006054C3" w:rsidP="006054C3">
      <w:pPr>
        <w:ind w:firstLine="426"/>
        <w:jc w:val="both"/>
        <w:rPr>
          <w:rFonts w:ascii="Times New Roman" w:hAnsi="Times New Roman" w:cs="Times New Roman"/>
          <w:color w:val="000000"/>
          <w:sz w:val="24"/>
          <w:szCs w:val="24"/>
          <w:lang w:val="sr-Latn-CS"/>
        </w:rPr>
      </w:pPr>
    </w:p>
    <w:p w:rsidR="006054C3" w:rsidRPr="0033729D" w:rsidRDefault="006054C3" w:rsidP="006054C3">
      <w:pPr>
        <w:jc w:val="both"/>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t>M.P.</w:t>
      </w:r>
    </w:p>
    <w:p w:rsidR="006054C3" w:rsidRPr="0033729D" w:rsidRDefault="006054C3" w:rsidP="006054C3">
      <w:pPr>
        <w:rPr>
          <w:rFonts w:ascii="Times New Roman" w:hAnsi="Times New Roman" w:cs="Times New Roman"/>
          <w:color w:val="000000"/>
          <w:sz w:val="24"/>
          <w:szCs w:val="24"/>
        </w:rPr>
      </w:pPr>
    </w:p>
    <w:p w:rsidR="006054C3" w:rsidRPr="0033729D" w:rsidRDefault="006054C3" w:rsidP="006054C3">
      <w:pPr>
        <w:rPr>
          <w:rFonts w:ascii="Times New Roman" w:hAnsi="Times New Roman" w:cs="Times New Roman"/>
          <w:b/>
          <w:bCs/>
          <w:color w:val="000000"/>
          <w:sz w:val="24"/>
          <w:szCs w:val="24"/>
          <w:lang w:val="sr-Latn-CS"/>
        </w:rPr>
      </w:pPr>
      <w:r w:rsidRPr="0033729D">
        <w:rPr>
          <w:rFonts w:ascii="Times New Roman" w:hAnsi="Times New Roman" w:cs="Times New Roman"/>
          <w:b/>
          <w:bCs/>
          <w:color w:val="000000"/>
          <w:sz w:val="24"/>
          <w:szCs w:val="24"/>
          <w:lang w:val="sr-Latn-CS"/>
        </w:rPr>
        <w:br w:type="page"/>
      </w:r>
    </w:p>
    <w:p w:rsidR="006054C3" w:rsidRPr="0033729D"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lang w:val="sr-Latn-CS"/>
        </w:rPr>
      </w:pPr>
      <w:bookmarkStart w:id="5" w:name="_Toc417218205"/>
      <w:r w:rsidRPr="0033729D">
        <w:rPr>
          <w:rFonts w:cs="Times New Roman"/>
          <w:color w:val="000000"/>
          <w:lang w:val="sr-Latn-CS"/>
        </w:rPr>
        <w:lastRenderedPageBreak/>
        <w:t>DOKAZI ZA DOKAZIVANJE ISPUNJENOSTI OBAVEZNIH USLOVA ZA UČEŠĆE U POSTUPKU JAVNOG NADMETANJA</w:t>
      </w:r>
      <w:bookmarkEnd w:id="5"/>
    </w:p>
    <w:p w:rsidR="006054C3" w:rsidRPr="0033729D" w:rsidRDefault="006054C3" w:rsidP="006054C3">
      <w:pPr>
        <w:rPr>
          <w:rFonts w:ascii="Times New Roman" w:hAnsi="Times New Roman" w:cs="Times New Roman"/>
          <w:b/>
          <w:bCs/>
          <w:color w:val="000000"/>
          <w:sz w:val="24"/>
          <w:szCs w:val="24"/>
          <w:lang w:val="sr-Latn-CS"/>
        </w:rPr>
      </w:pPr>
    </w:p>
    <w:p w:rsidR="00CC7FD4" w:rsidRPr="0033729D" w:rsidRDefault="00CC7FD4" w:rsidP="00CC7FD4">
      <w:pPr>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Dostaviti:</w:t>
      </w:r>
    </w:p>
    <w:p w:rsidR="00CC7FD4" w:rsidRPr="0033729D" w:rsidRDefault="00CC7FD4" w:rsidP="00CC7FD4">
      <w:pPr>
        <w:rPr>
          <w:rFonts w:ascii="Times New Roman" w:hAnsi="Times New Roman" w:cs="Times New Roman"/>
          <w:color w:val="000000"/>
          <w:sz w:val="24"/>
          <w:szCs w:val="24"/>
          <w:lang w:val="sr-Latn-CS"/>
        </w:rPr>
      </w:pPr>
    </w:p>
    <w:p w:rsidR="00CC7FD4" w:rsidRPr="0033729D" w:rsidRDefault="00CC7FD4" w:rsidP="00CC7FD4">
      <w:pPr>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 dokaz o registraciji izdatog od organa nadležnog za registraciju privrednih subjekata sa podacima o ovlašćenim licima ponuđača;</w:t>
      </w:r>
    </w:p>
    <w:p w:rsidR="00CC7FD4" w:rsidRPr="0033729D" w:rsidRDefault="00CC7FD4" w:rsidP="00CC7FD4">
      <w:pPr>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CC7FD4" w:rsidRPr="0033729D" w:rsidRDefault="00CC7FD4" w:rsidP="00CC7FD4">
      <w:pPr>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CC7FD4" w:rsidRPr="0033729D" w:rsidRDefault="00CC7FD4" w:rsidP="00CC7FD4">
      <w:pPr>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 dokaz o posjedovanju važeće dozvole, licence, odobrenja, odnosno drugog akta izdatog od nadležnog organa traženog tačkom V poziva za javno nadmetanje.</w:t>
      </w:r>
    </w:p>
    <w:p w:rsidR="00CC7FD4" w:rsidRPr="0033729D" w:rsidRDefault="00CC7FD4" w:rsidP="00CC7FD4">
      <w:pPr>
        <w:rPr>
          <w:rFonts w:ascii="Times New Roman" w:hAnsi="Times New Roman" w:cs="Times New Roman"/>
          <w:color w:val="000000"/>
          <w:sz w:val="24"/>
          <w:szCs w:val="24"/>
          <w:lang w:val="sr-Latn-CS"/>
        </w:rPr>
      </w:pPr>
    </w:p>
    <w:p w:rsidR="004059D7" w:rsidRPr="004059D7" w:rsidRDefault="004059D7" w:rsidP="004059D7">
      <w:pPr>
        <w:rPr>
          <w:rFonts w:ascii="Times New Roman" w:hAnsi="Times New Roman" w:cs="Times New Roman"/>
          <w:color w:val="000000"/>
          <w:sz w:val="24"/>
          <w:szCs w:val="24"/>
          <w:lang w:val="sr-Latn-CS"/>
        </w:rPr>
      </w:pPr>
      <w:r w:rsidRPr="004059D7">
        <w:rPr>
          <w:rFonts w:ascii="Times New Roman" w:hAnsi="Times New Roman" w:cs="Times New Roman"/>
          <w:color w:val="000000"/>
          <w:sz w:val="24"/>
          <w:szCs w:val="24"/>
          <w:lang w:val="sr-Latn-CS"/>
        </w:rPr>
        <w:t xml:space="preserve">Shodno članu 135, a u vezi člana 124 i 125 Zakona o planiranju  i izgradnji objekata (“Službeni list CG” broj 64/17, 44/18, 63/18) ponuđač, privredno društvo treba da dostavi: </w:t>
      </w:r>
    </w:p>
    <w:p w:rsidR="004059D7" w:rsidRPr="004059D7" w:rsidRDefault="004059D7" w:rsidP="004059D7">
      <w:pPr>
        <w:rPr>
          <w:rFonts w:ascii="Times New Roman" w:hAnsi="Times New Roman" w:cs="Times New Roman"/>
          <w:color w:val="000000"/>
          <w:sz w:val="24"/>
          <w:szCs w:val="24"/>
          <w:lang w:val="sr-Latn-CS"/>
        </w:rPr>
      </w:pPr>
      <w:r w:rsidRPr="004059D7">
        <w:rPr>
          <w:rFonts w:ascii="Times New Roman" w:hAnsi="Times New Roman" w:cs="Times New Roman"/>
          <w:color w:val="000000"/>
          <w:sz w:val="24"/>
          <w:szCs w:val="24"/>
          <w:lang w:val="sr-Latn-CS"/>
        </w:rPr>
        <w:t xml:space="preserve">Licencu za obavljanje  revizije tehničke dokumentacije  i stručnog nadzora.  </w:t>
      </w:r>
    </w:p>
    <w:p w:rsidR="004059D7" w:rsidRPr="004059D7" w:rsidRDefault="004059D7" w:rsidP="004059D7">
      <w:pPr>
        <w:rPr>
          <w:rFonts w:ascii="Times New Roman" w:hAnsi="Times New Roman" w:cs="Times New Roman"/>
          <w:color w:val="000000"/>
          <w:sz w:val="24"/>
          <w:szCs w:val="24"/>
          <w:lang w:val="sr-Latn-CS"/>
        </w:rPr>
      </w:pPr>
    </w:p>
    <w:p w:rsidR="00CC7FD4" w:rsidRPr="0033729D" w:rsidRDefault="00CC7FD4" w:rsidP="00C24FA2">
      <w:pPr>
        <w:rPr>
          <w:rFonts w:ascii="Times New Roman" w:hAnsi="Times New Roman" w:cs="Times New Roman"/>
          <w:color w:val="000000"/>
          <w:sz w:val="24"/>
          <w:szCs w:val="24"/>
        </w:rPr>
      </w:pPr>
    </w:p>
    <w:p w:rsidR="00CC7FD4" w:rsidRPr="0033729D" w:rsidRDefault="00CC7FD4" w:rsidP="00C24FA2">
      <w:pPr>
        <w:rPr>
          <w:rFonts w:ascii="Times New Roman" w:hAnsi="Times New Roman" w:cs="Times New Roman"/>
          <w:color w:val="000000"/>
          <w:sz w:val="24"/>
          <w:szCs w:val="24"/>
        </w:rPr>
      </w:pPr>
    </w:p>
    <w:p w:rsidR="00CC7FD4" w:rsidRPr="0033729D" w:rsidRDefault="00CC7FD4" w:rsidP="00C24FA2">
      <w:pPr>
        <w:rPr>
          <w:rFonts w:ascii="Times New Roman" w:hAnsi="Times New Roman" w:cs="Times New Roman"/>
          <w:color w:val="000000"/>
          <w:sz w:val="24"/>
          <w:szCs w:val="24"/>
        </w:rPr>
      </w:pPr>
    </w:p>
    <w:p w:rsidR="00CC7FD4" w:rsidRPr="0033729D" w:rsidRDefault="00CC7FD4" w:rsidP="00C24FA2">
      <w:pPr>
        <w:rPr>
          <w:rFonts w:ascii="Times New Roman" w:hAnsi="Times New Roman" w:cs="Times New Roman"/>
          <w:color w:val="000000"/>
          <w:sz w:val="24"/>
          <w:szCs w:val="24"/>
        </w:rPr>
      </w:pPr>
    </w:p>
    <w:p w:rsidR="00CC7FD4" w:rsidRPr="0033729D" w:rsidRDefault="00CC7FD4" w:rsidP="00C24FA2">
      <w:pPr>
        <w:rPr>
          <w:rFonts w:ascii="Times New Roman" w:hAnsi="Times New Roman" w:cs="Times New Roman"/>
          <w:color w:val="000000"/>
          <w:sz w:val="24"/>
          <w:szCs w:val="24"/>
        </w:rPr>
      </w:pPr>
    </w:p>
    <w:p w:rsidR="00CC7FD4" w:rsidRPr="0033729D" w:rsidRDefault="00CC7FD4" w:rsidP="00C24FA2">
      <w:pPr>
        <w:rPr>
          <w:rFonts w:ascii="Times New Roman" w:hAnsi="Times New Roman" w:cs="Times New Roman"/>
          <w:color w:val="000000"/>
          <w:sz w:val="24"/>
          <w:szCs w:val="24"/>
        </w:rPr>
      </w:pPr>
    </w:p>
    <w:p w:rsidR="00CC7FD4" w:rsidRPr="0033729D" w:rsidRDefault="00CC7FD4" w:rsidP="00C24FA2">
      <w:pPr>
        <w:rPr>
          <w:rFonts w:ascii="Times New Roman" w:hAnsi="Times New Roman" w:cs="Times New Roman"/>
          <w:color w:val="000000"/>
          <w:sz w:val="24"/>
          <w:szCs w:val="24"/>
        </w:rPr>
      </w:pPr>
    </w:p>
    <w:p w:rsidR="00656070" w:rsidRPr="0033729D" w:rsidRDefault="00656070" w:rsidP="00656070">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lang w:val="sr-Latn-CS"/>
        </w:rPr>
      </w:pPr>
      <w:r w:rsidRPr="0033729D">
        <w:rPr>
          <w:rFonts w:cs="Times New Roman"/>
          <w:color w:val="000000"/>
          <w:lang w:val="sr-Latn-CS"/>
        </w:rPr>
        <w:t xml:space="preserve">DOKAZI ZA DOKAZIVANJE ISPUNJENOSTI </w:t>
      </w:r>
      <w:r>
        <w:rPr>
          <w:rFonts w:cs="Times New Roman"/>
          <w:color w:val="000000"/>
          <w:lang w:val="sr-Latn-CS"/>
        </w:rPr>
        <w:t xml:space="preserve">FAKULTATIVNIH </w:t>
      </w:r>
      <w:r w:rsidRPr="0033729D">
        <w:rPr>
          <w:rFonts w:cs="Times New Roman"/>
          <w:color w:val="000000"/>
          <w:lang w:val="sr-Latn-CS"/>
        </w:rPr>
        <w:t xml:space="preserve"> USLOVA ZA UČEŠĆE U POSTUPKU JAVNOG NADMETANJA</w:t>
      </w:r>
    </w:p>
    <w:p w:rsidR="00CC7FD4" w:rsidRPr="0033729D" w:rsidRDefault="00CC7FD4" w:rsidP="00C24FA2">
      <w:pPr>
        <w:rPr>
          <w:rFonts w:ascii="Times New Roman" w:hAnsi="Times New Roman" w:cs="Times New Roman"/>
          <w:color w:val="000000"/>
          <w:sz w:val="24"/>
          <w:szCs w:val="24"/>
        </w:rPr>
      </w:pPr>
    </w:p>
    <w:p w:rsidR="00CC7FD4" w:rsidRPr="0033729D" w:rsidRDefault="00CC7FD4" w:rsidP="00C24FA2">
      <w:pPr>
        <w:rPr>
          <w:rFonts w:ascii="Times New Roman" w:hAnsi="Times New Roman" w:cs="Times New Roman"/>
          <w:color w:val="000000"/>
          <w:sz w:val="24"/>
          <w:szCs w:val="24"/>
        </w:rPr>
      </w:pPr>
    </w:p>
    <w:p w:rsidR="00FB5C20" w:rsidRPr="00FB5C20" w:rsidRDefault="00FB5C20" w:rsidP="00FB5C20">
      <w:pPr>
        <w:rPr>
          <w:rFonts w:ascii="Times New Roman" w:hAnsi="Times New Roman" w:cs="Times New Roman"/>
          <w:color w:val="000000"/>
          <w:sz w:val="24"/>
          <w:szCs w:val="24"/>
        </w:rPr>
      </w:pPr>
      <w:r>
        <w:rPr>
          <w:rFonts w:ascii="Times New Roman" w:hAnsi="Times New Roman" w:cs="Times New Roman"/>
          <w:color w:val="000000"/>
          <w:sz w:val="24"/>
          <w:szCs w:val="24"/>
        </w:rPr>
        <w:t>-</w:t>
      </w:r>
      <w:r w:rsidRPr="00FB5C20">
        <w:rPr>
          <w:rFonts w:ascii="Times New Roman" w:hAnsi="Times New Roman" w:cs="Times New Roman"/>
          <w:color w:val="000000"/>
          <w:sz w:val="24"/>
          <w:szCs w:val="24"/>
        </w:rPr>
        <w:t xml:space="preserve"> izjave o obrazovnim i profesionalnim kvalifikacijama ponuđača, odnosno kvalifi-kacijama rukovodećih lica i naročito kvalifikacijama lica koja su odgovorna za pružanje konkretnih usluga;</w:t>
      </w:r>
    </w:p>
    <w:p w:rsidR="00656070" w:rsidRPr="00656070" w:rsidRDefault="00FB5C20" w:rsidP="00FB5C20">
      <w:pPr>
        <w:rPr>
          <w:rFonts w:ascii="Times New Roman" w:hAnsi="Times New Roman" w:cs="Times New Roman"/>
          <w:color w:val="000000"/>
          <w:sz w:val="24"/>
          <w:szCs w:val="24"/>
        </w:rPr>
      </w:pPr>
      <w:r>
        <w:rPr>
          <w:rFonts w:ascii="Times New Roman" w:hAnsi="Times New Roman" w:cs="Times New Roman"/>
          <w:color w:val="000000"/>
          <w:sz w:val="24"/>
          <w:szCs w:val="24"/>
        </w:rPr>
        <w:t>-</w:t>
      </w:r>
      <w:r w:rsidRPr="00FB5C20">
        <w:rPr>
          <w:rFonts w:ascii="Times New Roman" w:hAnsi="Times New Roman" w:cs="Times New Roman"/>
          <w:color w:val="000000"/>
          <w:sz w:val="24"/>
          <w:szCs w:val="24"/>
        </w:rPr>
        <w:t xml:space="preserve"> izjave o angažovanom tehničkom osoblju i drugim stručnjacima i načinu njihovog angažovanja i osiguranju odgovarajućih radnih uslova.</w:t>
      </w:r>
    </w:p>
    <w:p w:rsidR="00CC7FD4" w:rsidRPr="0033729D" w:rsidRDefault="00FB5C20" w:rsidP="00656070">
      <w:pPr>
        <w:rPr>
          <w:rFonts w:ascii="Times New Roman" w:hAnsi="Times New Roman" w:cs="Times New Roman"/>
          <w:color w:val="000000"/>
          <w:sz w:val="24"/>
          <w:szCs w:val="24"/>
        </w:rPr>
      </w:pPr>
      <w:r>
        <w:rPr>
          <w:rFonts w:ascii="Times New Roman" w:hAnsi="Times New Roman" w:cs="Times New Roman"/>
          <w:color w:val="000000"/>
          <w:sz w:val="24"/>
          <w:szCs w:val="24"/>
        </w:rPr>
        <w:t>-</w:t>
      </w:r>
      <w:r w:rsidR="00656070" w:rsidRPr="00656070">
        <w:rPr>
          <w:rFonts w:ascii="Times New Roman" w:hAnsi="Times New Roman" w:cs="Times New Roman"/>
          <w:color w:val="000000"/>
          <w:sz w:val="24"/>
          <w:szCs w:val="24"/>
        </w:rPr>
        <w:t xml:space="preserve"> izjave o namjeri i predmetu podugovaranja, odnosno angažovanja podizvođača sa spiskom podugovarača, odnosno podizvođača sa bližim podacima (naziv, adresa, procentualno učešće i slično).</w:t>
      </w:r>
    </w:p>
    <w:p w:rsidR="00CC7FD4" w:rsidRPr="0033729D" w:rsidRDefault="00CC7FD4" w:rsidP="00C24FA2">
      <w:pPr>
        <w:rPr>
          <w:rFonts w:ascii="Times New Roman" w:hAnsi="Times New Roman" w:cs="Times New Roman"/>
          <w:color w:val="000000"/>
          <w:sz w:val="24"/>
          <w:szCs w:val="24"/>
        </w:rPr>
      </w:pPr>
    </w:p>
    <w:p w:rsidR="00CC7FD4" w:rsidRPr="0033729D" w:rsidRDefault="00CC7FD4" w:rsidP="00C24FA2">
      <w:pPr>
        <w:rPr>
          <w:rFonts w:ascii="Times New Roman" w:hAnsi="Times New Roman" w:cs="Times New Roman"/>
          <w:color w:val="000000"/>
          <w:sz w:val="24"/>
          <w:szCs w:val="24"/>
        </w:rPr>
      </w:pPr>
    </w:p>
    <w:p w:rsidR="00CC7FD4" w:rsidRDefault="00CC7FD4" w:rsidP="00C24FA2">
      <w:pPr>
        <w:rPr>
          <w:rFonts w:ascii="Times New Roman" w:hAnsi="Times New Roman" w:cs="Times New Roman"/>
          <w:color w:val="000000"/>
          <w:sz w:val="24"/>
          <w:szCs w:val="24"/>
        </w:rPr>
      </w:pPr>
    </w:p>
    <w:p w:rsidR="004D1A3D" w:rsidRDefault="004D1A3D" w:rsidP="00C24FA2">
      <w:pPr>
        <w:rPr>
          <w:rFonts w:ascii="Times New Roman" w:hAnsi="Times New Roman" w:cs="Times New Roman"/>
          <w:color w:val="000000"/>
          <w:sz w:val="24"/>
          <w:szCs w:val="24"/>
        </w:rPr>
      </w:pPr>
    </w:p>
    <w:p w:rsidR="00724238" w:rsidRPr="0033729D" w:rsidRDefault="00781103" w:rsidP="00C24FA2">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C7FD4" w:rsidRDefault="00CC7FD4" w:rsidP="00C24FA2">
      <w:pPr>
        <w:rPr>
          <w:rFonts w:ascii="Times New Roman" w:hAnsi="Times New Roman" w:cs="Times New Roman"/>
          <w:color w:val="000000"/>
          <w:sz w:val="24"/>
          <w:szCs w:val="24"/>
        </w:rPr>
      </w:pPr>
    </w:p>
    <w:p w:rsidR="00FB5C20" w:rsidRDefault="00FB5C20" w:rsidP="00C24FA2">
      <w:pPr>
        <w:rPr>
          <w:rFonts w:ascii="Times New Roman" w:hAnsi="Times New Roman" w:cs="Times New Roman"/>
          <w:color w:val="000000"/>
          <w:sz w:val="24"/>
          <w:szCs w:val="24"/>
        </w:rPr>
      </w:pPr>
    </w:p>
    <w:p w:rsidR="00D0549C" w:rsidRDefault="00D0549C" w:rsidP="00C24FA2">
      <w:pPr>
        <w:rPr>
          <w:rFonts w:ascii="Times New Roman" w:hAnsi="Times New Roman" w:cs="Times New Roman"/>
          <w:color w:val="000000"/>
          <w:sz w:val="24"/>
          <w:szCs w:val="24"/>
        </w:rPr>
      </w:pPr>
    </w:p>
    <w:p w:rsidR="00D0549C" w:rsidRDefault="00D0549C" w:rsidP="00C24FA2">
      <w:pPr>
        <w:rPr>
          <w:rFonts w:ascii="Times New Roman" w:hAnsi="Times New Roman" w:cs="Times New Roman"/>
          <w:color w:val="000000"/>
          <w:sz w:val="24"/>
          <w:szCs w:val="24"/>
        </w:rPr>
      </w:pPr>
    </w:p>
    <w:p w:rsidR="00D0549C" w:rsidRDefault="00D0549C" w:rsidP="00C24FA2">
      <w:pPr>
        <w:rPr>
          <w:rFonts w:ascii="Times New Roman" w:hAnsi="Times New Roman" w:cs="Times New Roman"/>
          <w:color w:val="000000"/>
          <w:sz w:val="24"/>
          <w:szCs w:val="24"/>
        </w:rPr>
      </w:pPr>
    </w:p>
    <w:p w:rsidR="00D0549C" w:rsidRPr="00852493" w:rsidRDefault="00D0549C" w:rsidP="00D0549C">
      <w:pPr>
        <w:jc w:val="right"/>
        <w:rPr>
          <w:rFonts w:ascii="Times New Roman" w:hAnsi="Times New Roman" w:cs="Times New Roman"/>
          <w:color w:val="000000"/>
        </w:rPr>
      </w:pPr>
      <w:r w:rsidRPr="00852493">
        <w:rPr>
          <w:rStyle w:val="SubtleEmphasis"/>
          <w:rFonts w:ascii="Times New Roman" w:hAnsi="Times New Roman" w:cs="Times New Roman"/>
          <w:i w:val="0"/>
          <w:iCs w:val="0"/>
          <w:color w:val="000000"/>
        </w:rPr>
        <w:lastRenderedPageBreak/>
        <w:t>OBRAZAC U2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51"/>
      </w:tblGrid>
      <w:tr w:rsidR="00D0549C" w:rsidRPr="00FA2239" w:rsidTr="00781103">
        <w:trPr>
          <w:trHeight w:val="280"/>
        </w:trPr>
        <w:tc>
          <w:tcPr>
            <w:tcW w:w="9251" w:type="dxa"/>
          </w:tcPr>
          <w:p w:rsidR="00D0549C" w:rsidRPr="00FA2239" w:rsidRDefault="00D0549C" w:rsidP="00781103">
            <w:pPr>
              <w:ind w:left="284" w:right="282"/>
              <w:jc w:val="both"/>
              <w:rPr>
                <w:rFonts w:ascii="Times New Roman" w:hAnsi="Times New Roman" w:cs="Times New Roman"/>
                <w:color w:val="000000"/>
                <w:sz w:val="24"/>
                <w:szCs w:val="24"/>
                <w:lang w:val="sr-Latn-CS"/>
              </w:rPr>
            </w:pPr>
          </w:p>
          <w:p w:rsidR="00D0549C" w:rsidRPr="00FA2239" w:rsidRDefault="00D0549C" w:rsidP="00781103">
            <w:pPr>
              <w:ind w:left="284" w:right="282"/>
              <w:jc w:val="both"/>
              <w:rPr>
                <w:rFonts w:ascii="Times New Roman" w:hAnsi="Times New Roman" w:cs="Times New Roman"/>
                <w:color w:val="000000"/>
                <w:sz w:val="24"/>
                <w:szCs w:val="24"/>
                <w:lang w:val="sr-Latn-CS"/>
              </w:rPr>
            </w:pPr>
          </w:p>
          <w:p w:rsidR="00D0549C" w:rsidRPr="00FA2239" w:rsidRDefault="00D0549C" w:rsidP="00781103">
            <w:pPr>
              <w:ind w:left="284" w:right="282"/>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IZJAVA</w:t>
            </w:r>
          </w:p>
          <w:p w:rsidR="00D0549C" w:rsidRPr="00FA2239" w:rsidRDefault="00D0549C" w:rsidP="00781103">
            <w:pPr>
              <w:pStyle w:val="Style3"/>
              <w:tabs>
                <w:tab w:val="clear" w:pos="1477"/>
              </w:tabs>
              <w:spacing w:before="0" w:after="0"/>
              <w:ind w:left="284" w:right="282" w:firstLine="0"/>
              <w:jc w:val="center"/>
              <w:rPr>
                <w:b/>
                <w:bCs/>
                <w:color w:val="000000"/>
              </w:rPr>
            </w:pPr>
            <w:r w:rsidRPr="00FA2239">
              <w:rPr>
                <w:b/>
                <w:bCs/>
                <w:color w:val="000000"/>
              </w:rPr>
              <w:t>O OBRAZOVNIM I PROFESIONALNIM KVALIFIKACIJAMA PONUĐAČA, ODNOSNO KVALIFIKACIJAMA RUKOVODEĆIH LICA I LICA KOJA ĆE BITI ANGAŽOVANA NA PRUŽANJU KONKRETNIH USLUGA</w:t>
            </w:r>
          </w:p>
          <w:p w:rsidR="00D0549C" w:rsidRPr="00FA2239" w:rsidRDefault="00D0549C" w:rsidP="00781103">
            <w:pPr>
              <w:ind w:left="284" w:right="282"/>
              <w:jc w:val="both"/>
              <w:rPr>
                <w:rFonts w:ascii="Times New Roman" w:hAnsi="Times New Roman" w:cs="Times New Roman"/>
                <w:color w:val="000000"/>
                <w:sz w:val="24"/>
                <w:szCs w:val="24"/>
                <w:lang w:val="sr-Latn-CS"/>
              </w:rPr>
            </w:pPr>
          </w:p>
          <w:p w:rsidR="00D0549C" w:rsidRPr="00FA2239" w:rsidRDefault="00D0549C" w:rsidP="00781103">
            <w:pPr>
              <w:ind w:firstLine="567"/>
              <w:jc w:val="both"/>
              <w:rPr>
                <w:rFonts w:ascii="Times New Roman" w:hAnsi="Times New Roman" w:cs="Times New Roman"/>
                <w:color w:val="FF0000"/>
                <w:sz w:val="24"/>
                <w:szCs w:val="24"/>
                <w:lang w:val="sr-Latn-CS"/>
              </w:rPr>
            </w:pPr>
          </w:p>
          <w:p w:rsidR="00D0549C" w:rsidRPr="00FA2239" w:rsidRDefault="00D0549C" w:rsidP="00781103">
            <w:pPr>
              <w:ind w:firstLine="567"/>
              <w:jc w:val="both"/>
              <w:rPr>
                <w:rFonts w:ascii="Times New Roman" w:hAnsi="Times New Roman" w:cs="Times New Roman"/>
                <w:color w:val="FF0000"/>
                <w:sz w:val="24"/>
                <w:szCs w:val="24"/>
                <w:lang w:val="sr-Latn-CS"/>
              </w:rPr>
            </w:pPr>
          </w:p>
          <w:p w:rsidR="00D0549C" w:rsidRPr="00FA2239" w:rsidRDefault="00D0549C" w:rsidP="00781103">
            <w:pPr>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 _______________________________, </w:t>
            </w:r>
            <w:r w:rsidRPr="00FA2239">
              <w:rPr>
                <w:rFonts w:ascii="Times New Roman" w:hAnsi="Times New Roman" w:cs="Times New Roman"/>
                <w:color w:val="000000"/>
                <w:sz w:val="20"/>
                <w:szCs w:val="20"/>
                <w:lang w:val="sr-Latn-CS"/>
              </w:rPr>
              <w:t>(ime i prezime i radno mjesto)</w:t>
            </w:r>
          </w:p>
          <w:p w:rsidR="00D0549C" w:rsidRPr="00FA2239" w:rsidRDefault="00D0549C" w:rsidP="00781103">
            <w:pPr>
              <w:jc w:val="both"/>
              <w:rPr>
                <w:rFonts w:ascii="Times New Roman" w:hAnsi="Times New Roman" w:cs="Times New Roman"/>
                <w:color w:val="000000"/>
                <w:sz w:val="24"/>
                <w:szCs w:val="24"/>
                <w:lang w:val="sr-Latn-CS"/>
              </w:rPr>
            </w:pPr>
          </w:p>
          <w:p w:rsidR="00D0549C" w:rsidRPr="00FA2239" w:rsidRDefault="00D0549C" w:rsidP="00781103">
            <w:pPr>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D0549C" w:rsidRPr="00FA2239" w:rsidRDefault="00D0549C" w:rsidP="00781103">
            <w:pPr>
              <w:jc w:val="center"/>
              <w:rPr>
                <w:rFonts w:ascii="Times New Roman" w:hAnsi="Times New Roman" w:cs="Times New Roman"/>
                <w:b/>
                <w:bCs/>
                <w:color w:val="000000"/>
                <w:sz w:val="24"/>
                <w:szCs w:val="24"/>
                <w:lang w:val="sr-Latn-CS"/>
              </w:rPr>
            </w:pPr>
          </w:p>
          <w:p w:rsidR="00D0549C" w:rsidRPr="00FA2239" w:rsidRDefault="00D0549C" w:rsidP="00781103">
            <w:pPr>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ponuđač/član zajedničke ponude ____________________ posjeduje obrazovne i profesionalne kvalifikacije za blagovremenu, efikasnu i kvalitetnu realizaciju ugovora o javnoj nabavci usluga i da njegova rukovodeća lica i lica koja će biti odgovorna za pružanje konkretnih usluga imaju odgovarajuće stručne kvalifikacije navedene u tabeli koja slijedi</w:t>
            </w:r>
          </w:p>
          <w:tbl>
            <w:tblPr>
              <w:tblpPr w:leftFromText="141" w:rightFromText="141"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000" w:firstRow="0" w:lastRow="0" w:firstColumn="0" w:lastColumn="0" w:noHBand="0" w:noVBand="0"/>
            </w:tblPr>
            <w:tblGrid>
              <w:gridCol w:w="964"/>
              <w:gridCol w:w="1689"/>
              <w:gridCol w:w="1369"/>
              <w:gridCol w:w="1533"/>
              <w:gridCol w:w="1405"/>
              <w:gridCol w:w="1484"/>
            </w:tblGrid>
            <w:tr w:rsidR="00D0549C" w:rsidRPr="00FA2239" w:rsidTr="00781103">
              <w:trPr>
                <w:trHeight w:val="1278"/>
              </w:trPr>
              <w:tc>
                <w:tcPr>
                  <w:tcW w:w="964" w:type="dxa"/>
                  <w:tcBorders>
                    <w:top w:val="double" w:sz="4" w:space="0" w:color="auto"/>
                    <w:left w:val="double" w:sz="4" w:space="0" w:color="auto"/>
                    <w:bottom w:val="double" w:sz="4" w:space="0" w:color="auto"/>
                    <w:right w:val="single" w:sz="4" w:space="0" w:color="auto"/>
                  </w:tcBorders>
                  <w:shd w:val="clear" w:color="auto" w:fill="D9D9D9"/>
                  <w:vAlign w:val="center"/>
                </w:tcPr>
                <w:p w:rsidR="00D0549C" w:rsidRPr="00FA2239" w:rsidRDefault="00D0549C" w:rsidP="00781103">
                  <w:pPr>
                    <w:jc w:val="center"/>
                    <w:rPr>
                      <w:rFonts w:ascii="Times New Roman" w:hAnsi="Times New Roman" w:cs="Times New Roman"/>
                      <w:b/>
                      <w:bCs/>
                      <w:color w:val="000000"/>
                      <w:lang w:val="sr-Latn-CS"/>
                    </w:rPr>
                  </w:pPr>
                </w:p>
                <w:p w:rsidR="00D0549C" w:rsidRPr="00FA2239" w:rsidRDefault="00D0549C" w:rsidP="00781103">
                  <w:pPr>
                    <w:jc w:val="center"/>
                    <w:rPr>
                      <w:rFonts w:ascii="Times New Roman" w:hAnsi="Times New Roman" w:cs="Times New Roman"/>
                      <w:b/>
                      <w:bCs/>
                      <w:color w:val="000000"/>
                    </w:rPr>
                  </w:pPr>
                  <w:r w:rsidRPr="00FA2239">
                    <w:rPr>
                      <w:rFonts w:ascii="Times New Roman" w:hAnsi="Times New Roman" w:cs="Times New Roman"/>
                      <w:b/>
                      <w:bCs/>
                      <w:color w:val="000000"/>
                    </w:rPr>
                    <w:t>Red.</w:t>
                  </w:r>
                </w:p>
                <w:p w:rsidR="00D0549C" w:rsidRPr="00FA2239" w:rsidRDefault="00D0549C" w:rsidP="00781103">
                  <w:pPr>
                    <w:jc w:val="center"/>
                    <w:rPr>
                      <w:rFonts w:ascii="Times New Roman" w:hAnsi="Times New Roman" w:cs="Times New Roman"/>
                      <w:b/>
                      <w:bCs/>
                      <w:color w:val="000000"/>
                    </w:rPr>
                  </w:pPr>
                  <w:r w:rsidRPr="00FA2239">
                    <w:rPr>
                      <w:rFonts w:ascii="Times New Roman" w:hAnsi="Times New Roman" w:cs="Times New Roman"/>
                      <w:b/>
                      <w:bCs/>
                      <w:color w:val="000000"/>
                    </w:rPr>
                    <w:t>br.</w:t>
                  </w:r>
                </w:p>
                <w:p w:rsidR="00D0549C" w:rsidRPr="00FA2239" w:rsidRDefault="00D0549C" w:rsidP="00781103">
                  <w:pPr>
                    <w:jc w:val="center"/>
                    <w:rPr>
                      <w:rFonts w:ascii="Times New Roman" w:hAnsi="Times New Roman" w:cs="Times New Roman"/>
                      <w:b/>
                      <w:bCs/>
                      <w:color w:val="000000"/>
                    </w:rPr>
                  </w:pPr>
                </w:p>
              </w:tc>
              <w:tc>
                <w:tcPr>
                  <w:tcW w:w="1689" w:type="dxa"/>
                  <w:tcBorders>
                    <w:top w:val="double" w:sz="4" w:space="0" w:color="auto"/>
                    <w:left w:val="single" w:sz="4" w:space="0" w:color="auto"/>
                    <w:bottom w:val="double" w:sz="4" w:space="0" w:color="auto"/>
                    <w:right w:val="single" w:sz="4" w:space="0" w:color="auto"/>
                  </w:tcBorders>
                  <w:shd w:val="clear" w:color="auto" w:fill="D9D9D9"/>
                  <w:vAlign w:val="center"/>
                </w:tcPr>
                <w:p w:rsidR="00D0549C" w:rsidRPr="00FA2239" w:rsidRDefault="00D0549C" w:rsidP="00781103">
                  <w:pPr>
                    <w:jc w:val="center"/>
                    <w:rPr>
                      <w:rFonts w:ascii="Times New Roman" w:hAnsi="Times New Roman" w:cs="Times New Roman"/>
                      <w:b/>
                      <w:bCs/>
                      <w:color w:val="000000"/>
                    </w:rPr>
                  </w:pPr>
                  <w:r w:rsidRPr="00FA2239">
                    <w:rPr>
                      <w:rFonts w:ascii="Times New Roman" w:hAnsi="Times New Roman" w:cs="Times New Roman"/>
                      <w:b/>
                      <w:bCs/>
                      <w:color w:val="000000"/>
                    </w:rPr>
                    <w:t>Prezime i ime</w:t>
                  </w:r>
                </w:p>
              </w:tc>
              <w:tc>
                <w:tcPr>
                  <w:tcW w:w="1369" w:type="dxa"/>
                  <w:tcBorders>
                    <w:top w:val="double" w:sz="4" w:space="0" w:color="auto"/>
                    <w:left w:val="single" w:sz="4" w:space="0" w:color="auto"/>
                    <w:bottom w:val="double" w:sz="4" w:space="0" w:color="auto"/>
                    <w:right w:val="single" w:sz="4" w:space="0" w:color="auto"/>
                  </w:tcBorders>
                  <w:shd w:val="clear" w:color="auto" w:fill="D9D9D9"/>
                  <w:vAlign w:val="center"/>
                </w:tcPr>
                <w:p w:rsidR="00D0549C" w:rsidRPr="00FA2239" w:rsidRDefault="00D0549C" w:rsidP="00781103">
                  <w:pPr>
                    <w:jc w:val="center"/>
                    <w:rPr>
                      <w:rFonts w:ascii="Times New Roman" w:hAnsi="Times New Roman" w:cs="Times New Roman"/>
                      <w:b/>
                      <w:bCs/>
                      <w:color w:val="000000"/>
                    </w:rPr>
                  </w:pPr>
                </w:p>
                <w:p w:rsidR="00D0549C" w:rsidRPr="00FA2239" w:rsidRDefault="00D0549C" w:rsidP="00781103">
                  <w:pPr>
                    <w:jc w:val="center"/>
                    <w:rPr>
                      <w:rFonts w:ascii="Times New Roman" w:hAnsi="Times New Roman" w:cs="Times New Roman"/>
                      <w:b/>
                      <w:bCs/>
                      <w:color w:val="000000"/>
                    </w:rPr>
                  </w:pPr>
                  <w:r w:rsidRPr="00FA2239">
                    <w:rPr>
                      <w:rFonts w:ascii="Times New Roman" w:hAnsi="Times New Roman" w:cs="Times New Roman"/>
                      <w:b/>
                      <w:bCs/>
                      <w:color w:val="000000"/>
                    </w:rPr>
                    <w:t>Školska sprema i zvanje</w:t>
                  </w:r>
                </w:p>
                <w:p w:rsidR="00D0549C" w:rsidRPr="00FA2239" w:rsidRDefault="00D0549C" w:rsidP="00781103">
                  <w:pPr>
                    <w:jc w:val="center"/>
                    <w:rPr>
                      <w:rFonts w:ascii="Times New Roman" w:hAnsi="Times New Roman" w:cs="Times New Roman"/>
                      <w:b/>
                      <w:bCs/>
                      <w:color w:val="000000"/>
                    </w:rPr>
                  </w:pPr>
                </w:p>
              </w:tc>
              <w:tc>
                <w:tcPr>
                  <w:tcW w:w="1533" w:type="dxa"/>
                  <w:tcBorders>
                    <w:top w:val="double" w:sz="4" w:space="0" w:color="auto"/>
                    <w:left w:val="single" w:sz="4" w:space="0" w:color="auto"/>
                    <w:bottom w:val="double" w:sz="4" w:space="0" w:color="auto"/>
                    <w:right w:val="single" w:sz="4" w:space="0" w:color="auto"/>
                  </w:tcBorders>
                  <w:shd w:val="clear" w:color="auto" w:fill="D9D9D9"/>
                  <w:vAlign w:val="center"/>
                </w:tcPr>
                <w:p w:rsidR="00D0549C" w:rsidRPr="00FA2239" w:rsidRDefault="00D0549C" w:rsidP="00781103">
                  <w:pPr>
                    <w:jc w:val="center"/>
                    <w:rPr>
                      <w:rFonts w:ascii="Times New Roman" w:hAnsi="Times New Roman" w:cs="Times New Roman"/>
                      <w:b/>
                      <w:bCs/>
                      <w:color w:val="000000"/>
                    </w:rPr>
                  </w:pPr>
                  <w:r w:rsidRPr="00FA2239">
                    <w:rPr>
                      <w:rFonts w:ascii="Times New Roman" w:hAnsi="Times New Roman" w:cs="Times New Roman"/>
                      <w:b/>
                      <w:bCs/>
                      <w:color w:val="000000"/>
                    </w:rPr>
                    <w:t xml:space="preserve">Status </w:t>
                  </w:r>
                </w:p>
                <w:p w:rsidR="00D0549C" w:rsidRPr="00FA2239" w:rsidRDefault="00D0549C" w:rsidP="00781103">
                  <w:pPr>
                    <w:jc w:val="center"/>
                    <w:rPr>
                      <w:rFonts w:ascii="Times New Roman" w:hAnsi="Times New Roman" w:cs="Times New Roman"/>
                      <w:b/>
                      <w:bCs/>
                      <w:color w:val="000000"/>
                    </w:rPr>
                  </w:pPr>
                  <w:r w:rsidRPr="00FA2239">
                    <w:rPr>
                      <w:rFonts w:ascii="Times New Roman" w:hAnsi="Times New Roman" w:cs="Times New Roman"/>
                      <w:b/>
                      <w:bCs/>
                      <w:color w:val="000000"/>
                    </w:rPr>
                    <w:t>(radni odnos/ drugi oblik angažovanja)</w:t>
                  </w:r>
                </w:p>
              </w:tc>
              <w:tc>
                <w:tcPr>
                  <w:tcW w:w="1405" w:type="dxa"/>
                  <w:tcBorders>
                    <w:top w:val="double" w:sz="4" w:space="0" w:color="auto"/>
                    <w:left w:val="single" w:sz="4" w:space="0" w:color="auto"/>
                    <w:bottom w:val="double" w:sz="4" w:space="0" w:color="auto"/>
                    <w:right w:val="single" w:sz="4" w:space="0" w:color="auto"/>
                  </w:tcBorders>
                  <w:shd w:val="clear" w:color="auto" w:fill="D9D9D9"/>
                  <w:vAlign w:val="center"/>
                </w:tcPr>
                <w:p w:rsidR="00D0549C" w:rsidRPr="00FA2239" w:rsidRDefault="00D0549C" w:rsidP="00781103">
                  <w:pPr>
                    <w:jc w:val="center"/>
                    <w:rPr>
                      <w:rFonts w:ascii="Times New Roman" w:hAnsi="Times New Roman" w:cs="Times New Roman"/>
                      <w:b/>
                      <w:bCs/>
                      <w:color w:val="000000"/>
                      <w:lang w:val="pl-PL"/>
                    </w:rPr>
                  </w:pPr>
                  <w:r w:rsidRPr="00FA2239">
                    <w:rPr>
                      <w:rFonts w:ascii="Times New Roman" w:hAnsi="Times New Roman" w:cs="Times New Roman"/>
                      <w:b/>
                      <w:bCs/>
                      <w:color w:val="000000"/>
                    </w:rPr>
                    <w:t xml:space="preserve">Licence, odobrenja </w:t>
                  </w:r>
                  <w:r>
                    <w:rPr>
                      <w:rFonts w:ascii="Times New Roman" w:hAnsi="Times New Roman" w:cs="Times New Roman"/>
                      <w:b/>
                      <w:bCs/>
                      <w:color w:val="000000"/>
                    </w:rPr>
                    <w:t>i slično</w:t>
                  </w:r>
                </w:p>
              </w:tc>
              <w:tc>
                <w:tcPr>
                  <w:tcW w:w="1484" w:type="dxa"/>
                  <w:tcBorders>
                    <w:top w:val="double" w:sz="4" w:space="0" w:color="auto"/>
                    <w:left w:val="single" w:sz="4" w:space="0" w:color="auto"/>
                    <w:bottom w:val="double" w:sz="4" w:space="0" w:color="auto"/>
                    <w:right w:val="double" w:sz="4" w:space="0" w:color="auto"/>
                  </w:tcBorders>
                  <w:shd w:val="clear" w:color="auto" w:fill="D9D9D9"/>
                  <w:vAlign w:val="center"/>
                </w:tcPr>
                <w:p w:rsidR="00D0549C" w:rsidRPr="00FA2239" w:rsidRDefault="00D0549C" w:rsidP="00781103">
                  <w:pPr>
                    <w:jc w:val="center"/>
                    <w:rPr>
                      <w:rFonts w:ascii="Times New Roman" w:hAnsi="Times New Roman" w:cs="Times New Roman"/>
                      <w:color w:val="000000"/>
                      <w:lang w:val="pl-PL"/>
                    </w:rPr>
                  </w:pPr>
                  <w:r w:rsidRPr="00FA2239">
                    <w:rPr>
                      <w:rFonts w:ascii="Times New Roman" w:hAnsi="Times New Roman" w:cs="Times New Roman"/>
                      <w:b/>
                      <w:bCs/>
                      <w:color w:val="000000"/>
                    </w:rPr>
                    <w:t>Funkcija koju će obavljati u izvršenju predmetne nabavke</w:t>
                  </w:r>
                </w:p>
              </w:tc>
            </w:tr>
            <w:tr w:rsidR="00D0549C" w:rsidRPr="00FA2239" w:rsidTr="00781103">
              <w:trPr>
                <w:trHeight w:val="590"/>
              </w:trPr>
              <w:tc>
                <w:tcPr>
                  <w:tcW w:w="964" w:type="dxa"/>
                  <w:tcBorders>
                    <w:top w:val="double" w:sz="4" w:space="0" w:color="auto"/>
                    <w:left w:val="double" w:sz="4" w:space="0" w:color="auto"/>
                    <w:bottom w:val="single" w:sz="4" w:space="0" w:color="auto"/>
                    <w:right w:val="single" w:sz="4" w:space="0" w:color="auto"/>
                  </w:tcBorders>
                  <w:vAlign w:val="center"/>
                </w:tcPr>
                <w:p w:rsidR="00D0549C" w:rsidRPr="00FA2239" w:rsidRDefault="00D0549C" w:rsidP="00781103">
                  <w:pPr>
                    <w:ind w:left="284" w:right="282"/>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1</w:t>
                  </w:r>
                </w:p>
              </w:tc>
              <w:tc>
                <w:tcPr>
                  <w:tcW w:w="1689" w:type="dxa"/>
                  <w:tcBorders>
                    <w:top w:val="double" w:sz="4" w:space="0" w:color="auto"/>
                    <w:left w:val="single" w:sz="4" w:space="0" w:color="auto"/>
                    <w:bottom w:val="single" w:sz="4" w:space="0" w:color="auto"/>
                    <w:right w:val="single" w:sz="4" w:space="0" w:color="auto"/>
                  </w:tcBorders>
                  <w:vAlign w:val="center"/>
                </w:tcPr>
                <w:p w:rsidR="00D0549C" w:rsidRPr="00FA2239" w:rsidRDefault="00D0549C" w:rsidP="00781103">
                  <w:pPr>
                    <w:ind w:left="284" w:right="282"/>
                    <w:jc w:val="center"/>
                    <w:rPr>
                      <w:rFonts w:ascii="Times New Roman" w:hAnsi="Times New Roman" w:cs="Times New Roman"/>
                      <w:color w:val="000000"/>
                      <w:sz w:val="24"/>
                      <w:szCs w:val="24"/>
                    </w:rPr>
                  </w:pPr>
                </w:p>
              </w:tc>
              <w:tc>
                <w:tcPr>
                  <w:tcW w:w="1369" w:type="dxa"/>
                  <w:tcBorders>
                    <w:top w:val="double" w:sz="4" w:space="0" w:color="auto"/>
                    <w:left w:val="single" w:sz="4" w:space="0" w:color="auto"/>
                    <w:bottom w:val="single" w:sz="4" w:space="0" w:color="auto"/>
                    <w:right w:val="single" w:sz="4" w:space="0" w:color="auto"/>
                  </w:tcBorders>
                  <w:vAlign w:val="center"/>
                </w:tcPr>
                <w:p w:rsidR="00D0549C" w:rsidRPr="00FA2239" w:rsidRDefault="00D0549C" w:rsidP="00781103">
                  <w:pPr>
                    <w:ind w:left="284" w:right="282"/>
                    <w:jc w:val="center"/>
                    <w:rPr>
                      <w:rFonts w:ascii="Times New Roman" w:hAnsi="Times New Roman" w:cs="Times New Roman"/>
                      <w:color w:val="000000"/>
                      <w:sz w:val="24"/>
                      <w:szCs w:val="24"/>
                    </w:rPr>
                  </w:pPr>
                </w:p>
              </w:tc>
              <w:tc>
                <w:tcPr>
                  <w:tcW w:w="1533" w:type="dxa"/>
                  <w:tcBorders>
                    <w:top w:val="double" w:sz="4" w:space="0" w:color="auto"/>
                    <w:left w:val="single" w:sz="4" w:space="0" w:color="auto"/>
                    <w:bottom w:val="single" w:sz="4" w:space="0" w:color="auto"/>
                    <w:right w:val="single" w:sz="4" w:space="0" w:color="auto"/>
                  </w:tcBorders>
                  <w:vAlign w:val="center"/>
                </w:tcPr>
                <w:p w:rsidR="00D0549C" w:rsidRPr="00FA2239" w:rsidRDefault="00D0549C" w:rsidP="00781103">
                  <w:pPr>
                    <w:ind w:left="284" w:right="282"/>
                    <w:jc w:val="center"/>
                    <w:rPr>
                      <w:rFonts w:ascii="Times New Roman" w:hAnsi="Times New Roman" w:cs="Times New Roman"/>
                      <w:color w:val="000000"/>
                      <w:sz w:val="24"/>
                      <w:szCs w:val="24"/>
                    </w:rPr>
                  </w:pPr>
                </w:p>
              </w:tc>
              <w:tc>
                <w:tcPr>
                  <w:tcW w:w="1405" w:type="dxa"/>
                  <w:tcBorders>
                    <w:top w:val="double" w:sz="4" w:space="0" w:color="auto"/>
                    <w:left w:val="single" w:sz="4" w:space="0" w:color="auto"/>
                    <w:bottom w:val="single" w:sz="4" w:space="0" w:color="auto"/>
                    <w:right w:val="single" w:sz="4" w:space="0" w:color="auto"/>
                  </w:tcBorders>
                  <w:vAlign w:val="center"/>
                </w:tcPr>
                <w:p w:rsidR="00D0549C" w:rsidRPr="00FA2239" w:rsidRDefault="00D0549C" w:rsidP="00781103">
                  <w:pPr>
                    <w:ind w:left="284" w:right="282"/>
                    <w:jc w:val="center"/>
                    <w:rPr>
                      <w:rFonts w:ascii="Times New Roman" w:hAnsi="Times New Roman" w:cs="Times New Roman"/>
                      <w:color w:val="000000"/>
                      <w:sz w:val="24"/>
                      <w:szCs w:val="24"/>
                    </w:rPr>
                  </w:pPr>
                </w:p>
              </w:tc>
              <w:tc>
                <w:tcPr>
                  <w:tcW w:w="1484" w:type="dxa"/>
                  <w:tcBorders>
                    <w:top w:val="double" w:sz="4" w:space="0" w:color="auto"/>
                    <w:left w:val="single" w:sz="4" w:space="0" w:color="auto"/>
                    <w:bottom w:val="single" w:sz="4" w:space="0" w:color="auto"/>
                    <w:right w:val="double" w:sz="4" w:space="0" w:color="auto"/>
                  </w:tcBorders>
                  <w:vAlign w:val="center"/>
                </w:tcPr>
                <w:p w:rsidR="00D0549C" w:rsidRPr="00FA2239" w:rsidRDefault="00D0549C" w:rsidP="00781103">
                  <w:pPr>
                    <w:ind w:left="284" w:right="282"/>
                    <w:jc w:val="center"/>
                    <w:rPr>
                      <w:rFonts w:ascii="Times New Roman" w:hAnsi="Times New Roman" w:cs="Times New Roman"/>
                      <w:color w:val="000000"/>
                      <w:sz w:val="24"/>
                      <w:szCs w:val="24"/>
                    </w:rPr>
                  </w:pPr>
                </w:p>
              </w:tc>
            </w:tr>
            <w:tr w:rsidR="00D0549C" w:rsidRPr="00FA2239" w:rsidTr="00781103">
              <w:trPr>
                <w:trHeight w:val="644"/>
              </w:trPr>
              <w:tc>
                <w:tcPr>
                  <w:tcW w:w="964" w:type="dxa"/>
                  <w:tcBorders>
                    <w:top w:val="single" w:sz="4" w:space="0" w:color="auto"/>
                    <w:left w:val="double" w:sz="4" w:space="0" w:color="auto"/>
                    <w:bottom w:val="single" w:sz="4" w:space="0" w:color="auto"/>
                    <w:right w:val="single" w:sz="4" w:space="0" w:color="auto"/>
                  </w:tcBorders>
                  <w:vAlign w:val="center"/>
                </w:tcPr>
                <w:p w:rsidR="00D0549C" w:rsidRPr="00FA2239" w:rsidRDefault="00D0549C" w:rsidP="00781103">
                  <w:pPr>
                    <w:ind w:left="284" w:right="282"/>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2</w:t>
                  </w:r>
                </w:p>
              </w:tc>
              <w:tc>
                <w:tcPr>
                  <w:tcW w:w="1689" w:type="dxa"/>
                  <w:tcBorders>
                    <w:top w:val="single" w:sz="4" w:space="0" w:color="auto"/>
                    <w:left w:val="single" w:sz="4" w:space="0" w:color="auto"/>
                    <w:bottom w:val="single" w:sz="4" w:space="0" w:color="auto"/>
                    <w:right w:val="single" w:sz="4" w:space="0" w:color="auto"/>
                  </w:tcBorders>
                  <w:vAlign w:val="center"/>
                </w:tcPr>
                <w:p w:rsidR="00D0549C" w:rsidRPr="00FA2239" w:rsidRDefault="00D0549C" w:rsidP="00781103">
                  <w:pPr>
                    <w:ind w:left="284" w:right="282"/>
                    <w:jc w:val="center"/>
                    <w:rPr>
                      <w:rFonts w:ascii="Times New Roman" w:hAnsi="Times New Roman" w:cs="Times New Roman"/>
                      <w:color w:val="000000"/>
                      <w:sz w:val="24"/>
                      <w:szCs w:val="24"/>
                    </w:rPr>
                  </w:pPr>
                </w:p>
              </w:tc>
              <w:tc>
                <w:tcPr>
                  <w:tcW w:w="1369" w:type="dxa"/>
                  <w:tcBorders>
                    <w:top w:val="single" w:sz="4" w:space="0" w:color="auto"/>
                    <w:left w:val="single" w:sz="4" w:space="0" w:color="auto"/>
                    <w:bottom w:val="single" w:sz="4" w:space="0" w:color="auto"/>
                    <w:right w:val="single" w:sz="4" w:space="0" w:color="auto"/>
                  </w:tcBorders>
                  <w:vAlign w:val="center"/>
                </w:tcPr>
                <w:p w:rsidR="00D0549C" w:rsidRPr="00FA2239" w:rsidRDefault="00D0549C" w:rsidP="00781103">
                  <w:pPr>
                    <w:ind w:left="284" w:right="282"/>
                    <w:jc w:val="center"/>
                    <w:rPr>
                      <w:rFonts w:ascii="Times New Roman" w:hAnsi="Times New Roman" w:cs="Times New Roman"/>
                      <w:color w:val="000000"/>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D0549C" w:rsidRPr="00FA2239" w:rsidRDefault="00D0549C" w:rsidP="00781103">
                  <w:pPr>
                    <w:ind w:left="284" w:right="282"/>
                    <w:jc w:val="center"/>
                    <w:rPr>
                      <w:rFonts w:ascii="Times New Roman" w:hAnsi="Times New Roman" w:cs="Times New Roman"/>
                      <w:color w:val="000000"/>
                      <w:sz w:val="24"/>
                      <w:szCs w:val="24"/>
                    </w:rPr>
                  </w:pPr>
                </w:p>
              </w:tc>
              <w:tc>
                <w:tcPr>
                  <w:tcW w:w="1405" w:type="dxa"/>
                  <w:tcBorders>
                    <w:top w:val="single" w:sz="4" w:space="0" w:color="auto"/>
                    <w:left w:val="single" w:sz="4" w:space="0" w:color="auto"/>
                    <w:bottom w:val="single" w:sz="4" w:space="0" w:color="auto"/>
                    <w:right w:val="single" w:sz="4" w:space="0" w:color="auto"/>
                  </w:tcBorders>
                  <w:vAlign w:val="center"/>
                </w:tcPr>
                <w:p w:rsidR="00D0549C" w:rsidRPr="00FA2239" w:rsidRDefault="00D0549C" w:rsidP="00781103">
                  <w:pPr>
                    <w:ind w:left="284" w:right="282"/>
                    <w:jc w:val="center"/>
                    <w:rPr>
                      <w:rFonts w:ascii="Times New Roman" w:hAnsi="Times New Roman" w:cs="Times New Roman"/>
                      <w:color w:val="000000"/>
                      <w:sz w:val="24"/>
                      <w:szCs w:val="24"/>
                    </w:rPr>
                  </w:pPr>
                </w:p>
              </w:tc>
              <w:tc>
                <w:tcPr>
                  <w:tcW w:w="1484" w:type="dxa"/>
                  <w:tcBorders>
                    <w:top w:val="single" w:sz="4" w:space="0" w:color="auto"/>
                    <w:left w:val="single" w:sz="4" w:space="0" w:color="auto"/>
                    <w:bottom w:val="single" w:sz="4" w:space="0" w:color="auto"/>
                    <w:right w:val="double" w:sz="4" w:space="0" w:color="auto"/>
                  </w:tcBorders>
                  <w:vAlign w:val="center"/>
                </w:tcPr>
                <w:p w:rsidR="00D0549C" w:rsidRPr="00FA2239" w:rsidRDefault="00D0549C" w:rsidP="00781103">
                  <w:pPr>
                    <w:ind w:left="284" w:right="282"/>
                    <w:jc w:val="center"/>
                    <w:rPr>
                      <w:rFonts w:ascii="Times New Roman" w:hAnsi="Times New Roman" w:cs="Times New Roman"/>
                      <w:color w:val="000000"/>
                      <w:sz w:val="24"/>
                      <w:szCs w:val="24"/>
                    </w:rPr>
                  </w:pPr>
                </w:p>
              </w:tc>
            </w:tr>
            <w:tr w:rsidR="00D0549C" w:rsidRPr="00FA2239" w:rsidTr="00781103">
              <w:trPr>
                <w:trHeight w:val="551"/>
              </w:trPr>
              <w:tc>
                <w:tcPr>
                  <w:tcW w:w="964" w:type="dxa"/>
                  <w:tcBorders>
                    <w:top w:val="single" w:sz="4" w:space="0" w:color="auto"/>
                    <w:left w:val="double" w:sz="4" w:space="0" w:color="auto"/>
                    <w:bottom w:val="double" w:sz="4" w:space="0" w:color="auto"/>
                    <w:right w:val="single" w:sz="4" w:space="0" w:color="auto"/>
                  </w:tcBorders>
                  <w:vAlign w:val="center"/>
                </w:tcPr>
                <w:p w:rsidR="00D0549C" w:rsidRPr="00FA2239" w:rsidRDefault="00D0549C" w:rsidP="00781103">
                  <w:pPr>
                    <w:ind w:left="284" w:right="282"/>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w:t>
                  </w:r>
                </w:p>
              </w:tc>
              <w:tc>
                <w:tcPr>
                  <w:tcW w:w="1689" w:type="dxa"/>
                  <w:tcBorders>
                    <w:top w:val="single" w:sz="4" w:space="0" w:color="auto"/>
                    <w:left w:val="single" w:sz="4" w:space="0" w:color="auto"/>
                    <w:bottom w:val="double" w:sz="4" w:space="0" w:color="auto"/>
                    <w:right w:val="single" w:sz="4" w:space="0" w:color="auto"/>
                  </w:tcBorders>
                  <w:vAlign w:val="center"/>
                </w:tcPr>
                <w:p w:rsidR="00D0549C" w:rsidRPr="00FA2239" w:rsidRDefault="00D0549C" w:rsidP="00781103">
                  <w:pPr>
                    <w:ind w:left="284" w:right="282"/>
                    <w:jc w:val="center"/>
                    <w:rPr>
                      <w:rFonts w:ascii="Times New Roman" w:hAnsi="Times New Roman" w:cs="Times New Roman"/>
                      <w:color w:val="000000"/>
                      <w:sz w:val="24"/>
                      <w:szCs w:val="24"/>
                    </w:rPr>
                  </w:pPr>
                </w:p>
              </w:tc>
              <w:tc>
                <w:tcPr>
                  <w:tcW w:w="1369" w:type="dxa"/>
                  <w:tcBorders>
                    <w:top w:val="single" w:sz="4" w:space="0" w:color="auto"/>
                    <w:left w:val="single" w:sz="4" w:space="0" w:color="auto"/>
                    <w:bottom w:val="double" w:sz="4" w:space="0" w:color="auto"/>
                    <w:right w:val="single" w:sz="4" w:space="0" w:color="auto"/>
                  </w:tcBorders>
                  <w:vAlign w:val="center"/>
                </w:tcPr>
                <w:p w:rsidR="00D0549C" w:rsidRPr="00FA2239" w:rsidRDefault="00D0549C" w:rsidP="00781103">
                  <w:pPr>
                    <w:ind w:left="284" w:right="282"/>
                    <w:jc w:val="center"/>
                    <w:rPr>
                      <w:rFonts w:ascii="Times New Roman" w:hAnsi="Times New Roman" w:cs="Times New Roman"/>
                      <w:color w:val="000000"/>
                      <w:sz w:val="24"/>
                      <w:szCs w:val="24"/>
                    </w:rPr>
                  </w:pPr>
                </w:p>
              </w:tc>
              <w:tc>
                <w:tcPr>
                  <w:tcW w:w="1533" w:type="dxa"/>
                  <w:tcBorders>
                    <w:top w:val="single" w:sz="4" w:space="0" w:color="auto"/>
                    <w:left w:val="single" w:sz="4" w:space="0" w:color="auto"/>
                    <w:bottom w:val="double" w:sz="4" w:space="0" w:color="auto"/>
                    <w:right w:val="single" w:sz="4" w:space="0" w:color="auto"/>
                  </w:tcBorders>
                  <w:vAlign w:val="center"/>
                </w:tcPr>
                <w:p w:rsidR="00D0549C" w:rsidRPr="00FA2239" w:rsidRDefault="00D0549C" w:rsidP="00781103">
                  <w:pPr>
                    <w:ind w:left="284" w:right="282"/>
                    <w:jc w:val="center"/>
                    <w:rPr>
                      <w:rFonts w:ascii="Times New Roman" w:hAnsi="Times New Roman" w:cs="Times New Roman"/>
                      <w:color w:val="000000"/>
                      <w:sz w:val="24"/>
                      <w:szCs w:val="24"/>
                    </w:rPr>
                  </w:pPr>
                </w:p>
              </w:tc>
              <w:tc>
                <w:tcPr>
                  <w:tcW w:w="1405" w:type="dxa"/>
                  <w:tcBorders>
                    <w:top w:val="single" w:sz="4" w:space="0" w:color="auto"/>
                    <w:left w:val="single" w:sz="4" w:space="0" w:color="auto"/>
                    <w:bottom w:val="double" w:sz="4" w:space="0" w:color="auto"/>
                    <w:right w:val="single" w:sz="4" w:space="0" w:color="auto"/>
                  </w:tcBorders>
                  <w:vAlign w:val="center"/>
                </w:tcPr>
                <w:p w:rsidR="00D0549C" w:rsidRPr="00FA2239" w:rsidRDefault="00D0549C" w:rsidP="00781103">
                  <w:pPr>
                    <w:ind w:left="284" w:right="282"/>
                    <w:jc w:val="center"/>
                    <w:rPr>
                      <w:rFonts w:ascii="Times New Roman" w:hAnsi="Times New Roman" w:cs="Times New Roman"/>
                      <w:color w:val="000000"/>
                      <w:sz w:val="24"/>
                      <w:szCs w:val="24"/>
                    </w:rPr>
                  </w:pPr>
                </w:p>
              </w:tc>
              <w:tc>
                <w:tcPr>
                  <w:tcW w:w="1484" w:type="dxa"/>
                  <w:tcBorders>
                    <w:top w:val="single" w:sz="4" w:space="0" w:color="auto"/>
                    <w:left w:val="single" w:sz="4" w:space="0" w:color="auto"/>
                    <w:bottom w:val="double" w:sz="4" w:space="0" w:color="auto"/>
                    <w:right w:val="double" w:sz="4" w:space="0" w:color="auto"/>
                  </w:tcBorders>
                  <w:vAlign w:val="center"/>
                </w:tcPr>
                <w:p w:rsidR="00D0549C" w:rsidRPr="00FA2239" w:rsidRDefault="00D0549C" w:rsidP="00781103">
                  <w:pPr>
                    <w:ind w:left="284" w:right="282"/>
                    <w:jc w:val="center"/>
                    <w:rPr>
                      <w:rFonts w:ascii="Times New Roman" w:hAnsi="Times New Roman" w:cs="Times New Roman"/>
                      <w:color w:val="000000"/>
                      <w:sz w:val="24"/>
                      <w:szCs w:val="24"/>
                    </w:rPr>
                  </w:pPr>
                </w:p>
              </w:tc>
            </w:tr>
          </w:tbl>
          <w:p w:rsidR="00D0549C" w:rsidRPr="00FA2239" w:rsidRDefault="00D0549C" w:rsidP="00781103">
            <w:pPr>
              <w:jc w:val="both"/>
              <w:rPr>
                <w:rFonts w:ascii="Times New Roman" w:hAnsi="Times New Roman" w:cs="Times New Roman"/>
                <w:color w:val="000000"/>
                <w:sz w:val="24"/>
                <w:szCs w:val="24"/>
                <w:lang w:val="sr-Latn-CS"/>
              </w:rPr>
            </w:pPr>
          </w:p>
          <w:p w:rsidR="00D0549C" w:rsidRPr="00FA2239" w:rsidRDefault="00D0549C" w:rsidP="00781103">
            <w:pPr>
              <w:jc w:val="center"/>
              <w:rPr>
                <w:rFonts w:ascii="Times New Roman" w:hAnsi="Times New Roman" w:cs="Times New Roman"/>
                <w:b/>
                <w:bCs/>
                <w:color w:val="000000"/>
                <w:sz w:val="24"/>
                <w:szCs w:val="24"/>
                <w:lang w:val="sr-Latn-CS"/>
              </w:rPr>
            </w:pPr>
          </w:p>
          <w:p w:rsidR="00D0549C" w:rsidRPr="00FA2239" w:rsidRDefault="00D0549C" w:rsidP="00781103">
            <w:pPr>
              <w:jc w:val="both"/>
              <w:rPr>
                <w:rFonts w:ascii="Times New Roman" w:hAnsi="Times New Roman" w:cs="Times New Roman"/>
                <w:color w:val="000000"/>
                <w:sz w:val="24"/>
                <w:szCs w:val="24"/>
                <w:lang w:val="sr-Latn-CS"/>
              </w:rPr>
            </w:pPr>
          </w:p>
          <w:p w:rsidR="00D0549C" w:rsidRPr="00FA2239" w:rsidRDefault="00D0549C" w:rsidP="00781103">
            <w:pPr>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D0549C" w:rsidRPr="00FA2239" w:rsidRDefault="00D0549C" w:rsidP="00781103">
            <w:pPr>
              <w:ind w:right="149"/>
              <w:jc w:val="right"/>
              <w:rPr>
                <w:rFonts w:ascii="Times New Roman" w:hAnsi="Times New Roman" w:cs="Times New Roman"/>
                <w:color w:val="000000"/>
                <w:sz w:val="24"/>
                <w:szCs w:val="24"/>
                <w:lang w:val="sr-Latn-CS"/>
              </w:rPr>
            </w:pPr>
          </w:p>
          <w:p w:rsidR="00D0549C" w:rsidRPr="00FA2239" w:rsidRDefault="00D0549C" w:rsidP="00781103">
            <w:pPr>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D0549C" w:rsidRPr="00FA2239" w:rsidRDefault="00D0549C" w:rsidP="00781103">
            <w:pPr>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D0549C" w:rsidRPr="00FA2239" w:rsidRDefault="00D0549C" w:rsidP="00781103">
            <w:pPr>
              <w:ind w:right="149"/>
              <w:jc w:val="right"/>
              <w:rPr>
                <w:rFonts w:ascii="Times New Roman" w:hAnsi="Times New Roman" w:cs="Times New Roman"/>
                <w:color w:val="000000"/>
                <w:sz w:val="24"/>
                <w:szCs w:val="24"/>
                <w:lang w:val="sr-Latn-CS"/>
              </w:rPr>
            </w:pPr>
          </w:p>
          <w:p w:rsidR="00D0549C" w:rsidRPr="00FA2239" w:rsidRDefault="00D0549C" w:rsidP="00781103">
            <w:pPr>
              <w:ind w:right="149"/>
              <w:jc w:val="right"/>
              <w:rPr>
                <w:rFonts w:ascii="Times New Roman" w:hAnsi="Times New Roman" w:cs="Times New Roman"/>
                <w:color w:val="000000"/>
                <w:sz w:val="24"/>
                <w:szCs w:val="24"/>
                <w:lang w:val="sr-Latn-CS"/>
              </w:rPr>
            </w:pPr>
          </w:p>
          <w:p w:rsidR="00D0549C" w:rsidRPr="00FA2239" w:rsidRDefault="00D0549C" w:rsidP="00781103">
            <w:pPr>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D0549C" w:rsidRPr="00FA2239" w:rsidRDefault="00D0549C" w:rsidP="00781103">
            <w:pPr>
              <w:tabs>
                <w:tab w:val="left" w:pos="8364"/>
              </w:tabs>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FA2239">
              <w:rPr>
                <w:rFonts w:ascii="Times New Roman" w:hAnsi="Times New Roman" w:cs="Times New Roman"/>
                <w:color w:val="000000"/>
                <w:sz w:val="24"/>
                <w:szCs w:val="24"/>
                <w:lang w:val="sr-Latn-CS"/>
              </w:rPr>
              <w:t>)</w:t>
            </w:r>
          </w:p>
          <w:p w:rsidR="00D0549C" w:rsidRPr="00FA2239" w:rsidRDefault="00D0549C" w:rsidP="00781103">
            <w:pPr>
              <w:ind w:firstLine="426"/>
              <w:jc w:val="both"/>
              <w:rPr>
                <w:rFonts w:ascii="Times New Roman" w:hAnsi="Times New Roman" w:cs="Times New Roman"/>
                <w:color w:val="000000"/>
                <w:sz w:val="24"/>
                <w:szCs w:val="24"/>
                <w:lang w:val="sr-Latn-CS"/>
              </w:rPr>
            </w:pPr>
          </w:p>
          <w:p w:rsidR="00D0549C" w:rsidRPr="00FA2239" w:rsidRDefault="00D0549C" w:rsidP="00781103">
            <w:pPr>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D0549C" w:rsidRPr="00FA2239" w:rsidRDefault="00D0549C" w:rsidP="00781103">
            <w:pPr>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p>
          <w:p w:rsidR="00D0549C" w:rsidRPr="008B78FB" w:rsidRDefault="00D0549C" w:rsidP="00781103">
            <w:pPr>
              <w:jc w:val="both"/>
              <w:rPr>
                <w:rFonts w:ascii="Times New Roman" w:hAnsi="Times New Roman" w:cs="Times New Roman"/>
                <w:color w:val="FF0000"/>
                <w:sz w:val="18"/>
                <w:szCs w:val="18"/>
              </w:rPr>
            </w:pPr>
          </w:p>
        </w:tc>
      </w:tr>
    </w:tbl>
    <w:p w:rsidR="00D0549C" w:rsidRPr="0033729D" w:rsidRDefault="00D0549C" w:rsidP="00C24FA2">
      <w:pPr>
        <w:rPr>
          <w:rFonts w:ascii="Times New Roman" w:hAnsi="Times New Roman" w:cs="Times New Roman"/>
          <w:color w:val="000000"/>
          <w:sz w:val="24"/>
          <w:szCs w:val="24"/>
        </w:rPr>
      </w:pPr>
    </w:p>
    <w:p w:rsidR="00CC7FD4" w:rsidRDefault="00CC7FD4" w:rsidP="00C24FA2">
      <w:pPr>
        <w:rPr>
          <w:rFonts w:ascii="Times New Roman" w:hAnsi="Times New Roman" w:cs="Times New Roman"/>
          <w:color w:val="000000"/>
          <w:sz w:val="24"/>
          <w:szCs w:val="24"/>
        </w:rPr>
      </w:pPr>
    </w:p>
    <w:p w:rsidR="00C918FC" w:rsidRDefault="00C918FC" w:rsidP="00C24FA2">
      <w:pPr>
        <w:rPr>
          <w:rFonts w:ascii="Times New Roman" w:hAnsi="Times New Roman" w:cs="Times New Roman"/>
          <w:color w:val="000000"/>
          <w:sz w:val="24"/>
          <w:szCs w:val="24"/>
        </w:rPr>
      </w:pPr>
    </w:p>
    <w:p w:rsidR="00C918FC" w:rsidRPr="0033729D" w:rsidRDefault="00C918FC" w:rsidP="00C24FA2">
      <w:pPr>
        <w:rPr>
          <w:rFonts w:ascii="Times New Roman" w:hAnsi="Times New Roman" w:cs="Times New Roman"/>
          <w:color w:val="000000"/>
          <w:sz w:val="24"/>
          <w:szCs w:val="24"/>
        </w:rPr>
      </w:pPr>
    </w:p>
    <w:p w:rsidR="00CC7FD4" w:rsidRPr="0033729D" w:rsidRDefault="00CC7FD4" w:rsidP="00C24FA2">
      <w:pPr>
        <w:rPr>
          <w:rFonts w:ascii="Times New Roman" w:hAnsi="Times New Roman" w:cs="Times New Roman"/>
          <w:color w:val="000000"/>
          <w:sz w:val="24"/>
          <w:szCs w:val="24"/>
        </w:rPr>
      </w:pPr>
    </w:p>
    <w:p w:rsidR="00CC7FD4" w:rsidRPr="0033729D" w:rsidRDefault="00CC7FD4" w:rsidP="00CC7FD4">
      <w:pPr>
        <w:jc w:val="right"/>
        <w:rPr>
          <w:rFonts w:ascii="Times New Roman" w:eastAsia="Calibri" w:hAnsi="Times New Roman" w:cs="Times New Roman"/>
          <w:sz w:val="24"/>
          <w:szCs w:val="24"/>
        </w:rPr>
      </w:pPr>
      <w:r w:rsidRPr="0033729D">
        <w:rPr>
          <w:rStyle w:val="SubtleEmphasis"/>
          <w:rFonts w:ascii="Times New Roman" w:eastAsia="Calibri" w:hAnsi="Times New Roman" w:cs="Times New Roman"/>
          <w:color w:val="000000"/>
          <w:sz w:val="24"/>
          <w:szCs w:val="24"/>
        </w:rPr>
        <w:lastRenderedPageBreak/>
        <w:t>OBRAZAC U3</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CC7FD4" w:rsidRPr="0033729D" w:rsidTr="00514AA2">
        <w:tc>
          <w:tcPr>
            <w:tcW w:w="9287" w:type="dxa"/>
          </w:tcPr>
          <w:p w:rsidR="00CC7FD4" w:rsidRPr="0033729D" w:rsidRDefault="00CC7FD4" w:rsidP="00514AA2">
            <w:pPr>
              <w:pStyle w:val="PlainText"/>
              <w:ind w:left="284" w:right="282"/>
              <w:jc w:val="both"/>
              <w:rPr>
                <w:rFonts w:ascii="Times New Roman" w:hAnsi="Times New Roman" w:cs="Times New Roman"/>
                <w:color w:val="000000"/>
                <w:sz w:val="24"/>
                <w:szCs w:val="24"/>
                <w:lang w:val="sr-Latn-CS"/>
              </w:rPr>
            </w:pPr>
          </w:p>
          <w:p w:rsidR="00CC7FD4" w:rsidRPr="0033729D" w:rsidRDefault="00CC7FD4" w:rsidP="00514AA2">
            <w:pPr>
              <w:jc w:val="center"/>
              <w:rPr>
                <w:rFonts w:ascii="Times New Roman" w:eastAsia="Calibri" w:hAnsi="Times New Roman" w:cs="Times New Roman"/>
                <w:b/>
                <w:bCs/>
                <w:color w:val="000000"/>
                <w:sz w:val="24"/>
                <w:szCs w:val="24"/>
                <w:lang w:val="sr-Latn-CS"/>
              </w:rPr>
            </w:pPr>
            <w:r w:rsidRPr="0033729D">
              <w:rPr>
                <w:rFonts w:ascii="Times New Roman" w:eastAsia="Calibri" w:hAnsi="Times New Roman" w:cs="Times New Roman"/>
                <w:b/>
                <w:bCs/>
                <w:color w:val="000000"/>
                <w:sz w:val="24"/>
                <w:szCs w:val="24"/>
                <w:lang w:val="sr-Latn-CS"/>
              </w:rPr>
              <w:t>IZJAVA</w:t>
            </w:r>
          </w:p>
          <w:p w:rsidR="00CC7FD4" w:rsidRPr="0033729D" w:rsidRDefault="00CC7FD4" w:rsidP="00514AA2">
            <w:pPr>
              <w:jc w:val="center"/>
              <w:rPr>
                <w:rFonts w:ascii="Times New Roman" w:eastAsia="Calibri" w:hAnsi="Times New Roman" w:cs="Times New Roman"/>
                <w:b/>
                <w:bCs/>
                <w:color w:val="000000"/>
                <w:sz w:val="24"/>
                <w:szCs w:val="24"/>
                <w:lang w:val="sr-Latn-CS"/>
              </w:rPr>
            </w:pPr>
            <w:r w:rsidRPr="0033729D">
              <w:rPr>
                <w:rFonts w:ascii="Times New Roman" w:eastAsia="Calibri" w:hAnsi="Times New Roman" w:cs="Times New Roman"/>
                <w:b/>
                <w:bCs/>
                <w:color w:val="000000"/>
                <w:sz w:val="24"/>
                <w:szCs w:val="24"/>
                <w:lang w:val="sr-Latn-CS"/>
              </w:rPr>
              <w:t xml:space="preserve">O ANGAŽOVANOM TEHNIČKOM OSOBLJU </w:t>
            </w:r>
          </w:p>
          <w:p w:rsidR="00CC7FD4" w:rsidRPr="0033729D" w:rsidRDefault="00CC7FD4" w:rsidP="00514AA2">
            <w:pPr>
              <w:jc w:val="center"/>
              <w:rPr>
                <w:rFonts w:ascii="Times New Roman" w:eastAsia="Calibri" w:hAnsi="Times New Roman" w:cs="Times New Roman"/>
                <w:b/>
                <w:bCs/>
                <w:color w:val="000000"/>
                <w:sz w:val="24"/>
                <w:szCs w:val="24"/>
                <w:lang w:val="sr-Latn-CS"/>
              </w:rPr>
            </w:pPr>
            <w:r w:rsidRPr="0033729D">
              <w:rPr>
                <w:rFonts w:ascii="Times New Roman" w:eastAsia="Calibri" w:hAnsi="Times New Roman" w:cs="Times New Roman"/>
                <w:b/>
                <w:bCs/>
                <w:color w:val="000000"/>
                <w:sz w:val="24"/>
                <w:szCs w:val="24"/>
                <w:lang w:val="sr-Latn-CS"/>
              </w:rPr>
              <w:t>I DRUGIM STRUČNJACIMA I NAČINU NJIHOVOG ANGAŽOVANJA I OSIGURANJU ODGOVARAJUĆIH RADNIH USLOVA</w:t>
            </w:r>
          </w:p>
          <w:p w:rsidR="00CC7FD4" w:rsidRPr="0033729D" w:rsidRDefault="00CC7FD4" w:rsidP="00514AA2">
            <w:pPr>
              <w:pStyle w:val="PlainText"/>
              <w:ind w:left="284" w:right="282"/>
              <w:jc w:val="both"/>
              <w:rPr>
                <w:rFonts w:ascii="Times New Roman" w:hAnsi="Times New Roman" w:cs="Times New Roman"/>
                <w:color w:val="000000"/>
                <w:sz w:val="24"/>
                <w:szCs w:val="24"/>
              </w:rPr>
            </w:pPr>
          </w:p>
          <w:p w:rsidR="00CC7FD4" w:rsidRPr="0033729D" w:rsidRDefault="00CC7FD4" w:rsidP="00514AA2">
            <w:pPr>
              <w:pStyle w:val="PlainText"/>
              <w:ind w:left="284" w:right="282"/>
              <w:jc w:val="center"/>
              <w:rPr>
                <w:rFonts w:ascii="Times New Roman" w:hAnsi="Times New Roman" w:cs="Times New Roman"/>
                <w:b/>
                <w:bCs/>
                <w:color w:val="000000"/>
                <w:sz w:val="24"/>
                <w:szCs w:val="24"/>
              </w:rPr>
            </w:pPr>
          </w:p>
          <w:p w:rsidR="00CC7FD4" w:rsidRPr="0033729D" w:rsidRDefault="00CC7FD4" w:rsidP="00514AA2">
            <w:pPr>
              <w:pStyle w:val="PlainText"/>
              <w:ind w:left="284" w:right="282"/>
              <w:jc w:val="center"/>
              <w:rPr>
                <w:rFonts w:ascii="Times New Roman" w:hAnsi="Times New Roman" w:cs="Times New Roman"/>
                <w:b/>
                <w:bCs/>
                <w:color w:val="000000"/>
                <w:sz w:val="24"/>
                <w:szCs w:val="24"/>
              </w:rPr>
            </w:pPr>
          </w:p>
          <w:p w:rsidR="00CC7FD4" w:rsidRPr="0033729D" w:rsidRDefault="00CC7FD4" w:rsidP="00514AA2">
            <w:pPr>
              <w:ind w:firstLine="567"/>
              <w:jc w:val="both"/>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Ovlašćeno lice ponuđača/člana zajedničke ponude ___________________________ (ime i prezime i radno mjesto)</w:t>
            </w:r>
          </w:p>
          <w:p w:rsidR="00CC7FD4" w:rsidRPr="0033729D" w:rsidRDefault="00CC7FD4" w:rsidP="00514AA2">
            <w:pPr>
              <w:jc w:val="both"/>
              <w:rPr>
                <w:rFonts w:ascii="Times New Roman" w:eastAsia="Calibri" w:hAnsi="Times New Roman" w:cs="Times New Roman"/>
                <w:color w:val="000000"/>
                <w:sz w:val="24"/>
                <w:szCs w:val="24"/>
                <w:lang w:val="sr-Latn-CS"/>
              </w:rPr>
            </w:pPr>
          </w:p>
          <w:p w:rsidR="00CC7FD4" w:rsidRPr="0033729D" w:rsidRDefault="00CC7FD4" w:rsidP="00514AA2">
            <w:pPr>
              <w:jc w:val="both"/>
              <w:rPr>
                <w:rFonts w:ascii="Times New Roman" w:eastAsia="Calibri" w:hAnsi="Times New Roman" w:cs="Times New Roman"/>
                <w:color w:val="000000"/>
                <w:sz w:val="24"/>
                <w:szCs w:val="24"/>
                <w:lang w:val="sr-Latn-CS"/>
              </w:rPr>
            </w:pPr>
          </w:p>
          <w:p w:rsidR="00CC7FD4" w:rsidRPr="0033729D" w:rsidRDefault="00CC7FD4" w:rsidP="00514AA2">
            <w:pPr>
              <w:jc w:val="center"/>
              <w:rPr>
                <w:rFonts w:ascii="Times New Roman" w:eastAsia="Calibri" w:hAnsi="Times New Roman" w:cs="Times New Roman"/>
                <w:b/>
                <w:bCs/>
                <w:color w:val="000000"/>
                <w:sz w:val="24"/>
                <w:szCs w:val="24"/>
                <w:lang w:val="sr-Latn-CS"/>
              </w:rPr>
            </w:pPr>
            <w:r w:rsidRPr="0033729D">
              <w:rPr>
                <w:rFonts w:ascii="Times New Roman" w:eastAsia="Calibri" w:hAnsi="Times New Roman" w:cs="Times New Roman"/>
                <w:b/>
                <w:bCs/>
                <w:color w:val="000000"/>
                <w:sz w:val="24"/>
                <w:szCs w:val="24"/>
                <w:lang w:val="sr-Latn-CS"/>
              </w:rPr>
              <w:t>Izjavljuje</w:t>
            </w:r>
          </w:p>
          <w:p w:rsidR="00CC7FD4" w:rsidRPr="0033729D" w:rsidRDefault="00CC7FD4" w:rsidP="00514AA2">
            <w:pPr>
              <w:jc w:val="center"/>
              <w:rPr>
                <w:rFonts w:ascii="Times New Roman" w:eastAsia="Calibri" w:hAnsi="Times New Roman" w:cs="Times New Roman"/>
                <w:b/>
                <w:bCs/>
                <w:color w:val="000000"/>
                <w:sz w:val="24"/>
                <w:szCs w:val="24"/>
                <w:lang w:val="sr-Latn-CS"/>
              </w:rPr>
            </w:pPr>
          </w:p>
          <w:p w:rsidR="00CC7FD4" w:rsidRPr="0033729D" w:rsidRDefault="00CC7FD4" w:rsidP="00514AA2">
            <w:pPr>
              <w:ind w:firstLine="567"/>
              <w:jc w:val="both"/>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da će ponuđač/član zajedničke ponude ____________________za blagovremenu, efikasnu i kvalitetnu realizaciju ugovora o javnoj nabavci, u skladu sa uslovima predviđenim tenderskom dokumentacijom, angažovati potrebno tehničko osoblje i druge stručnjake i da će osigurati odgovarajuće radne uslove za njihovo angažovanje, navedene u tabeli koja slijedi</w:t>
            </w:r>
          </w:p>
          <w:p w:rsidR="00CC7FD4" w:rsidRPr="0033729D" w:rsidRDefault="00CC7FD4" w:rsidP="00514AA2">
            <w:pPr>
              <w:pStyle w:val="PlainText"/>
              <w:ind w:right="282"/>
              <w:jc w:val="both"/>
              <w:rPr>
                <w:rFonts w:ascii="Times New Roman" w:hAnsi="Times New Roman" w:cs="Times New Roman"/>
                <w:color w:val="000000"/>
                <w:sz w:val="24"/>
                <w:szCs w:val="24"/>
                <w:lang w:val="sr-Latn-CS"/>
              </w:rPr>
            </w:pPr>
          </w:p>
          <w:tbl>
            <w:tblPr>
              <w:tblpPr w:leftFromText="141" w:rightFromText="141"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00" w:firstRow="0" w:lastRow="0" w:firstColumn="0" w:lastColumn="0" w:noHBand="0" w:noVBand="0"/>
            </w:tblPr>
            <w:tblGrid>
              <w:gridCol w:w="699"/>
              <w:gridCol w:w="1617"/>
              <w:gridCol w:w="1226"/>
              <w:gridCol w:w="1270"/>
              <w:gridCol w:w="1527"/>
              <w:gridCol w:w="1545"/>
            </w:tblGrid>
            <w:tr w:rsidR="00CC7FD4" w:rsidRPr="0033729D" w:rsidTr="00514AA2">
              <w:trPr>
                <w:trHeight w:val="395"/>
              </w:trPr>
              <w:tc>
                <w:tcPr>
                  <w:tcW w:w="699" w:type="dxa"/>
                  <w:tcBorders>
                    <w:top w:val="double" w:sz="4" w:space="0" w:color="auto"/>
                    <w:left w:val="double" w:sz="4" w:space="0" w:color="auto"/>
                    <w:bottom w:val="double" w:sz="4" w:space="0" w:color="auto"/>
                    <w:right w:val="single" w:sz="4" w:space="0" w:color="auto"/>
                  </w:tcBorders>
                  <w:shd w:val="clear" w:color="auto" w:fill="D9D9D9"/>
                  <w:vAlign w:val="center"/>
                </w:tcPr>
                <w:p w:rsidR="00CC7FD4" w:rsidRPr="0033729D" w:rsidRDefault="00CC7FD4" w:rsidP="00514AA2">
                  <w:pPr>
                    <w:jc w:val="center"/>
                    <w:rPr>
                      <w:rFonts w:ascii="Times New Roman" w:eastAsia="Calibri" w:hAnsi="Times New Roman" w:cs="Times New Roman"/>
                      <w:b/>
                      <w:bCs/>
                      <w:color w:val="000000"/>
                      <w:sz w:val="24"/>
                      <w:szCs w:val="24"/>
                      <w:lang w:val="sr-Latn-CS"/>
                    </w:rPr>
                  </w:pPr>
                </w:p>
                <w:p w:rsidR="00CC7FD4" w:rsidRPr="0033729D" w:rsidRDefault="00CC7FD4" w:rsidP="00514AA2">
                  <w:pPr>
                    <w:jc w:val="center"/>
                    <w:rPr>
                      <w:rFonts w:ascii="Times New Roman" w:eastAsia="Calibri" w:hAnsi="Times New Roman" w:cs="Times New Roman"/>
                      <w:b/>
                      <w:bCs/>
                      <w:color w:val="000000"/>
                      <w:sz w:val="24"/>
                      <w:szCs w:val="24"/>
                    </w:rPr>
                  </w:pPr>
                  <w:r w:rsidRPr="0033729D">
                    <w:rPr>
                      <w:rFonts w:ascii="Times New Roman" w:eastAsia="Calibri" w:hAnsi="Times New Roman" w:cs="Times New Roman"/>
                      <w:b/>
                      <w:bCs/>
                      <w:color w:val="000000"/>
                      <w:sz w:val="24"/>
                      <w:szCs w:val="24"/>
                    </w:rPr>
                    <w:t>Red.</w:t>
                  </w:r>
                </w:p>
                <w:p w:rsidR="00CC7FD4" w:rsidRPr="0033729D" w:rsidRDefault="00CC7FD4" w:rsidP="00514AA2">
                  <w:pPr>
                    <w:jc w:val="center"/>
                    <w:rPr>
                      <w:rFonts w:ascii="Times New Roman" w:eastAsia="Calibri" w:hAnsi="Times New Roman" w:cs="Times New Roman"/>
                      <w:b/>
                      <w:bCs/>
                      <w:color w:val="000000"/>
                      <w:sz w:val="24"/>
                      <w:szCs w:val="24"/>
                    </w:rPr>
                  </w:pPr>
                  <w:r w:rsidRPr="0033729D">
                    <w:rPr>
                      <w:rFonts w:ascii="Times New Roman" w:eastAsia="Calibri" w:hAnsi="Times New Roman" w:cs="Times New Roman"/>
                      <w:b/>
                      <w:bCs/>
                      <w:color w:val="000000"/>
                      <w:sz w:val="24"/>
                      <w:szCs w:val="24"/>
                    </w:rPr>
                    <w:t>br.</w:t>
                  </w:r>
                </w:p>
                <w:p w:rsidR="00CC7FD4" w:rsidRPr="0033729D" w:rsidRDefault="00CC7FD4" w:rsidP="00514AA2">
                  <w:pPr>
                    <w:jc w:val="center"/>
                    <w:rPr>
                      <w:rFonts w:ascii="Times New Roman" w:eastAsia="Calibri" w:hAnsi="Times New Roman" w:cs="Times New Roman"/>
                      <w:b/>
                      <w:bCs/>
                      <w:color w:val="000000"/>
                      <w:sz w:val="24"/>
                      <w:szCs w:val="24"/>
                    </w:rPr>
                  </w:pPr>
                </w:p>
              </w:tc>
              <w:tc>
                <w:tcPr>
                  <w:tcW w:w="1617" w:type="dxa"/>
                  <w:tcBorders>
                    <w:top w:val="double" w:sz="4" w:space="0" w:color="auto"/>
                    <w:left w:val="single" w:sz="4" w:space="0" w:color="auto"/>
                    <w:bottom w:val="double" w:sz="4" w:space="0" w:color="auto"/>
                    <w:right w:val="single" w:sz="4" w:space="0" w:color="auto"/>
                  </w:tcBorders>
                  <w:shd w:val="clear" w:color="auto" w:fill="D9D9D9"/>
                  <w:vAlign w:val="center"/>
                </w:tcPr>
                <w:p w:rsidR="00CC7FD4" w:rsidRPr="0033729D" w:rsidRDefault="00CC7FD4" w:rsidP="00514AA2">
                  <w:pPr>
                    <w:jc w:val="center"/>
                    <w:rPr>
                      <w:rFonts w:ascii="Times New Roman" w:eastAsia="Calibri" w:hAnsi="Times New Roman" w:cs="Times New Roman"/>
                      <w:b/>
                      <w:bCs/>
                      <w:color w:val="000000"/>
                      <w:sz w:val="24"/>
                      <w:szCs w:val="24"/>
                    </w:rPr>
                  </w:pPr>
                  <w:r w:rsidRPr="0033729D">
                    <w:rPr>
                      <w:rFonts w:ascii="Times New Roman" w:eastAsia="Calibri" w:hAnsi="Times New Roman" w:cs="Times New Roman"/>
                      <w:b/>
                      <w:bCs/>
                      <w:color w:val="000000"/>
                      <w:sz w:val="24"/>
                      <w:szCs w:val="24"/>
                    </w:rPr>
                    <w:t>Prezime i ime</w:t>
                  </w:r>
                </w:p>
              </w:tc>
              <w:tc>
                <w:tcPr>
                  <w:tcW w:w="1226" w:type="dxa"/>
                  <w:tcBorders>
                    <w:top w:val="double" w:sz="4" w:space="0" w:color="auto"/>
                    <w:left w:val="single" w:sz="4" w:space="0" w:color="auto"/>
                    <w:bottom w:val="double" w:sz="4" w:space="0" w:color="auto"/>
                    <w:right w:val="single" w:sz="4" w:space="0" w:color="auto"/>
                  </w:tcBorders>
                  <w:shd w:val="clear" w:color="auto" w:fill="D9D9D9"/>
                  <w:vAlign w:val="center"/>
                </w:tcPr>
                <w:p w:rsidR="00CC7FD4" w:rsidRPr="0033729D" w:rsidRDefault="00CC7FD4" w:rsidP="00514AA2">
                  <w:pPr>
                    <w:jc w:val="center"/>
                    <w:rPr>
                      <w:rFonts w:ascii="Times New Roman" w:eastAsia="Calibri" w:hAnsi="Times New Roman" w:cs="Times New Roman"/>
                      <w:b/>
                      <w:bCs/>
                      <w:color w:val="000000"/>
                      <w:sz w:val="24"/>
                      <w:szCs w:val="24"/>
                    </w:rPr>
                  </w:pPr>
                </w:p>
                <w:p w:rsidR="00CC7FD4" w:rsidRPr="0033729D" w:rsidRDefault="00CC7FD4" w:rsidP="00514AA2">
                  <w:pPr>
                    <w:jc w:val="center"/>
                    <w:rPr>
                      <w:rFonts w:ascii="Times New Roman" w:eastAsia="Calibri" w:hAnsi="Times New Roman" w:cs="Times New Roman"/>
                      <w:b/>
                      <w:bCs/>
                      <w:color w:val="000000"/>
                      <w:sz w:val="24"/>
                      <w:szCs w:val="24"/>
                    </w:rPr>
                  </w:pPr>
                  <w:r w:rsidRPr="0033729D">
                    <w:rPr>
                      <w:rFonts w:ascii="Times New Roman" w:eastAsia="Calibri" w:hAnsi="Times New Roman" w:cs="Times New Roman"/>
                      <w:b/>
                      <w:bCs/>
                      <w:color w:val="000000"/>
                      <w:sz w:val="24"/>
                      <w:szCs w:val="24"/>
                    </w:rPr>
                    <w:t>Školska sprema i zvanje</w:t>
                  </w:r>
                </w:p>
                <w:p w:rsidR="00CC7FD4" w:rsidRPr="0033729D" w:rsidRDefault="00CC7FD4" w:rsidP="00514AA2">
                  <w:pPr>
                    <w:jc w:val="center"/>
                    <w:rPr>
                      <w:rFonts w:ascii="Times New Roman" w:eastAsia="Calibri" w:hAnsi="Times New Roman" w:cs="Times New Roman"/>
                      <w:b/>
                      <w:bCs/>
                      <w:color w:val="000000"/>
                      <w:sz w:val="24"/>
                      <w:szCs w:val="24"/>
                    </w:rPr>
                  </w:pPr>
                </w:p>
              </w:tc>
              <w:tc>
                <w:tcPr>
                  <w:tcW w:w="1179" w:type="dxa"/>
                  <w:tcBorders>
                    <w:top w:val="double" w:sz="4" w:space="0" w:color="auto"/>
                    <w:left w:val="single" w:sz="4" w:space="0" w:color="auto"/>
                    <w:bottom w:val="double" w:sz="4" w:space="0" w:color="auto"/>
                    <w:right w:val="single" w:sz="4" w:space="0" w:color="auto"/>
                  </w:tcBorders>
                  <w:shd w:val="clear" w:color="auto" w:fill="D9D9D9"/>
                  <w:vAlign w:val="center"/>
                </w:tcPr>
                <w:p w:rsidR="00CC7FD4" w:rsidRPr="0033729D" w:rsidRDefault="00CC7FD4" w:rsidP="00514AA2">
                  <w:pPr>
                    <w:jc w:val="center"/>
                    <w:rPr>
                      <w:rFonts w:ascii="Times New Roman" w:eastAsia="Calibri" w:hAnsi="Times New Roman" w:cs="Times New Roman"/>
                      <w:b/>
                      <w:bCs/>
                      <w:color w:val="000000"/>
                      <w:sz w:val="24"/>
                      <w:szCs w:val="24"/>
                    </w:rPr>
                  </w:pPr>
                  <w:r w:rsidRPr="0033729D">
                    <w:rPr>
                      <w:rFonts w:ascii="Times New Roman" w:eastAsia="Calibri" w:hAnsi="Times New Roman" w:cs="Times New Roman"/>
                      <w:b/>
                      <w:bCs/>
                      <w:color w:val="000000"/>
                      <w:sz w:val="24"/>
                      <w:szCs w:val="24"/>
                    </w:rPr>
                    <w:t>Licence, odobrenja i sl.</w:t>
                  </w:r>
                </w:p>
              </w:tc>
              <w:tc>
                <w:tcPr>
                  <w:tcW w:w="1527" w:type="dxa"/>
                  <w:tcBorders>
                    <w:top w:val="double" w:sz="4" w:space="0" w:color="auto"/>
                    <w:left w:val="single" w:sz="4" w:space="0" w:color="auto"/>
                    <w:bottom w:val="double" w:sz="4" w:space="0" w:color="auto"/>
                    <w:right w:val="single" w:sz="4" w:space="0" w:color="auto"/>
                  </w:tcBorders>
                  <w:shd w:val="clear" w:color="auto" w:fill="D9D9D9"/>
                  <w:vAlign w:val="center"/>
                </w:tcPr>
                <w:p w:rsidR="00CC7FD4" w:rsidRPr="0033729D" w:rsidRDefault="00CC7FD4" w:rsidP="00514AA2">
                  <w:pPr>
                    <w:jc w:val="center"/>
                    <w:rPr>
                      <w:rFonts w:ascii="Times New Roman" w:eastAsia="Calibri" w:hAnsi="Times New Roman" w:cs="Times New Roman"/>
                      <w:b/>
                      <w:bCs/>
                      <w:color w:val="000000"/>
                      <w:sz w:val="24"/>
                      <w:szCs w:val="24"/>
                    </w:rPr>
                  </w:pPr>
                  <w:r w:rsidRPr="0033729D">
                    <w:rPr>
                      <w:rFonts w:ascii="Times New Roman" w:eastAsia="Calibri" w:hAnsi="Times New Roman" w:cs="Times New Roman"/>
                      <w:b/>
                      <w:bCs/>
                      <w:color w:val="000000"/>
                      <w:sz w:val="24"/>
                      <w:szCs w:val="24"/>
                    </w:rPr>
                    <w:t>Funkcija koju</w:t>
                  </w:r>
                </w:p>
                <w:p w:rsidR="00CC7FD4" w:rsidRPr="0033729D" w:rsidRDefault="00CC7FD4" w:rsidP="00514AA2">
                  <w:pPr>
                    <w:jc w:val="center"/>
                    <w:rPr>
                      <w:rFonts w:ascii="Times New Roman" w:eastAsia="Calibri" w:hAnsi="Times New Roman" w:cs="Times New Roman"/>
                      <w:color w:val="000000"/>
                      <w:sz w:val="24"/>
                      <w:szCs w:val="24"/>
                      <w:lang w:val="pl-PL"/>
                    </w:rPr>
                  </w:pPr>
                  <w:r w:rsidRPr="0033729D">
                    <w:rPr>
                      <w:rFonts w:ascii="Times New Roman" w:eastAsia="Calibri" w:hAnsi="Times New Roman" w:cs="Times New Roman"/>
                      <w:b/>
                      <w:bCs/>
                      <w:color w:val="000000"/>
                      <w:sz w:val="24"/>
                      <w:szCs w:val="24"/>
                    </w:rPr>
                    <w:t>će zauzimati</w:t>
                  </w:r>
                </w:p>
              </w:tc>
              <w:tc>
                <w:tcPr>
                  <w:tcW w:w="1545" w:type="dxa"/>
                  <w:tcBorders>
                    <w:top w:val="double" w:sz="4" w:space="0" w:color="auto"/>
                    <w:left w:val="single" w:sz="4" w:space="0" w:color="auto"/>
                    <w:bottom w:val="double" w:sz="4" w:space="0" w:color="auto"/>
                    <w:right w:val="double" w:sz="4" w:space="0" w:color="auto"/>
                  </w:tcBorders>
                  <w:shd w:val="clear" w:color="auto" w:fill="D9D9D9"/>
                  <w:vAlign w:val="center"/>
                </w:tcPr>
                <w:p w:rsidR="00CC7FD4" w:rsidRPr="0033729D" w:rsidRDefault="00CC7FD4" w:rsidP="00514AA2">
                  <w:pPr>
                    <w:jc w:val="center"/>
                    <w:rPr>
                      <w:rFonts w:ascii="Times New Roman" w:eastAsia="Calibri" w:hAnsi="Times New Roman" w:cs="Times New Roman"/>
                      <w:b/>
                      <w:bCs/>
                      <w:color w:val="000000"/>
                      <w:sz w:val="24"/>
                      <w:szCs w:val="24"/>
                    </w:rPr>
                  </w:pPr>
                  <w:r w:rsidRPr="0033729D">
                    <w:rPr>
                      <w:rFonts w:ascii="Times New Roman" w:eastAsia="Calibri" w:hAnsi="Times New Roman" w:cs="Times New Roman"/>
                      <w:b/>
                      <w:bCs/>
                      <w:color w:val="000000"/>
                      <w:sz w:val="24"/>
                      <w:szCs w:val="24"/>
                    </w:rPr>
                    <w:t>Način angažovanja</w:t>
                  </w:r>
                </w:p>
              </w:tc>
            </w:tr>
            <w:tr w:rsidR="00CC7FD4" w:rsidRPr="0033729D" w:rsidTr="00514AA2">
              <w:trPr>
                <w:trHeight w:val="338"/>
              </w:trPr>
              <w:tc>
                <w:tcPr>
                  <w:tcW w:w="699" w:type="dxa"/>
                  <w:tcBorders>
                    <w:top w:val="double" w:sz="4" w:space="0" w:color="auto"/>
                    <w:left w:val="double" w:sz="4" w:space="0" w:color="auto"/>
                    <w:bottom w:val="single" w:sz="4" w:space="0" w:color="auto"/>
                    <w:right w:val="single" w:sz="4" w:space="0" w:color="auto"/>
                  </w:tcBorders>
                  <w:vAlign w:val="center"/>
                </w:tcPr>
                <w:p w:rsidR="00CC7FD4" w:rsidRPr="0033729D" w:rsidRDefault="00CC7FD4" w:rsidP="00514AA2">
                  <w:pPr>
                    <w:jc w:val="center"/>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1</w:t>
                  </w:r>
                </w:p>
              </w:tc>
              <w:tc>
                <w:tcPr>
                  <w:tcW w:w="1617" w:type="dxa"/>
                  <w:tcBorders>
                    <w:top w:val="double" w:sz="4" w:space="0" w:color="auto"/>
                    <w:left w:val="single" w:sz="4" w:space="0" w:color="auto"/>
                    <w:bottom w:val="single" w:sz="4" w:space="0" w:color="auto"/>
                    <w:right w:val="single" w:sz="4" w:space="0" w:color="auto"/>
                  </w:tcBorders>
                  <w:vAlign w:val="center"/>
                </w:tcPr>
                <w:p w:rsidR="00CC7FD4" w:rsidRPr="0033729D" w:rsidRDefault="00CC7FD4" w:rsidP="00514AA2">
                  <w:pPr>
                    <w:jc w:val="center"/>
                    <w:rPr>
                      <w:rFonts w:ascii="Times New Roman" w:eastAsia="Calibri" w:hAnsi="Times New Roman" w:cs="Times New Roman"/>
                      <w:color w:val="000000"/>
                      <w:sz w:val="24"/>
                      <w:szCs w:val="24"/>
                    </w:rPr>
                  </w:pPr>
                </w:p>
              </w:tc>
              <w:tc>
                <w:tcPr>
                  <w:tcW w:w="1226" w:type="dxa"/>
                  <w:tcBorders>
                    <w:top w:val="double" w:sz="4" w:space="0" w:color="auto"/>
                    <w:left w:val="single" w:sz="4" w:space="0" w:color="auto"/>
                    <w:bottom w:val="single" w:sz="4" w:space="0" w:color="auto"/>
                    <w:right w:val="single" w:sz="4" w:space="0" w:color="auto"/>
                  </w:tcBorders>
                </w:tcPr>
                <w:p w:rsidR="00CC7FD4" w:rsidRPr="0033729D" w:rsidRDefault="00CC7FD4" w:rsidP="00514AA2">
                  <w:pPr>
                    <w:jc w:val="center"/>
                    <w:rPr>
                      <w:rFonts w:ascii="Times New Roman" w:eastAsia="Calibri" w:hAnsi="Times New Roman" w:cs="Times New Roman"/>
                      <w:color w:val="000000"/>
                      <w:sz w:val="24"/>
                      <w:szCs w:val="24"/>
                    </w:rPr>
                  </w:pPr>
                </w:p>
              </w:tc>
              <w:tc>
                <w:tcPr>
                  <w:tcW w:w="1179" w:type="dxa"/>
                  <w:tcBorders>
                    <w:top w:val="double" w:sz="4" w:space="0" w:color="auto"/>
                    <w:left w:val="single" w:sz="4" w:space="0" w:color="auto"/>
                    <w:bottom w:val="single" w:sz="4" w:space="0" w:color="auto"/>
                    <w:right w:val="single" w:sz="4" w:space="0" w:color="auto"/>
                  </w:tcBorders>
                </w:tcPr>
                <w:p w:rsidR="00CC7FD4" w:rsidRPr="0033729D" w:rsidRDefault="00CC7FD4" w:rsidP="00514AA2">
                  <w:pPr>
                    <w:jc w:val="center"/>
                    <w:rPr>
                      <w:rFonts w:ascii="Times New Roman" w:eastAsia="Calibri" w:hAnsi="Times New Roman" w:cs="Times New Roman"/>
                      <w:color w:val="000000"/>
                      <w:sz w:val="24"/>
                      <w:szCs w:val="24"/>
                    </w:rPr>
                  </w:pPr>
                </w:p>
              </w:tc>
              <w:tc>
                <w:tcPr>
                  <w:tcW w:w="1527" w:type="dxa"/>
                  <w:tcBorders>
                    <w:top w:val="double" w:sz="4" w:space="0" w:color="auto"/>
                    <w:left w:val="single" w:sz="4" w:space="0" w:color="auto"/>
                    <w:bottom w:val="single" w:sz="4" w:space="0" w:color="auto"/>
                    <w:right w:val="single" w:sz="4" w:space="0" w:color="auto"/>
                  </w:tcBorders>
                </w:tcPr>
                <w:p w:rsidR="00CC7FD4" w:rsidRPr="0033729D" w:rsidRDefault="00CC7FD4" w:rsidP="00514AA2">
                  <w:pPr>
                    <w:jc w:val="center"/>
                    <w:rPr>
                      <w:rFonts w:ascii="Times New Roman" w:eastAsia="Calibri" w:hAnsi="Times New Roman" w:cs="Times New Roman"/>
                      <w:color w:val="000000"/>
                      <w:sz w:val="24"/>
                      <w:szCs w:val="24"/>
                    </w:rPr>
                  </w:pPr>
                </w:p>
              </w:tc>
              <w:tc>
                <w:tcPr>
                  <w:tcW w:w="1545" w:type="dxa"/>
                  <w:tcBorders>
                    <w:top w:val="double" w:sz="4" w:space="0" w:color="auto"/>
                    <w:left w:val="single" w:sz="4" w:space="0" w:color="auto"/>
                    <w:bottom w:val="single" w:sz="4" w:space="0" w:color="auto"/>
                    <w:right w:val="double" w:sz="4" w:space="0" w:color="auto"/>
                  </w:tcBorders>
                </w:tcPr>
                <w:p w:rsidR="00CC7FD4" w:rsidRPr="0033729D" w:rsidRDefault="00CC7FD4" w:rsidP="00514AA2">
                  <w:pPr>
                    <w:jc w:val="center"/>
                    <w:rPr>
                      <w:rFonts w:ascii="Times New Roman" w:eastAsia="Calibri" w:hAnsi="Times New Roman" w:cs="Times New Roman"/>
                      <w:color w:val="000000"/>
                      <w:sz w:val="24"/>
                      <w:szCs w:val="24"/>
                    </w:rPr>
                  </w:pPr>
                </w:p>
              </w:tc>
            </w:tr>
            <w:tr w:rsidR="00CC7FD4" w:rsidRPr="0033729D" w:rsidTr="00514AA2">
              <w:trPr>
                <w:trHeight w:val="338"/>
              </w:trPr>
              <w:tc>
                <w:tcPr>
                  <w:tcW w:w="699" w:type="dxa"/>
                  <w:tcBorders>
                    <w:top w:val="single" w:sz="4" w:space="0" w:color="auto"/>
                    <w:left w:val="double" w:sz="4" w:space="0" w:color="auto"/>
                    <w:bottom w:val="single" w:sz="4" w:space="0" w:color="auto"/>
                    <w:right w:val="single" w:sz="4" w:space="0" w:color="auto"/>
                  </w:tcBorders>
                  <w:vAlign w:val="center"/>
                </w:tcPr>
                <w:p w:rsidR="00CC7FD4" w:rsidRPr="0033729D" w:rsidRDefault="00CC7FD4" w:rsidP="00514AA2">
                  <w:pPr>
                    <w:jc w:val="center"/>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2</w:t>
                  </w:r>
                </w:p>
              </w:tc>
              <w:tc>
                <w:tcPr>
                  <w:tcW w:w="1617" w:type="dxa"/>
                  <w:tcBorders>
                    <w:top w:val="single" w:sz="4" w:space="0" w:color="auto"/>
                    <w:left w:val="single" w:sz="4" w:space="0" w:color="auto"/>
                    <w:bottom w:val="single" w:sz="4" w:space="0" w:color="auto"/>
                    <w:right w:val="single" w:sz="4" w:space="0" w:color="auto"/>
                  </w:tcBorders>
                  <w:vAlign w:val="center"/>
                </w:tcPr>
                <w:p w:rsidR="00CC7FD4" w:rsidRPr="0033729D" w:rsidRDefault="00CC7FD4" w:rsidP="00514AA2">
                  <w:pPr>
                    <w:jc w:val="center"/>
                    <w:rPr>
                      <w:rFonts w:ascii="Times New Roman" w:eastAsia="Calibri" w:hAnsi="Times New Roman" w:cs="Times New Roman"/>
                      <w:color w:val="000000"/>
                      <w:sz w:val="24"/>
                      <w:szCs w:val="24"/>
                    </w:rPr>
                  </w:pPr>
                </w:p>
              </w:tc>
              <w:tc>
                <w:tcPr>
                  <w:tcW w:w="1226" w:type="dxa"/>
                  <w:tcBorders>
                    <w:top w:val="single" w:sz="4" w:space="0" w:color="auto"/>
                    <w:left w:val="single" w:sz="4" w:space="0" w:color="auto"/>
                    <w:bottom w:val="single" w:sz="4" w:space="0" w:color="auto"/>
                    <w:right w:val="single" w:sz="4" w:space="0" w:color="auto"/>
                  </w:tcBorders>
                </w:tcPr>
                <w:p w:rsidR="00CC7FD4" w:rsidRPr="0033729D" w:rsidRDefault="00CC7FD4" w:rsidP="00514AA2">
                  <w:pPr>
                    <w:jc w:val="center"/>
                    <w:rPr>
                      <w:rFonts w:ascii="Times New Roman" w:eastAsia="Calibri" w:hAnsi="Times New Roman" w:cs="Times New Roman"/>
                      <w:color w:val="000000"/>
                      <w:sz w:val="24"/>
                      <w:szCs w:val="24"/>
                    </w:rPr>
                  </w:pPr>
                </w:p>
              </w:tc>
              <w:tc>
                <w:tcPr>
                  <w:tcW w:w="1179" w:type="dxa"/>
                  <w:tcBorders>
                    <w:top w:val="single" w:sz="4" w:space="0" w:color="auto"/>
                    <w:left w:val="single" w:sz="4" w:space="0" w:color="auto"/>
                    <w:bottom w:val="single" w:sz="4" w:space="0" w:color="auto"/>
                    <w:right w:val="single" w:sz="4" w:space="0" w:color="auto"/>
                  </w:tcBorders>
                </w:tcPr>
                <w:p w:rsidR="00CC7FD4" w:rsidRPr="0033729D" w:rsidRDefault="00CC7FD4" w:rsidP="00514AA2">
                  <w:pPr>
                    <w:jc w:val="center"/>
                    <w:rPr>
                      <w:rFonts w:ascii="Times New Roman" w:eastAsia="Calibri" w:hAnsi="Times New Roman" w:cs="Times New Roman"/>
                      <w:color w:val="000000"/>
                      <w:sz w:val="24"/>
                      <w:szCs w:val="24"/>
                    </w:rPr>
                  </w:pPr>
                </w:p>
              </w:tc>
              <w:tc>
                <w:tcPr>
                  <w:tcW w:w="1527" w:type="dxa"/>
                  <w:tcBorders>
                    <w:top w:val="single" w:sz="4" w:space="0" w:color="auto"/>
                    <w:left w:val="single" w:sz="4" w:space="0" w:color="auto"/>
                    <w:bottom w:val="single" w:sz="4" w:space="0" w:color="auto"/>
                    <w:right w:val="single" w:sz="4" w:space="0" w:color="auto"/>
                  </w:tcBorders>
                </w:tcPr>
                <w:p w:rsidR="00CC7FD4" w:rsidRPr="0033729D" w:rsidRDefault="00CC7FD4" w:rsidP="00514AA2">
                  <w:pPr>
                    <w:jc w:val="center"/>
                    <w:rPr>
                      <w:rFonts w:ascii="Times New Roman" w:eastAsia="Calibri" w:hAnsi="Times New Roman" w:cs="Times New Roman"/>
                      <w:color w:val="000000"/>
                      <w:sz w:val="24"/>
                      <w:szCs w:val="24"/>
                    </w:rPr>
                  </w:pPr>
                </w:p>
              </w:tc>
              <w:tc>
                <w:tcPr>
                  <w:tcW w:w="1545" w:type="dxa"/>
                  <w:tcBorders>
                    <w:top w:val="single" w:sz="4" w:space="0" w:color="auto"/>
                    <w:left w:val="single" w:sz="4" w:space="0" w:color="auto"/>
                    <w:bottom w:val="single" w:sz="4" w:space="0" w:color="auto"/>
                    <w:right w:val="double" w:sz="4" w:space="0" w:color="auto"/>
                  </w:tcBorders>
                </w:tcPr>
                <w:p w:rsidR="00CC7FD4" w:rsidRPr="0033729D" w:rsidRDefault="00CC7FD4" w:rsidP="00514AA2">
                  <w:pPr>
                    <w:jc w:val="center"/>
                    <w:rPr>
                      <w:rFonts w:ascii="Times New Roman" w:eastAsia="Calibri" w:hAnsi="Times New Roman" w:cs="Times New Roman"/>
                      <w:color w:val="000000"/>
                      <w:sz w:val="24"/>
                      <w:szCs w:val="24"/>
                    </w:rPr>
                  </w:pPr>
                </w:p>
              </w:tc>
            </w:tr>
            <w:tr w:rsidR="00CC7FD4" w:rsidRPr="0033729D" w:rsidTr="00514AA2">
              <w:trPr>
                <w:trHeight w:val="338"/>
              </w:trPr>
              <w:tc>
                <w:tcPr>
                  <w:tcW w:w="699" w:type="dxa"/>
                  <w:tcBorders>
                    <w:top w:val="single" w:sz="4" w:space="0" w:color="auto"/>
                    <w:left w:val="double" w:sz="4" w:space="0" w:color="auto"/>
                    <w:bottom w:val="single" w:sz="4" w:space="0" w:color="auto"/>
                    <w:right w:val="single" w:sz="4" w:space="0" w:color="auto"/>
                  </w:tcBorders>
                  <w:vAlign w:val="center"/>
                </w:tcPr>
                <w:p w:rsidR="00CC7FD4" w:rsidRPr="0033729D" w:rsidRDefault="00CC7FD4" w:rsidP="00514AA2">
                  <w:pPr>
                    <w:jc w:val="center"/>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3</w:t>
                  </w:r>
                </w:p>
              </w:tc>
              <w:tc>
                <w:tcPr>
                  <w:tcW w:w="1617" w:type="dxa"/>
                  <w:tcBorders>
                    <w:top w:val="single" w:sz="4" w:space="0" w:color="auto"/>
                    <w:left w:val="single" w:sz="4" w:space="0" w:color="auto"/>
                    <w:bottom w:val="single" w:sz="4" w:space="0" w:color="auto"/>
                    <w:right w:val="single" w:sz="4" w:space="0" w:color="auto"/>
                  </w:tcBorders>
                  <w:vAlign w:val="center"/>
                </w:tcPr>
                <w:p w:rsidR="00CC7FD4" w:rsidRPr="0033729D" w:rsidRDefault="00CC7FD4" w:rsidP="00514AA2">
                  <w:pPr>
                    <w:jc w:val="center"/>
                    <w:rPr>
                      <w:rFonts w:ascii="Times New Roman" w:eastAsia="Calibri" w:hAnsi="Times New Roman" w:cs="Times New Roman"/>
                      <w:color w:val="000000"/>
                      <w:sz w:val="24"/>
                      <w:szCs w:val="24"/>
                    </w:rPr>
                  </w:pPr>
                </w:p>
              </w:tc>
              <w:tc>
                <w:tcPr>
                  <w:tcW w:w="1226" w:type="dxa"/>
                  <w:tcBorders>
                    <w:top w:val="single" w:sz="4" w:space="0" w:color="auto"/>
                    <w:left w:val="single" w:sz="4" w:space="0" w:color="auto"/>
                    <w:bottom w:val="single" w:sz="4" w:space="0" w:color="auto"/>
                    <w:right w:val="single" w:sz="4" w:space="0" w:color="auto"/>
                  </w:tcBorders>
                </w:tcPr>
                <w:p w:rsidR="00CC7FD4" w:rsidRPr="0033729D" w:rsidRDefault="00CC7FD4" w:rsidP="00514AA2">
                  <w:pPr>
                    <w:jc w:val="center"/>
                    <w:rPr>
                      <w:rFonts w:ascii="Times New Roman" w:eastAsia="Calibri" w:hAnsi="Times New Roman" w:cs="Times New Roman"/>
                      <w:color w:val="000000"/>
                      <w:sz w:val="24"/>
                      <w:szCs w:val="24"/>
                    </w:rPr>
                  </w:pPr>
                </w:p>
              </w:tc>
              <w:tc>
                <w:tcPr>
                  <w:tcW w:w="1179" w:type="dxa"/>
                  <w:tcBorders>
                    <w:top w:val="single" w:sz="4" w:space="0" w:color="auto"/>
                    <w:left w:val="single" w:sz="4" w:space="0" w:color="auto"/>
                    <w:bottom w:val="single" w:sz="4" w:space="0" w:color="auto"/>
                    <w:right w:val="single" w:sz="4" w:space="0" w:color="auto"/>
                  </w:tcBorders>
                </w:tcPr>
                <w:p w:rsidR="00CC7FD4" w:rsidRPr="0033729D" w:rsidRDefault="00CC7FD4" w:rsidP="00514AA2">
                  <w:pPr>
                    <w:jc w:val="center"/>
                    <w:rPr>
                      <w:rFonts w:ascii="Times New Roman" w:eastAsia="Calibri" w:hAnsi="Times New Roman" w:cs="Times New Roman"/>
                      <w:color w:val="000000"/>
                      <w:sz w:val="24"/>
                      <w:szCs w:val="24"/>
                    </w:rPr>
                  </w:pPr>
                </w:p>
              </w:tc>
              <w:tc>
                <w:tcPr>
                  <w:tcW w:w="1527" w:type="dxa"/>
                  <w:tcBorders>
                    <w:top w:val="single" w:sz="4" w:space="0" w:color="auto"/>
                    <w:left w:val="single" w:sz="4" w:space="0" w:color="auto"/>
                    <w:bottom w:val="single" w:sz="4" w:space="0" w:color="auto"/>
                    <w:right w:val="single" w:sz="4" w:space="0" w:color="auto"/>
                  </w:tcBorders>
                </w:tcPr>
                <w:p w:rsidR="00CC7FD4" w:rsidRPr="0033729D" w:rsidRDefault="00CC7FD4" w:rsidP="00514AA2">
                  <w:pPr>
                    <w:jc w:val="center"/>
                    <w:rPr>
                      <w:rFonts w:ascii="Times New Roman" w:eastAsia="Calibri" w:hAnsi="Times New Roman" w:cs="Times New Roman"/>
                      <w:color w:val="000000"/>
                      <w:sz w:val="24"/>
                      <w:szCs w:val="24"/>
                    </w:rPr>
                  </w:pPr>
                </w:p>
              </w:tc>
              <w:tc>
                <w:tcPr>
                  <w:tcW w:w="1545" w:type="dxa"/>
                  <w:tcBorders>
                    <w:top w:val="single" w:sz="4" w:space="0" w:color="auto"/>
                    <w:left w:val="single" w:sz="4" w:space="0" w:color="auto"/>
                    <w:bottom w:val="single" w:sz="4" w:space="0" w:color="auto"/>
                    <w:right w:val="double" w:sz="4" w:space="0" w:color="auto"/>
                  </w:tcBorders>
                </w:tcPr>
                <w:p w:rsidR="00CC7FD4" w:rsidRPr="0033729D" w:rsidRDefault="00CC7FD4" w:rsidP="00514AA2">
                  <w:pPr>
                    <w:jc w:val="center"/>
                    <w:rPr>
                      <w:rFonts w:ascii="Times New Roman" w:eastAsia="Calibri" w:hAnsi="Times New Roman" w:cs="Times New Roman"/>
                      <w:color w:val="000000"/>
                      <w:sz w:val="24"/>
                      <w:szCs w:val="24"/>
                    </w:rPr>
                  </w:pPr>
                </w:p>
              </w:tc>
            </w:tr>
            <w:tr w:rsidR="00CC7FD4" w:rsidRPr="0033729D" w:rsidTr="00514AA2">
              <w:trPr>
                <w:trHeight w:val="338"/>
              </w:trPr>
              <w:tc>
                <w:tcPr>
                  <w:tcW w:w="699" w:type="dxa"/>
                  <w:tcBorders>
                    <w:top w:val="single" w:sz="4" w:space="0" w:color="auto"/>
                    <w:left w:val="double" w:sz="4" w:space="0" w:color="auto"/>
                    <w:bottom w:val="double" w:sz="4" w:space="0" w:color="auto"/>
                    <w:right w:val="single" w:sz="4" w:space="0" w:color="auto"/>
                  </w:tcBorders>
                  <w:vAlign w:val="center"/>
                </w:tcPr>
                <w:p w:rsidR="00CC7FD4" w:rsidRPr="0033729D" w:rsidRDefault="00CC7FD4" w:rsidP="00514AA2">
                  <w:pPr>
                    <w:jc w:val="center"/>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w:t>
                  </w:r>
                </w:p>
              </w:tc>
              <w:tc>
                <w:tcPr>
                  <w:tcW w:w="1617" w:type="dxa"/>
                  <w:tcBorders>
                    <w:top w:val="single" w:sz="4" w:space="0" w:color="auto"/>
                    <w:left w:val="single" w:sz="4" w:space="0" w:color="auto"/>
                    <w:bottom w:val="double" w:sz="4" w:space="0" w:color="auto"/>
                    <w:right w:val="single" w:sz="4" w:space="0" w:color="auto"/>
                  </w:tcBorders>
                  <w:vAlign w:val="center"/>
                </w:tcPr>
                <w:p w:rsidR="00CC7FD4" w:rsidRPr="0033729D" w:rsidRDefault="00CC7FD4" w:rsidP="00514AA2">
                  <w:pPr>
                    <w:jc w:val="center"/>
                    <w:rPr>
                      <w:rFonts w:ascii="Times New Roman" w:eastAsia="Calibri" w:hAnsi="Times New Roman" w:cs="Times New Roman"/>
                      <w:color w:val="000000"/>
                      <w:sz w:val="24"/>
                      <w:szCs w:val="24"/>
                    </w:rPr>
                  </w:pPr>
                </w:p>
              </w:tc>
              <w:tc>
                <w:tcPr>
                  <w:tcW w:w="1226" w:type="dxa"/>
                  <w:tcBorders>
                    <w:top w:val="single" w:sz="4" w:space="0" w:color="auto"/>
                    <w:left w:val="single" w:sz="4" w:space="0" w:color="auto"/>
                    <w:bottom w:val="double" w:sz="4" w:space="0" w:color="auto"/>
                    <w:right w:val="single" w:sz="4" w:space="0" w:color="auto"/>
                  </w:tcBorders>
                </w:tcPr>
                <w:p w:rsidR="00CC7FD4" w:rsidRPr="0033729D" w:rsidRDefault="00CC7FD4" w:rsidP="00514AA2">
                  <w:pPr>
                    <w:jc w:val="center"/>
                    <w:rPr>
                      <w:rFonts w:ascii="Times New Roman" w:eastAsia="Calibri" w:hAnsi="Times New Roman" w:cs="Times New Roman"/>
                      <w:color w:val="000000"/>
                      <w:sz w:val="24"/>
                      <w:szCs w:val="24"/>
                    </w:rPr>
                  </w:pPr>
                </w:p>
              </w:tc>
              <w:tc>
                <w:tcPr>
                  <w:tcW w:w="1179" w:type="dxa"/>
                  <w:tcBorders>
                    <w:top w:val="single" w:sz="4" w:space="0" w:color="auto"/>
                    <w:left w:val="single" w:sz="4" w:space="0" w:color="auto"/>
                    <w:bottom w:val="double" w:sz="4" w:space="0" w:color="auto"/>
                    <w:right w:val="single" w:sz="4" w:space="0" w:color="auto"/>
                  </w:tcBorders>
                </w:tcPr>
                <w:p w:rsidR="00CC7FD4" w:rsidRPr="0033729D" w:rsidRDefault="00CC7FD4" w:rsidP="00514AA2">
                  <w:pPr>
                    <w:jc w:val="center"/>
                    <w:rPr>
                      <w:rFonts w:ascii="Times New Roman" w:eastAsia="Calibri" w:hAnsi="Times New Roman" w:cs="Times New Roman"/>
                      <w:color w:val="000000"/>
                      <w:sz w:val="24"/>
                      <w:szCs w:val="24"/>
                    </w:rPr>
                  </w:pPr>
                </w:p>
              </w:tc>
              <w:tc>
                <w:tcPr>
                  <w:tcW w:w="1527" w:type="dxa"/>
                  <w:tcBorders>
                    <w:top w:val="single" w:sz="4" w:space="0" w:color="auto"/>
                    <w:left w:val="single" w:sz="4" w:space="0" w:color="auto"/>
                    <w:bottom w:val="double" w:sz="4" w:space="0" w:color="auto"/>
                    <w:right w:val="single" w:sz="4" w:space="0" w:color="auto"/>
                  </w:tcBorders>
                </w:tcPr>
                <w:p w:rsidR="00CC7FD4" w:rsidRPr="0033729D" w:rsidRDefault="00CC7FD4" w:rsidP="00514AA2">
                  <w:pPr>
                    <w:jc w:val="center"/>
                    <w:rPr>
                      <w:rFonts w:ascii="Times New Roman" w:eastAsia="Calibri" w:hAnsi="Times New Roman" w:cs="Times New Roman"/>
                      <w:color w:val="000000"/>
                      <w:sz w:val="24"/>
                      <w:szCs w:val="24"/>
                    </w:rPr>
                  </w:pPr>
                </w:p>
              </w:tc>
              <w:tc>
                <w:tcPr>
                  <w:tcW w:w="1545" w:type="dxa"/>
                  <w:tcBorders>
                    <w:top w:val="single" w:sz="4" w:space="0" w:color="auto"/>
                    <w:left w:val="single" w:sz="4" w:space="0" w:color="auto"/>
                    <w:bottom w:val="double" w:sz="4" w:space="0" w:color="auto"/>
                    <w:right w:val="double" w:sz="4" w:space="0" w:color="auto"/>
                  </w:tcBorders>
                </w:tcPr>
                <w:p w:rsidR="00CC7FD4" w:rsidRPr="0033729D" w:rsidRDefault="00CC7FD4" w:rsidP="00514AA2">
                  <w:pPr>
                    <w:jc w:val="center"/>
                    <w:rPr>
                      <w:rFonts w:ascii="Times New Roman" w:eastAsia="Calibri" w:hAnsi="Times New Roman" w:cs="Times New Roman"/>
                      <w:color w:val="000000"/>
                      <w:sz w:val="24"/>
                      <w:szCs w:val="24"/>
                    </w:rPr>
                  </w:pPr>
                </w:p>
              </w:tc>
            </w:tr>
          </w:tbl>
          <w:p w:rsidR="00CC7FD4" w:rsidRPr="0033729D" w:rsidRDefault="00CC7FD4" w:rsidP="00514AA2">
            <w:pPr>
              <w:ind w:right="282"/>
              <w:rPr>
                <w:rFonts w:ascii="Times New Roman" w:eastAsia="Calibri" w:hAnsi="Times New Roman" w:cs="Times New Roman"/>
                <w:color w:val="000000"/>
                <w:sz w:val="24"/>
                <w:szCs w:val="24"/>
                <w:lang w:val="sr-Latn-CS"/>
              </w:rPr>
            </w:pPr>
          </w:p>
          <w:p w:rsidR="00CC7FD4" w:rsidRPr="0033729D" w:rsidRDefault="00CC7FD4" w:rsidP="00514AA2">
            <w:pPr>
              <w:ind w:firstLine="426"/>
              <w:jc w:val="both"/>
              <w:rPr>
                <w:rFonts w:ascii="Times New Roman" w:eastAsia="Calibri" w:hAnsi="Times New Roman" w:cs="Times New Roman"/>
                <w:color w:val="000000"/>
                <w:sz w:val="24"/>
                <w:szCs w:val="24"/>
                <w:lang w:val="sr-Latn-CS"/>
              </w:rPr>
            </w:pPr>
          </w:p>
          <w:p w:rsidR="00CC7FD4" w:rsidRPr="0033729D" w:rsidRDefault="00CC7FD4" w:rsidP="00514AA2">
            <w:pPr>
              <w:ind w:firstLine="426"/>
              <w:jc w:val="both"/>
              <w:rPr>
                <w:rFonts w:ascii="Times New Roman" w:eastAsia="Calibri" w:hAnsi="Times New Roman" w:cs="Times New Roman"/>
                <w:color w:val="000000"/>
                <w:sz w:val="24"/>
                <w:szCs w:val="24"/>
                <w:lang w:val="sr-Latn-CS"/>
              </w:rPr>
            </w:pPr>
          </w:p>
          <w:p w:rsidR="00CC7FD4" w:rsidRPr="0033729D" w:rsidRDefault="00CC7FD4" w:rsidP="00514AA2">
            <w:pPr>
              <w:ind w:firstLine="426"/>
              <w:jc w:val="both"/>
              <w:rPr>
                <w:rFonts w:ascii="Times New Roman" w:eastAsia="Calibri" w:hAnsi="Times New Roman" w:cs="Times New Roman"/>
                <w:color w:val="000000"/>
                <w:sz w:val="24"/>
                <w:szCs w:val="24"/>
                <w:lang w:val="sr-Latn-CS"/>
              </w:rPr>
            </w:pPr>
          </w:p>
          <w:p w:rsidR="00CC7FD4" w:rsidRPr="0033729D" w:rsidRDefault="00CC7FD4" w:rsidP="00514AA2">
            <w:pPr>
              <w:ind w:firstLine="426"/>
              <w:jc w:val="both"/>
              <w:rPr>
                <w:rFonts w:ascii="Times New Roman" w:eastAsia="Calibri" w:hAnsi="Times New Roman" w:cs="Times New Roman"/>
                <w:color w:val="000000"/>
                <w:sz w:val="24"/>
                <w:szCs w:val="24"/>
                <w:lang w:val="sr-Latn-CS"/>
              </w:rPr>
            </w:pPr>
          </w:p>
          <w:p w:rsidR="00CC7FD4" w:rsidRPr="0033729D" w:rsidRDefault="00CC7FD4" w:rsidP="00514AA2">
            <w:pPr>
              <w:ind w:firstLine="426"/>
              <w:jc w:val="both"/>
              <w:rPr>
                <w:rFonts w:ascii="Times New Roman" w:eastAsia="Calibri" w:hAnsi="Times New Roman" w:cs="Times New Roman"/>
                <w:color w:val="000000"/>
                <w:sz w:val="24"/>
                <w:szCs w:val="24"/>
                <w:lang w:val="sr-Latn-CS"/>
              </w:rPr>
            </w:pPr>
          </w:p>
          <w:p w:rsidR="00CC7FD4" w:rsidRPr="0033729D" w:rsidRDefault="00CC7FD4" w:rsidP="00514AA2">
            <w:pPr>
              <w:ind w:firstLine="426"/>
              <w:jc w:val="both"/>
              <w:rPr>
                <w:rFonts w:ascii="Times New Roman" w:eastAsia="Calibri" w:hAnsi="Times New Roman" w:cs="Times New Roman"/>
                <w:color w:val="000000"/>
                <w:sz w:val="24"/>
                <w:szCs w:val="24"/>
                <w:lang w:val="sr-Latn-CS"/>
              </w:rPr>
            </w:pPr>
          </w:p>
          <w:p w:rsidR="00CC7FD4" w:rsidRPr="0033729D" w:rsidRDefault="00CC7FD4" w:rsidP="00514AA2">
            <w:pPr>
              <w:ind w:firstLine="426"/>
              <w:jc w:val="both"/>
              <w:rPr>
                <w:rFonts w:ascii="Times New Roman" w:eastAsia="Calibri" w:hAnsi="Times New Roman" w:cs="Times New Roman"/>
                <w:color w:val="000000"/>
                <w:sz w:val="24"/>
                <w:szCs w:val="24"/>
                <w:lang w:val="sr-Latn-CS"/>
              </w:rPr>
            </w:pPr>
          </w:p>
          <w:p w:rsidR="00CC7FD4" w:rsidRPr="0033729D" w:rsidRDefault="00CC7FD4" w:rsidP="00514AA2">
            <w:pPr>
              <w:ind w:firstLine="426"/>
              <w:jc w:val="both"/>
              <w:rPr>
                <w:rFonts w:ascii="Times New Roman" w:eastAsia="Calibri" w:hAnsi="Times New Roman" w:cs="Times New Roman"/>
                <w:color w:val="000000"/>
                <w:sz w:val="24"/>
                <w:szCs w:val="24"/>
                <w:lang w:val="sr-Latn-CS"/>
              </w:rPr>
            </w:pPr>
          </w:p>
          <w:p w:rsidR="00CC7FD4" w:rsidRPr="0033729D" w:rsidRDefault="00CC7FD4" w:rsidP="00514AA2">
            <w:pPr>
              <w:jc w:val="both"/>
              <w:rPr>
                <w:rFonts w:ascii="Times New Roman" w:eastAsia="Calibri" w:hAnsi="Times New Roman" w:cs="Times New Roman"/>
                <w:color w:val="000000"/>
                <w:sz w:val="24"/>
                <w:szCs w:val="24"/>
                <w:lang w:val="sr-Latn-CS"/>
              </w:rPr>
            </w:pPr>
          </w:p>
          <w:p w:rsidR="00CC7FD4" w:rsidRPr="0033729D" w:rsidRDefault="00CC7FD4" w:rsidP="00514AA2">
            <w:pPr>
              <w:jc w:val="both"/>
              <w:rPr>
                <w:rFonts w:ascii="Times New Roman" w:eastAsia="Calibri" w:hAnsi="Times New Roman" w:cs="Times New Roman"/>
                <w:color w:val="000000"/>
                <w:sz w:val="24"/>
                <w:szCs w:val="24"/>
                <w:lang w:val="sr-Latn-CS"/>
              </w:rPr>
            </w:pPr>
          </w:p>
          <w:p w:rsidR="00CC7FD4" w:rsidRPr="0033729D" w:rsidRDefault="00CC7FD4" w:rsidP="00514AA2">
            <w:pPr>
              <w:jc w:val="both"/>
              <w:rPr>
                <w:rFonts w:ascii="Times New Roman" w:eastAsia="Calibri" w:hAnsi="Times New Roman" w:cs="Times New Roman"/>
                <w:color w:val="000000"/>
                <w:sz w:val="24"/>
                <w:szCs w:val="24"/>
                <w:lang w:val="sr-Latn-CS"/>
              </w:rPr>
            </w:pPr>
          </w:p>
          <w:p w:rsidR="00CC7FD4" w:rsidRPr="0033729D" w:rsidRDefault="00CC7FD4" w:rsidP="00514AA2">
            <w:pPr>
              <w:jc w:val="both"/>
              <w:rPr>
                <w:rFonts w:ascii="Times New Roman" w:eastAsia="Calibri" w:hAnsi="Times New Roman" w:cs="Times New Roman"/>
                <w:color w:val="000000"/>
                <w:sz w:val="24"/>
                <w:szCs w:val="24"/>
                <w:lang w:val="sr-Latn-CS"/>
              </w:rPr>
            </w:pPr>
          </w:p>
          <w:p w:rsidR="00CC7FD4" w:rsidRPr="0033729D" w:rsidRDefault="00CC7FD4" w:rsidP="00514AA2">
            <w:pPr>
              <w:ind w:firstLine="567"/>
              <w:jc w:val="both"/>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Sastavni dio izjave su dokazi o načinu angažovanja lica koja su navedena u tabeli (kopija radne knjižice, kopija prijave o osiguranju) koji se mogu provjeriti kod nadležnog organa, odnosno organizacije.</w:t>
            </w:r>
          </w:p>
          <w:p w:rsidR="00CC7FD4" w:rsidRPr="0033729D" w:rsidRDefault="00CC7FD4" w:rsidP="00514AA2">
            <w:pPr>
              <w:jc w:val="both"/>
              <w:rPr>
                <w:rFonts w:ascii="Times New Roman" w:eastAsia="Calibri" w:hAnsi="Times New Roman" w:cs="Times New Roman"/>
                <w:color w:val="000000"/>
                <w:sz w:val="24"/>
                <w:szCs w:val="24"/>
                <w:lang w:val="sr-Latn-CS"/>
              </w:rPr>
            </w:pPr>
          </w:p>
          <w:p w:rsidR="00CC7FD4" w:rsidRPr="0033729D" w:rsidRDefault="00CC7FD4" w:rsidP="00514AA2">
            <w:pPr>
              <w:ind w:right="574"/>
              <w:jc w:val="right"/>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 xml:space="preserve">Ovlašćeno lice ponuđača  </w:t>
            </w:r>
          </w:p>
          <w:p w:rsidR="00CC7FD4" w:rsidRPr="0033729D" w:rsidRDefault="00CC7FD4" w:rsidP="00514AA2">
            <w:pPr>
              <w:ind w:right="149"/>
              <w:jc w:val="right"/>
              <w:rPr>
                <w:rFonts w:ascii="Times New Roman" w:eastAsia="Calibri" w:hAnsi="Times New Roman" w:cs="Times New Roman"/>
                <w:color w:val="000000"/>
                <w:sz w:val="24"/>
                <w:szCs w:val="24"/>
                <w:lang w:val="sr-Latn-CS"/>
              </w:rPr>
            </w:pPr>
          </w:p>
          <w:p w:rsidR="00CC7FD4" w:rsidRPr="0033729D" w:rsidRDefault="00CC7FD4" w:rsidP="00514AA2">
            <w:pPr>
              <w:ind w:right="149"/>
              <w:jc w:val="right"/>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___________________________</w:t>
            </w:r>
          </w:p>
          <w:p w:rsidR="00CC7FD4" w:rsidRPr="0033729D" w:rsidRDefault="00CC7FD4" w:rsidP="00514AA2">
            <w:pPr>
              <w:ind w:right="574"/>
              <w:jc w:val="right"/>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w:t>
            </w:r>
            <w:r w:rsidRPr="0033729D">
              <w:rPr>
                <w:rFonts w:ascii="Times New Roman" w:eastAsia="Calibri" w:hAnsi="Times New Roman" w:cs="Times New Roman"/>
                <w:i/>
                <w:iCs/>
                <w:color w:val="000000"/>
                <w:sz w:val="24"/>
                <w:szCs w:val="24"/>
                <w:lang w:val="sr-Latn-CS"/>
              </w:rPr>
              <w:t>ime, prezime i funkcija</w:t>
            </w:r>
            <w:r w:rsidRPr="0033729D">
              <w:rPr>
                <w:rFonts w:ascii="Times New Roman" w:eastAsia="Calibri" w:hAnsi="Times New Roman" w:cs="Times New Roman"/>
                <w:color w:val="000000"/>
                <w:sz w:val="24"/>
                <w:szCs w:val="24"/>
                <w:lang w:val="sr-Latn-CS"/>
              </w:rPr>
              <w:t>)</w:t>
            </w:r>
          </w:p>
          <w:p w:rsidR="00CC7FD4" w:rsidRPr="0033729D" w:rsidRDefault="00CC7FD4" w:rsidP="00514AA2">
            <w:pPr>
              <w:ind w:right="149"/>
              <w:jc w:val="right"/>
              <w:rPr>
                <w:rFonts w:ascii="Times New Roman" w:eastAsia="Calibri" w:hAnsi="Times New Roman" w:cs="Times New Roman"/>
                <w:color w:val="000000"/>
                <w:sz w:val="24"/>
                <w:szCs w:val="24"/>
                <w:lang w:val="sr-Latn-CS"/>
              </w:rPr>
            </w:pPr>
          </w:p>
          <w:p w:rsidR="00CC7FD4" w:rsidRPr="0033729D" w:rsidRDefault="00CC7FD4" w:rsidP="00514AA2">
            <w:pPr>
              <w:ind w:right="149"/>
              <w:jc w:val="right"/>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___________________________</w:t>
            </w:r>
          </w:p>
          <w:p w:rsidR="00CC7FD4" w:rsidRPr="0033729D" w:rsidRDefault="00CC7FD4" w:rsidP="00514AA2">
            <w:pPr>
              <w:tabs>
                <w:tab w:val="left" w:pos="8364"/>
              </w:tabs>
              <w:ind w:right="857"/>
              <w:jc w:val="right"/>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w:t>
            </w:r>
            <w:r w:rsidRPr="0033729D">
              <w:rPr>
                <w:rFonts w:ascii="Times New Roman" w:eastAsia="Calibri" w:hAnsi="Times New Roman" w:cs="Times New Roman"/>
                <w:i/>
                <w:iCs/>
                <w:color w:val="000000"/>
                <w:sz w:val="24"/>
                <w:szCs w:val="24"/>
                <w:lang w:val="sr-Latn-CS"/>
              </w:rPr>
              <w:t>svojeručni potpis</w:t>
            </w:r>
            <w:r w:rsidRPr="0033729D">
              <w:rPr>
                <w:rFonts w:ascii="Times New Roman" w:eastAsia="Calibri" w:hAnsi="Times New Roman" w:cs="Times New Roman"/>
                <w:color w:val="000000"/>
                <w:sz w:val="24"/>
                <w:szCs w:val="24"/>
                <w:lang w:val="sr-Latn-CS"/>
              </w:rPr>
              <w:t>)</w:t>
            </w:r>
          </w:p>
          <w:p w:rsidR="00CC7FD4" w:rsidRPr="0033729D" w:rsidRDefault="00CC7FD4" w:rsidP="00514AA2">
            <w:pPr>
              <w:ind w:firstLine="426"/>
              <w:jc w:val="both"/>
              <w:rPr>
                <w:rFonts w:ascii="Times New Roman" w:eastAsia="Calibri" w:hAnsi="Times New Roman" w:cs="Times New Roman"/>
                <w:color w:val="000000"/>
                <w:sz w:val="24"/>
                <w:szCs w:val="24"/>
                <w:lang w:val="sr-Latn-CS"/>
              </w:rPr>
            </w:pPr>
          </w:p>
          <w:p w:rsidR="00CC7FD4" w:rsidRPr="0033729D" w:rsidRDefault="00CC7FD4" w:rsidP="00514AA2">
            <w:pPr>
              <w:jc w:val="both"/>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ab/>
            </w:r>
            <w:r w:rsidRPr="0033729D">
              <w:rPr>
                <w:rFonts w:ascii="Times New Roman" w:eastAsia="Calibri" w:hAnsi="Times New Roman" w:cs="Times New Roman"/>
                <w:color w:val="000000"/>
                <w:sz w:val="24"/>
                <w:szCs w:val="24"/>
                <w:lang w:val="sr-Latn-CS"/>
              </w:rPr>
              <w:tab/>
            </w:r>
            <w:r w:rsidRPr="0033729D">
              <w:rPr>
                <w:rFonts w:ascii="Times New Roman" w:eastAsia="Calibri" w:hAnsi="Times New Roman" w:cs="Times New Roman"/>
                <w:color w:val="000000"/>
                <w:sz w:val="24"/>
                <w:szCs w:val="24"/>
                <w:lang w:val="sr-Latn-CS"/>
              </w:rPr>
              <w:tab/>
            </w:r>
            <w:r w:rsidRPr="0033729D">
              <w:rPr>
                <w:rFonts w:ascii="Times New Roman" w:eastAsia="Calibri" w:hAnsi="Times New Roman" w:cs="Times New Roman"/>
                <w:color w:val="000000"/>
                <w:sz w:val="24"/>
                <w:szCs w:val="24"/>
                <w:lang w:val="sr-Latn-CS"/>
              </w:rPr>
              <w:tab/>
            </w:r>
            <w:r w:rsidRPr="0033729D">
              <w:rPr>
                <w:rFonts w:ascii="Times New Roman" w:eastAsia="Calibri" w:hAnsi="Times New Roman" w:cs="Times New Roman"/>
                <w:color w:val="000000"/>
                <w:sz w:val="24"/>
                <w:szCs w:val="24"/>
                <w:lang w:val="sr-Latn-CS"/>
              </w:rPr>
              <w:tab/>
            </w:r>
            <w:r w:rsidRPr="0033729D">
              <w:rPr>
                <w:rFonts w:ascii="Times New Roman" w:eastAsia="Calibri" w:hAnsi="Times New Roman" w:cs="Times New Roman"/>
                <w:color w:val="000000"/>
                <w:sz w:val="24"/>
                <w:szCs w:val="24"/>
                <w:lang w:val="sr-Latn-CS"/>
              </w:rPr>
              <w:tab/>
              <w:t>M.P.</w:t>
            </w:r>
          </w:p>
          <w:p w:rsidR="00CC7FD4" w:rsidRPr="0033729D" w:rsidRDefault="00CC7FD4" w:rsidP="00514AA2">
            <w:pPr>
              <w:spacing w:after="120"/>
              <w:jc w:val="both"/>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ab/>
            </w:r>
            <w:r w:rsidRPr="0033729D">
              <w:rPr>
                <w:rFonts w:ascii="Times New Roman" w:eastAsia="Calibri" w:hAnsi="Times New Roman" w:cs="Times New Roman"/>
                <w:color w:val="000000"/>
                <w:sz w:val="24"/>
                <w:szCs w:val="24"/>
                <w:lang w:val="sr-Latn-CS"/>
              </w:rPr>
              <w:tab/>
            </w:r>
            <w:r w:rsidRPr="0033729D">
              <w:rPr>
                <w:rFonts w:ascii="Times New Roman" w:eastAsia="Calibri" w:hAnsi="Times New Roman" w:cs="Times New Roman"/>
                <w:color w:val="000000"/>
                <w:sz w:val="24"/>
                <w:szCs w:val="24"/>
                <w:lang w:val="sr-Latn-CS"/>
              </w:rPr>
              <w:tab/>
            </w:r>
            <w:r w:rsidRPr="0033729D">
              <w:rPr>
                <w:rFonts w:ascii="Times New Roman" w:eastAsia="Calibri" w:hAnsi="Times New Roman" w:cs="Times New Roman"/>
                <w:color w:val="000000"/>
                <w:sz w:val="24"/>
                <w:szCs w:val="24"/>
                <w:lang w:val="sr-Latn-CS"/>
              </w:rPr>
              <w:tab/>
            </w:r>
          </w:p>
        </w:tc>
      </w:tr>
    </w:tbl>
    <w:p w:rsidR="00CC7FD4" w:rsidRPr="0033729D" w:rsidRDefault="00CC7FD4" w:rsidP="00CC7FD4">
      <w:pPr>
        <w:rPr>
          <w:rFonts w:ascii="Times New Roman" w:hAnsi="Times New Roman" w:cs="Times New Roman"/>
          <w:b/>
          <w:bCs/>
          <w:color w:val="000000"/>
          <w:sz w:val="24"/>
          <w:szCs w:val="24"/>
          <w:lang w:val="sr-Latn-CS"/>
        </w:rPr>
      </w:pPr>
    </w:p>
    <w:p w:rsidR="00CC7FD4" w:rsidRPr="0033729D" w:rsidRDefault="00CC7FD4" w:rsidP="00CC7FD4">
      <w:pPr>
        <w:rPr>
          <w:rFonts w:ascii="Times New Roman" w:hAnsi="Times New Roman" w:cs="Times New Roman"/>
          <w:b/>
          <w:bCs/>
          <w:color w:val="000000"/>
          <w:sz w:val="24"/>
          <w:szCs w:val="24"/>
          <w:lang w:val="sr-Latn-CS"/>
        </w:rPr>
      </w:pPr>
    </w:p>
    <w:p w:rsidR="00CC7FD4" w:rsidRPr="0033729D" w:rsidRDefault="00CC7FD4" w:rsidP="00CC7FD4">
      <w:pPr>
        <w:rPr>
          <w:rFonts w:ascii="Times New Roman" w:hAnsi="Times New Roman" w:cs="Times New Roman"/>
          <w:b/>
          <w:bCs/>
          <w:color w:val="000000"/>
          <w:sz w:val="24"/>
          <w:szCs w:val="24"/>
          <w:lang w:val="sr-Latn-CS"/>
        </w:rPr>
      </w:pPr>
    </w:p>
    <w:p w:rsidR="00CC7FD4" w:rsidRPr="0033729D" w:rsidRDefault="00CC7FD4" w:rsidP="00CC7FD4">
      <w:pPr>
        <w:rPr>
          <w:rFonts w:ascii="Times New Roman" w:hAnsi="Times New Roman" w:cs="Times New Roman"/>
          <w:b/>
          <w:bCs/>
          <w:color w:val="000000"/>
          <w:sz w:val="24"/>
          <w:szCs w:val="24"/>
          <w:lang w:val="sr-Latn-CS"/>
        </w:rPr>
      </w:pPr>
    </w:p>
    <w:p w:rsidR="00CC7FD4" w:rsidRPr="0033729D" w:rsidRDefault="00CC7FD4" w:rsidP="00CC7FD4">
      <w:pPr>
        <w:jc w:val="right"/>
        <w:rPr>
          <w:rFonts w:ascii="Times New Roman" w:eastAsia="Calibri" w:hAnsi="Times New Roman" w:cs="Times New Roman"/>
          <w:color w:val="000000"/>
          <w:sz w:val="24"/>
          <w:szCs w:val="24"/>
        </w:rPr>
      </w:pPr>
      <w:r w:rsidRPr="0033729D">
        <w:rPr>
          <w:rStyle w:val="SubtleEmphasis"/>
          <w:rFonts w:ascii="Times New Roman" w:eastAsia="Calibri" w:hAnsi="Times New Roman" w:cs="Times New Roman"/>
          <w:color w:val="000000"/>
          <w:sz w:val="24"/>
          <w:szCs w:val="24"/>
        </w:rPr>
        <w:lastRenderedPageBreak/>
        <w:t>OBRAZAC U6</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CC7FD4" w:rsidRPr="0033729D" w:rsidTr="00514AA2">
        <w:tc>
          <w:tcPr>
            <w:tcW w:w="9287" w:type="dxa"/>
          </w:tcPr>
          <w:p w:rsidR="00CC7FD4" w:rsidRPr="0033729D" w:rsidRDefault="00CC7FD4" w:rsidP="00514AA2">
            <w:pPr>
              <w:pStyle w:val="1tekst"/>
              <w:ind w:right="282" w:firstLine="0"/>
              <w:rPr>
                <w:rFonts w:ascii="Times New Roman" w:hAnsi="Times New Roman" w:cs="Times New Roman"/>
                <w:b/>
                <w:bCs/>
                <w:color w:val="000000"/>
                <w:sz w:val="24"/>
                <w:szCs w:val="24"/>
              </w:rPr>
            </w:pPr>
          </w:p>
          <w:p w:rsidR="00CC7FD4" w:rsidRPr="0033729D" w:rsidRDefault="00CC7FD4" w:rsidP="00514AA2">
            <w:pPr>
              <w:pStyle w:val="1tekst"/>
              <w:ind w:left="284" w:right="282" w:firstLine="0"/>
              <w:jc w:val="center"/>
              <w:rPr>
                <w:rFonts w:ascii="Times New Roman" w:hAnsi="Times New Roman" w:cs="Times New Roman"/>
                <w:b/>
                <w:bCs/>
                <w:color w:val="000000"/>
                <w:sz w:val="24"/>
                <w:szCs w:val="24"/>
              </w:rPr>
            </w:pPr>
            <w:r w:rsidRPr="0033729D">
              <w:rPr>
                <w:rFonts w:ascii="Times New Roman" w:hAnsi="Times New Roman" w:cs="Times New Roman"/>
                <w:b/>
                <w:bCs/>
                <w:color w:val="000000"/>
                <w:sz w:val="24"/>
                <w:szCs w:val="24"/>
              </w:rPr>
              <w:t xml:space="preserve">IZJAVA O </w:t>
            </w:r>
          </w:p>
          <w:p w:rsidR="00CC7FD4" w:rsidRPr="0033729D" w:rsidRDefault="00CC7FD4" w:rsidP="00514AA2">
            <w:pPr>
              <w:pStyle w:val="1tekst"/>
              <w:ind w:left="284" w:right="282" w:firstLine="0"/>
              <w:jc w:val="center"/>
              <w:rPr>
                <w:rFonts w:ascii="Times New Roman" w:hAnsi="Times New Roman" w:cs="Times New Roman"/>
                <w:b/>
                <w:bCs/>
                <w:color w:val="000000"/>
                <w:sz w:val="24"/>
                <w:szCs w:val="24"/>
              </w:rPr>
            </w:pPr>
            <w:r w:rsidRPr="0033729D">
              <w:rPr>
                <w:rFonts w:ascii="Times New Roman" w:hAnsi="Times New Roman" w:cs="Times New Roman"/>
                <w:b/>
                <w:bCs/>
                <w:color w:val="000000"/>
                <w:sz w:val="24"/>
                <w:szCs w:val="24"/>
              </w:rPr>
              <w:t>NAMJERI I PREDMETU PODUGOVARANJA</w:t>
            </w:r>
            <w:r w:rsidRPr="0033729D">
              <w:rPr>
                <w:rStyle w:val="FootnoteReference"/>
                <w:rFonts w:ascii="Times New Roman" w:hAnsi="Times New Roman" w:cs="Times New Roman"/>
                <w:b/>
                <w:bCs/>
                <w:color w:val="000000"/>
                <w:sz w:val="24"/>
                <w:szCs w:val="24"/>
              </w:rPr>
              <w:footnoteReference w:id="11"/>
            </w:r>
          </w:p>
          <w:p w:rsidR="00CC7FD4" w:rsidRPr="0033729D" w:rsidRDefault="00CC7FD4" w:rsidP="00514AA2">
            <w:pPr>
              <w:pStyle w:val="1tekst"/>
              <w:ind w:left="284" w:right="282" w:firstLine="0"/>
              <w:rPr>
                <w:rFonts w:ascii="Times New Roman" w:hAnsi="Times New Roman" w:cs="Times New Roman"/>
                <w:color w:val="000000"/>
                <w:sz w:val="24"/>
                <w:szCs w:val="24"/>
              </w:rPr>
            </w:pPr>
          </w:p>
          <w:p w:rsidR="00CC7FD4" w:rsidRPr="0033729D" w:rsidRDefault="00CC7FD4" w:rsidP="00514AA2">
            <w:pPr>
              <w:jc w:val="both"/>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Ovlašćeno lice ponuđača _______________________________, (ime i prezime i radno mjesto)</w:t>
            </w:r>
          </w:p>
          <w:p w:rsidR="00CC7FD4" w:rsidRPr="0033729D" w:rsidRDefault="00CC7FD4" w:rsidP="00514AA2">
            <w:pPr>
              <w:jc w:val="both"/>
              <w:rPr>
                <w:rFonts w:ascii="Times New Roman" w:eastAsia="Calibri" w:hAnsi="Times New Roman" w:cs="Times New Roman"/>
                <w:color w:val="000000"/>
                <w:sz w:val="24"/>
                <w:szCs w:val="24"/>
                <w:lang w:val="sr-Latn-CS"/>
              </w:rPr>
            </w:pPr>
          </w:p>
          <w:p w:rsidR="00CC7FD4" w:rsidRPr="0033729D" w:rsidRDefault="00CC7FD4" w:rsidP="00514AA2">
            <w:pPr>
              <w:jc w:val="both"/>
              <w:rPr>
                <w:rFonts w:ascii="Times New Roman" w:eastAsia="Calibri" w:hAnsi="Times New Roman" w:cs="Times New Roman"/>
                <w:color w:val="000000"/>
                <w:sz w:val="24"/>
                <w:szCs w:val="24"/>
                <w:lang w:val="sr-Latn-CS"/>
              </w:rPr>
            </w:pPr>
          </w:p>
          <w:p w:rsidR="00CC7FD4" w:rsidRPr="0033729D" w:rsidRDefault="00CC7FD4" w:rsidP="00514AA2">
            <w:pPr>
              <w:ind w:left="284" w:right="282"/>
              <w:jc w:val="center"/>
              <w:rPr>
                <w:rFonts w:ascii="Times New Roman" w:eastAsia="Calibri" w:hAnsi="Times New Roman" w:cs="Times New Roman"/>
                <w:color w:val="000000"/>
                <w:sz w:val="24"/>
                <w:szCs w:val="24"/>
                <w:lang w:val="sr-Latn-CS"/>
              </w:rPr>
            </w:pPr>
          </w:p>
          <w:p w:rsidR="00CC7FD4" w:rsidRPr="0033729D" w:rsidRDefault="00CC7FD4" w:rsidP="00514AA2">
            <w:pPr>
              <w:jc w:val="center"/>
              <w:rPr>
                <w:rFonts w:ascii="Times New Roman" w:eastAsia="Calibri" w:hAnsi="Times New Roman" w:cs="Times New Roman"/>
                <w:b/>
                <w:bCs/>
                <w:color w:val="000000"/>
                <w:sz w:val="24"/>
                <w:szCs w:val="24"/>
                <w:lang w:val="sr-Latn-CS"/>
              </w:rPr>
            </w:pPr>
            <w:r w:rsidRPr="0033729D">
              <w:rPr>
                <w:rFonts w:ascii="Times New Roman" w:eastAsia="Calibri" w:hAnsi="Times New Roman" w:cs="Times New Roman"/>
                <w:b/>
                <w:bCs/>
                <w:color w:val="000000"/>
                <w:sz w:val="24"/>
                <w:szCs w:val="24"/>
                <w:lang w:val="sr-Latn-CS"/>
              </w:rPr>
              <w:t>Izjavljuje</w:t>
            </w:r>
          </w:p>
          <w:p w:rsidR="00CC7FD4" w:rsidRPr="0033729D" w:rsidRDefault="00CC7FD4" w:rsidP="00514AA2">
            <w:pPr>
              <w:jc w:val="center"/>
              <w:rPr>
                <w:rFonts w:ascii="Times New Roman" w:eastAsia="Calibri" w:hAnsi="Times New Roman" w:cs="Times New Roman"/>
                <w:b/>
                <w:bCs/>
                <w:color w:val="000000"/>
                <w:sz w:val="24"/>
                <w:szCs w:val="24"/>
                <w:lang w:val="sr-Latn-CS"/>
              </w:rPr>
            </w:pPr>
          </w:p>
          <w:p w:rsidR="00CC7FD4" w:rsidRPr="0033729D" w:rsidRDefault="00CC7FD4" w:rsidP="00514AA2">
            <w:pPr>
              <w:jc w:val="both"/>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Da ponuđač/član zajedničke ponude ____________________ ne / namjerava da za predmetnu javnu nabavku ___________________,  angažuje podugovarača/e, odnosno podizvođača/e:</w:t>
            </w:r>
          </w:p>
          <w:p w:rsidR="00CC7FD4" w:rsidRPr="0033729D" w:rsidRDefault="00CC7FD4" w:rsidP="00514AA2">
            <w:pPr>
              <w:jc w:val="both"/>
              <w:rPr>
                <w:rFonts w:ascii="Times New Roman" w:eastAsia="Calibri" w:hAnsi="Times New Roman" w:cs="Times New Roman"/>
                <w:color w:val="000000"/>
                <w:sz w:val="24"/>
                <w:szCs w:val="24"/>
                <w:lang w:val="sr-Latn-CS"/>
              </w:rPr>
            </w:pPr>
          </w:p>
          <w:p w:rsidR="00CC7FD4" w:rsidRPr="0033729D" w:rsidRDefault="00CC7FD4" w:rsidP="00514AA2">
            <w:pPr>
              <w:jc w:val="both"/>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1.</w:t>
            </w:r>
          </w:p>
          <w:p w:rsidR="00CC7FD4" w:rsidRPr="0033729D" w:rsidRDefault="00CC7FD4" w:rsidP="00514AA2">
            <w:pPr>
              <w:jc w:val="both"/>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2.</w:t>
            </w:r>
          </w:p>
          <w:p w:rsidR="00CC7FD4" w:rsidRPr="0033729D" w:rsidRDefault="00CC7FD4" w:rsidP="00514AA2">
            <w:pPr>
              <w:jc w:val="both"/>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w:t>
            </w:r>
          </w:p>
          <w:p w:rsidR="00CC7FD4" w:rsidRPr="0033729D" w:rsidRDefault="00CC7FD4" w:rsidP="00514AA2">
            <w:pPr>
              <w:jc w:val="center"/>
              <w:rPr>
                <w:rFonts w:ascii="Times New Roman" w:eastAsia="Calibri" w:hAnsi="Times New Roman" w:cs="Times New Roman"/>
                <w:b/>
                <w:bCs/>
                <w:color w:val="000000"/>
                <w:sz w:val="24"/>
                <w:szCs w:val="24"/>
                <w:lang w:val="sr-Latn-CS"/>
              </w:rPr>
            </w:pPr>
          </w:p>
          <w:p w:rsidR="00CC7FD4" w:rsidRPr="0033729D" w:rsidRDefault="00CC7FD4" w:rsidP="00514AA2">
            <w:pPr>
              <w:jc w:val="center"/>
              <w:rPr>
                <w:rFonts w:ascii="Times New Roman" w:eastAsia="Calibri" w:hAnsi="Times New Roman" w:cs="Times New Roman"/>
                <w:b/>
                <w:bCs/>
                <w:color w:val="000000"/>
                <w:sz w:val="24"/>
                <w:szCs w:val="24"/>
                <w:lang w:val="sr-Latn-CS"/>
              </w:rPr>
            </w:pPr>
          </w:p>
          <w:p w:rsidR="00CC7FD4" w:rsidRPr="0033729D" w:rsidRDefault="00CC7FD4" w:rsidP="00514AA2">
            <w:pPr>
              <w:jc w:val="center"/>
              <w:rPr>
                <w:rFonts w:ascii="Times New Roman" w:eastAsia="Calibri" w:hAnsi="Times New Roman" w:cs="Times New Roman"/>
                <w:b/>
                <w:bCs/>
                <w:color w:val="000000"/>
                <w:sz w:val="24"/>
                <w:szCs w:val="24"/>
                <w:lang w:val="sr-Latn-CS"/>
              </w:rPr>
            </w:pPr>
          </w:p>
          <w:p w:rsidR="00CC7FD4" w:rsidRPr="0033729D" w:rsidRDefault="00CC7FD4" w:rsidP="00514AA2">
            <w:pPr>
              <w:jc w:val="center"/>
              <w:rPr>
                <w:rFonts w:ascii="Times New Roman" w:eastAsia="Calibri" w:hAnsi="Times New Roman" w:cs="Times New Roman"/>
                <w:b/>
                <w:bCs/>
                <w:color w:val="000000"/>
                <w:sz w:val="24"/>
                <w:szCs w:val="24"/>
                <w:lang w:val="sr-Latn-CS"/>
              </w:rPr>
            </w:pPr>
          </w:p>
          <w:p w:rsidR="00CC7FD4" w:rsidRPr="0033729D" w:rsidRDefault="00CC7FD4" w:rsidP="00514AA2">
            <w:pPr>
              <w:jc w:val="center"/>
              <w:rPr>
                <w:rFonts w:ascii="Times New Roman" w:eastAsia="Calibri" w:hAnsi="Times New Roman" w:cs="Times New Roman"/>
                <w:b/>
                <w:bCs/>
                <w:color w:val="000000"/>
                <w:sz w:val="24"/>
                <w:szCs w:val="24"/>
                <w:lang w:val="sr-Latn-CS"/>
              </w:rPr>
            </w:pPr>
          </w:p>
          <w:p w:rsidR="00CC7FD4" w:rsidRPr="0033729D" w:rsidRDefault="00CC7FD4" w:rsidP="00514AA2">
            <w:pPr>
              <w:jc w:val="center"/>
              <w:rPr>
                <w:rFonts w:ascii="Times New Roman" w:eastAsia="Calibri" w:hAnsi="Times New Roman" w:cs="Times New Roman"/>
                <w:b/>
                <w:bCs/>
                <w:color w:val="000000"/>
                <w:sz w:val="24"/>
                <w:szCs w:val="24"/>
                <w:lang w:val="sr-Latn-CS"/>
              </w:rPr>
            </w:pPr>
          </w:p>
          <w:p w:rsidR="00CC7FD4" w:rsidRPr="0033729D" w:rsidRDefault="00CC7FD4" w:rsidP="00514AA2">
            <w:pPr>
              <w:jc w:val="center"/>
              <w:rPr>
                <w:rFonts w:ascii="Times New Roman" w:eastAsia="Calibri" w:hAnsi="Times New Roman" w:cs="Times New Roman"/>
                <w:b/>
                <w:bCs/>
                <w:color w:val="000000"/>
                <w:sz w:val="24"/>
                <w:szCs w:val="24"/>
                <w:lang w:val="sr-Latn-CS"/>
              </w:rPr>
            </w:pPr>
          </w:p>
          <w:p w:rsidR="00CC7FD4" w:rsidRPr="0033729D" w:rsidRDefault="00CC7FD4" w:rsidP="00514AA2">
            <w:pPr>
              <w:ind w:right="574"/>
              <w:jc w:val="right"/>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 xml:space="preserve">Ovlašćeno lice ponuđača  </w:t>
            </w:r>
          </w:p>
          <w:p w:rsidR="00CC7FD4" w:rsidRPr="0033729D" w:rsidRDefault="00CC7FD4" w:rsidP="00514AA2">
            <w:pPr>
              <w:ind w:right="149"/>
              <w:jc w:val="right"/>
              <w:rPr>
                <w:rFonts w:ascii="Times New Roman" w:eastAsia="Calibri" w:hAnsi="Times New Roman" w:cs="Times New Roman"/>
                <w:color w:val="000000"/>
                <w:sz w:val="24"/>
                <w:szCs w:val="24"/>
                <w:lang w:val="sr-Latn-CS"/>
              </w:rPr>
            </w:pPr>
          </w:p>
          <w:p w:rsidR="00CC7FD4" w:rsidRPr="0033729D" w:rsidRDefault="00CC7FD4" w:rsidP="00514AA2">
            <w:pPr>
              <w:ind w:right="149"/>
              <w:jc w:val="right"/>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___________________________</w:t>
            </w:r>
          </w:p>
          <w:p w:rsidR="00CC7FD4" w:rsidRPr="0033729D" w:rsidRDefault="00CC7FD4" w:rsidP="00514AA2">
            <w:pPr>
              <w:ind w:right="574"/>
              <w:jc w:val="right"/>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w:t>
            </w:r>
            <w:r w:rsidRPr="0033729D">
              <w:rPr>
                <w:rFonts w:ascii="Times New Roman" w:eastAsia="Calibri" w:hAnsi="Times New Roman" w:cs="Times New Roman"/>
                <w:i/>
                <w:iCs/>
                <w:color w:val="000000"/>
                <w:sz w:val="24"/>
                <w:szCs w:val="24"/>
                <w:lang w:val="sr-Latn-CS"/>
              </w:rPr>
              <w:t>ime, prezime i funkcija</w:t>
            </w:r>
            <w:r w:rsidRPr="0033729D">
              <w:rPr>
                <w:rFonts w:ascii="Times New Roman" w:eastAsia="Calibri" w:hAnsi="Times New Roman" w:cs="Times New Roman"/>
                <w:color w:val="000000"/>
                <w:sz w:val="24"/>
                <w:szCs w:val="24"/>
                <w:lang w:val="sr-Latn-CS"/>
              </w:rPr>
              <w:t>)</w:t>
            </w:r>
          </w:p>
          <w:p w:rsidR="00CC7FD4" w:rsidRPr="0033729D" w:rsidRDefault="00CC7FD4" w:rsidP="00514AA2">
            <w:pPr>
              <w:ind w:right="149"/>
              <w:jc w:val="right"/>
              <w:rPr>
                <w:rFonts w:ascii="Times New Roman" w:eastAsia="Calibri" w:hAnsi="Times New Roman" w:cs="Times New Roman"/>
                <w:color w:val="000000"/>
                <w:sz w:val="24"/>
                <w:szCs w:val="24"/>
                <w:lang w:val="sr-Latn-CS"/>
              </w:rPr>
            </w:pPr>
          </w:p>
          <w:p w:rsidR="00CC7FD4" w:rsidRPr="0033729D" w:rsidRDefault="00CC7FD4" w:rsidP="00514AA2">
            <w:pPr>
              <w:ind w:right="149"/>
              <w:jc w:val="right"/>
              <w:rPr>
                <w:rFonts w:ascii="Times New Roman" w:eastAsia="Calibri" w:hAnsi="Times New Roman" w:cs="Times New Roman"/>
                <w:color w:val="000000"/>
                <w:sz w:val="24"/>
                <w:szCs w:val="24"/>
                <w:lang w:val="sr-Latn-CS"/>
              </w:rPr>
            </w:pPr>
          </w:p>
          <w:p w:rsidR="00CC7FD4" w:rsidRPr="0033729D" w:rsidRDefault="00CC7FD4" w:rsidP="00514AA2">
            <w:pPr>
              <w:ind w:right="149"/>
              <w:jc w:val="right"/>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___________________________</w:t>
            </w:r>
          </w:p>
          <w:p w:rsidR="00CC7FD4" w:rsidRPr="0033729D" w:rsidRDefault="00CC7FD4" w:rsidP="00514AA2">
            <w:pPr>
              <w:tabs>
                <w:tab w:val="left" w:pos="8364"/>
              </w:tabs>
              <w:ind w:right="857"/>
              <w:jc w:val="right"/>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w:t>
            </w:r>
            <w:r w:rsidRPr="0033729D">
              <w:rPr>
                <w:rFonts w:ascii="Times New Roman" w:eastAsia="Calibri" w:hAnsi="Times New Roman" w:cs="Times New Roman"/>
                <w:i/>
                <w:iCs/>
                <w:color w:val="000000"/>
                <w:sz w:val="24"/>
                <w:szCs w:val="24"/>
                <w:lang w:val="sr-Latn-CS"/>
              </w:rPr>
              <w:t>svojeručni potpis</w:t>
            </w:r>
            <w:r w:rsidRPr="0033729D">
              <w:rPr>
                <w:rFonts w:ascii="Times New Roman" w:eastAsia="Calibri" w:hAnsi="Times New Roman" w:cs="Times New Roman"/>
                <w:color w:val="000000"/>
                <w:sz w:val="24"/>
                <w:szCs w:val="24"/>
                <w:lang w:val="sr-Latn-CS"/>
              </w:rPr>
              <w:t>)</w:t>
            </w:r>
          </w:p>
          <w:p w:rsidR="00CC7FD4" w:rsidRPr="0033729D" w:rsidRDefault="00CC7FD4" w:rsidP="00514AA2">
            <w:pPr>
              <w:ind w:firstLine="426"/>
              <w:jc w:val="both"/>
              <w:rPr>
                <w:rFonts w:ascii="Times New Roman" w:eastAsia="Calibri" w:hAnsi="Times New Roman" w:cs="Times New Roman"/>
                <w:color w:val="000000"/>
                <w:sz w:val="24"/>
                <w:szCs w:val="24"/>
                <w:lang w:val="sr-Latn-CS"/>
              </w:rPr>
            </w:pPr>
          </w:p>
          <w:p w:rsidR="00CC7FD4" w:rsidRPr="0033729D" w:rsidRDefault="00CC7FD4" w:rsidP="00514AA2">
            <w:pPr>
              <w:jc w:val="both"/>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ab/>
            </w:r>
            <w:r w:rsidRPr="0033729D">
              <w:rPr>
                <w:rFonts w:ascii="Times New Roman" w:eastAsia="Calibri" w:hAnsi="Times New Roman" w:cs="Times New Roman"/>
                <w:color w:val="000000"/>
                <w:sz w:val="24"/>
                <w:szCs w:val="24"/>
                <w:lang w:val="sr-Latn-CS"/>
              </w:rPr>
              <w:tab/>
            </w:r>
            <w:r w:rsidRPr="0033729D">
              <w:rPr>
                <w:rFonts w:ascii="Times New Roman" w:eastAsia="Calibri" w:hAnsi="Times New Roman" w:cs="Times New Roman"/>
                <w:color w:val="000000"/>
                <w:sz w:val="24"/>
                <w:szCs w:val="24"/>
                <w:lang w:val="sr-Latn-CS"/>
              </w:rPr>
              <w:tab/>
            </w:r>
            <w:r w:rsidRPr="0033729D">
              <w:rPr>
                <w:rFonts w:ascii="Times New Roman" w:eastAsia="Calibri" w:hAnsi="Times New Roman" w:cs="Times New Roman"/>
                <w:color w:val="000000"/>
                <w:sz w:val="24"/>
                <w:szCs w:val="24"/>
                <w:lang w:val="sr-Latn-CS"/>
              </w:rPr>
              <w:tab/>
            </w:r>
            <w:r w:rsidRPr="0033729D">
              <w:rPr>
                <w:rFonts w:ascii="Times New Roman" w:eastAsia="Calibri" w:hAnsi="Times New Roman" w:cs="Times New Roman"/>
                <w:color w:val="000000"/>
                <w:sz w:val="24"/>
                <w:szCs w:val="24"/>
                <w:lang w:val="sr-Latn-CS"/>
              </w:rPr>
              <w:tab/>
            </w:r>
            <w:r w:rsidRPr="0033729D">
              <w:rPr>
                <w:rFonts w:ascii="Times New Roman" w:eastAsia="Calibri" w:hAnsi="Times New Roman" w:cs="Times New Roman"/>
                <w:color w:val="000000"/>
                <w:sz w:val="24"/>
                <w:szCs w:val="24"/>
                <w:lang w:val="sr-Latn-CS"/>
              </w:rPr>
              <w:tab/>
              <w:t>M.P.</w:t>
            </w:r>
          </w:p>
          <w:p w:rsidR="00CC7FD4" w:rsidRPr="0033729D" w:rsidRDefault="00CC7FD4" w:rsidP="00514AA2">
            <w:pPr>
              <w:pStyle w:val="1tekst"/>
              <w:ind w:right="282" w:firstLine="0"/>
              <w:rPr>
                <w:rFonts w:ascii="Times New Roman" w:hAnsi="Times New Roman" w:cs="Times New Roman"/>
                <w:color w:val="000000"/>
                <w:sz w:val="24"/>
                <w:szCs w:val="24"/>
              </w:rPr>
            </w:pPr>
          </w:p>
          <w:p w:rsidR="00CC7FD4" w:rsidRPr="0033729D" w:rsidRDefault="00CC7FD4" w:rsidP="00514AA2">
            <w:pPr>
              <w:pStyle w:val="1tekst"/>
              <w:ind w:right="282" w:firstLine="0"/>
              <w:rPr>
                <w:rFonts w:ascii="Times New Roman" w:hAnsi="Times New Roman" w:cs="Times New Roman"/>
                <w:color w:val="000000"/>
                <w:sz w:val="24"/>
                <w:szCs w:val="24"/>
              </w:rPr>
            </w:pPr>
          </w:p>
          <w:p w:rsidR="00CC7FD4" w:rsidRPr="0033729D" w:rsidRDefault="00CC7FD4" w:rsidP="00514AA2">
            <w:pPr>
              <w:pStyle w:val="1tekst"/>
              <w:ind w:right="282" w:firstLine="0"/>
              <w:rPr>
                <w:rFonts w:ascii="Times New Roman" w:hAnsi="Times New Roman" w:cs="Times New Roman"/>
                <w:color w:val="000000"/>
                <w:sz w:val="24"/>
                <w:szCs w:val="24"/>
              </w:rPr>
            </w:pPr>
          </w:p>
        </w:tc>
      </w:tr>
    </w:tbl>
    <w:p w:rsidR="00CC7FD4" w:rsidRPr="0033729D" w:rsidRDefault="00CC7FD4" w:rsidP="00C24FA2">
      <w:pPr>
        <w:rPr>
          <w:rFonts w:ascii="Times New Roman" w:hAnsi="Times New Roman" w:cs="Times New Roman"/>
          <w:color w:val="000000"/>
          <w:sz w:val="24"/>
          <w:szCs w:val="24"/>
        </w:rPr>
      </w:pPr>
    </w:p>
    <w:p w:rsidR="00CC7FD4" w:rsidRPr="0033729D" w:rsidRDefault="00CC7FD4" w:rsidP="00C24FA2">
      <w:pPr>
        <w:rPr>
          <w:rFonts w:ascii="Times New Roman" w:hAnsi="Times New Roman" w:cs="Times New Roman"/>
          <w:color w:val="000000"/>
          <w:sz w:val="24"/>
          <w:szCs w:val="24"/>
        </w:rPr>
      </w:pPr>
    </w:p>
    <w:p w:rsidR="00CC7FD4" w:rsidRPr="0033729D" w:rsidRDefault="00CC7FD4" w:rsidP="00C24FA2">
      <w:pPr>
        <w:rPr>
          <w:rFonts w:ascii="Times New Roman" w:hAnsi="Times New Roman" w:cs="Times New Roman"/>
          <w:color w:val="000000"/>
          <w:sz w:val="24"/>
          <w:szCs w:val="24"/>
        </w:rPr>
      </w:pPr>
    </w:p>
    <w:p w:rsidR="00CC7FD4" w:rsidRPr="0033729D" w:rsidRDefault="00CC7FD4" w:rsidP="00C24FA2">
      <w:pPr>
        <w:rPr>
          <w:rFonts w:ascii="Times New Roman" w:hAnsi="Times New Roman" w:cs="Times New Roman"/>
          <w:color w:val="000000"/>
          <w:sz w:val="24"/>
          <w:szCs w:val="24"/>
        </w:rPr>
      </w:pPr>
    </w:p>
    <w:p w:rsidR="00C24FA2" w:rsidRPr="0033729D" w:rsidRDefault="00C24FA2" w:rsidP="00C24FA2">
      <w:pPr>
        <w:rPr>
          <w:rFonts w:ascii="Times New Roman" w:hAnsi="Times New Roman" w:cs="Times New Roman"/>
          <w:b/>
          <w:bCs/>
          <w:color w:val="000000"/>
          <w:sz w:val="24"/>
          <w:szCs w:val="24"/>
          <w:lang w:val="sr-Latn-CS"/>
        </w:rPr>
      </w:pPr>
    </w:p>
    <w:p w:rsidR="006054C3" w:rsidRPr="0033729D" w:rsidRDefault="006054C3" w:rsidP="006054C3">
      <w:pPr>
        <w:keepNext/>
        <w:pBdr>
          <w:top w:val="single" w:sz="4" w:space="1" w:color="auto"/>
          <w:left w:val="single" w:sz="4" w:space="4" w:color="auto"/>
          <w:bottom w:val="single" w:sz="4" w:space="1" w:color="auto"/>
          <w:right w:val="single" w:sz="4" w:space="4" w:color="auto"/>
        </w:pBdr>
        <w:shd w:val="clear" w:color="auto" w:fill="F2F2F2"/>
        <w:jc w:val="center"/>
        <w:outlineLvl w:val="0"/>
        <w:rPr>
          <w:rFonts w:ascii="Times New Roman" w:hAnsi="Times New Roman" w:cs="Times New Roman"/>
          <w:b/>
          <w:bCs/>
          <w:sz w:val="24"/>
          <w:szCs w:val="24"/>
        </w:rPr>
      </w:pPr>
      <w:r w:rsidRPr="0033729D">
        <w:rPr>
          <w:rFonts w:ascii="Times New Roman" w:hAnsi="Times New Roman" w:cs="Times New Roman"/>
          <w:b/>
          <w:bCs/>
          <w:sz w:val="24"/>
          <w:szCs w:val="24"/>
        </w:rPr>
        <w:t>NACRT UGOVORA O JAVNOJ NABAVCI</w:t>
      </w:r>
    </w:p>
    <w:p w:rsidR="006054C3" w:rsidRPr="0033729D" w:rsidRDefault="006054C3" w:rsidP="006054C3">
      <w:pPr>
        <w:jc w:val="both"/>
        <w:rPr>
          <w:rFonts w:ascii="Times New Roman" w:hAnsi="Times New Roman" w:cs="Times New Roman"/>
          <w:color w:val="000000"/>
          <w:sz w:val="24"/>
          <w:szCs w:val="24"/>
        </w:rPr>
      </w:pPr>
    </w:p>
    <w:p w:rsidR="00514AA2" w:rsidRPr="0033729D" w:rsidRDefault="00514AA2" w:rsidP="00514AA2">
      <w:pPr>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Ovaj ugovor zaključen je  između:</w:t>
      </w:r>
    </w:p>
    <w:p w:rsidR="00514AA2" w:rsidRPr="0033729D" w:rsidRDefault="00514AA2" w:rsidP="00514AA2">
      <w:pPr>
        <w:jc w:val="both"/>
        <w:rPr>
          <w:rFonts w:ascii="Times New Roman" w:hAnsi="Times New Roman" w:cs="Times New Roman"/>
          <w:color w:val="000000"/>
          <w:sz w:val="24"/>
          <w:szCs w:val="24"/>
        </w:rPr>
      </w:pPr>
    </w:p>
    <w:p w:rsidR="00514AA2" w:rsidRPr="0033729D" w:rsidRDefault="00514AA2" w:rsidP="00514AA2">
      <w:pPr>
        <w:jc w:val="both"/>
        <w:rPr>
          <w:rFonts w:ascii="Times New Roman" w:hAnsi="Times New Roman" w:cs="Times New Roman"/>
          <w:color w:val="000000"/>
          <w:sz w:val="24"/>
          <w:szCs w:val="24"/>
        </w:rPr>
      </w:pPr>
      <w:r w:rsidRPr="0033729D">
        <w:rPr>
          <w:rFonts w:ascii="Times New Roman" w:hAnsi="Times New Roman" w:cs="Times New Roman"/>
          <w:b/>
          <w:bCs/>
          <w:color w:val="000000"/>
          <w:sz w:val="24"/>
          <w:szCs w:val="24"/>
        </w:rPr>
        <w:t>Naručioca: OPŠTINA BUDVA</w:t>
      </w:r>
      <w:r w:rsidRPr="0033729D">
        <w:rPr>
          <w:rFonts w:ascii="Times New Roman" w:hAnsi="Times New Roman" w:cs="Times New Roman"/>
          <w:color w:val="000000"/>
          <w:sz w:val="24"/>
          <w:szCs w:val="24"/>
        </w:rPr>
        <w:t xml:space="preserve"> sa sjedištem u Budvi, ulica Trg Sunca 3, PIB: </w:t>
      </w:r>
      <w:r w:rsidRPr="0033729D">
        <w:rPr>
          <w:rStyle w:val="Strong"/>
          <w:rFonts w:ascii="Times New Roman" w:hAnsi="Times New Roman" w:cs="Times New Roman"/>
          <w:b w:val="0"/>
          <w:sz w:val="24"/>
          <w:szCs w:val="24"/>
        </w:rPr>
        <w:t>02005409</w:t>
      </w:r>
      <w:r w:rsidRPr="0033729D">
        <w:rPr>
          <w:rFonts w:ascii="Times New Roman" w:hAnsi="Times New Roman" w:cs="Times New Roman"/>
          <w:color w:val="000000"/>
          <w:sz w:val="24"/>
          <w:szCs w:val="24"/>
        </w:rPr>
        <w:t xml:space="preserve">, Matični broj: </w:t>
      </w:r>
      <w:r w:rsidRPr="0033729D">
        <w:rPr>
          <w:rStyle w:val="Strong"/>
          <w:rFonts w:ascii="Times New Roman" w:hAnsi="Times New Roman" w:cs="Times New Roman"/>
          <w:b w:val="0"/>
          <w:sz w:val="24"/>
          <w:szCs w:val="24"/>
        </w:rPr>
        <w:t>02005409</w:t>
      </w:r>
      <w:r w:rsidRPr="0033729D">
        <w:rPr>
          <w:rFonts w:ascii="Times New Roman" w:hAnsi="Times New Roman" w:cs="Times New Roman"/>
          <w:color w:val="000000"/>
          <w:sz w:val="24"/>
          <w:szCs w:val="24"/>
        </w:rPr>
        <w:t>, Broj računa: 510-9786-73, Naziv banke: Crnogorska komercijalna banka ad, Podgorica, filijala Budva,  koju zastupa Marko  Carević, predsjednik (u daljem tekstu: Naručilac)</w:t>
      </w:r>
    </w:p>
    <w:p w:rsidR="00514AA2" w:rsidRPr="0033729D" w:rsidRDefault="00514AA2" w:rsidP="00514AA2">
      <w:pPr>
        <w:pStyle w:val="1tekst"/>
        <w:ind w:firstLine="0"/>
        <w:rPr>
          <w:rFonts w:ascii="Times New Roman" w:hAnsi="Times New Roman" w:cs="Times New Roman"/>
          <w:color w:val="000000"/>
          <w:sz w:val="24"/>
          <w:szCs w:val="24"/>
        </w:rPr>
      </w:pPr>
      <w:r w:rsidRPr="0033729D">
        <w:rPr>
          <w:rFonts w:ascii="Times New Roman" w:hAnsi="Times New Roman" w:cs="Times New Roman"/>
          <w:color w:val="000000"/>
          <w:sz w:val="24"/>
          <w:szCs w:val="24"/>
        </w:rPr>
        <w:t>i</w:t>
      </w:r>
    </w:p>
    <w:p w:rsidR="00514AA2" w:rsidRPr="0033729D" w:rsidRDefault="00514AA2" w:rsidP="00514AA2">
      <w:pPr>
        <w:jc w:val="both"/>
        <w:rPr>
          <w:rFonts w:ascii="Times New Roman" w:hAnsi="Times New Roman" w:cs="Times New Roman"/>
          <w:color w:val="000000"/>
          <w:sz w:val="24"/>
          <w:szCs w:val="24"/>
        </w:rPr>
      </w:pPr>
      <w:r w:rsidRPr="0033729D">
        <w:rPr>
          <w:rFonts w:ascii="Times New Roman" w:hAnsi="Times New Roman" w:cs="Times New Roman"/>
          <w:b/>
          <w:bCs/>
          <w:color w:val="000000"/>
          <w:sz w:val="24"/>
          <w:szCs w:val="24"/>
        </w:rPr>
        <w:t>Ponuđača</w:t>
      </w:r>
      <w:r w:rsidRPr="0033729D">
        <w:rPr>
          <w:rFonts w:ascii="Times New Roman" w:hAnsi="Times New Roman" w:cs="Times New Roman"/>
          <w:color w:val="000000"/>
          <w:sz w:val="24"/>
          <w:szCs w:val="24"/>
        </w:rPr>
        <w:t>____________________ sa sjedištem u ________________, ulica____________, PIB:________Broj računa: ______________, Naziv banke:_______________,  koga zastupa ___________, (u daljem tekstu: Izvršilac).</w:t>
      </w:r>
    </w:p>
    <w:p w:rsidR="00514AA2" w:rsidRPr="0033729D" w:rsidRDefault="00514AA2" w:rsidP="00514AA2">
      <w:pPr>
        <w:jc w:val="both"/>
        <w:rPr>
          <w:rFonts w:ascii="Times New Roman" w:hAnsi="Times New Roman" w:cs="Times New Roman"/>
          <w:color w:val="000000"/>
          <w:sz w:val="24"/>
          <w:szCs w:val="24"/>
        </w:rPr>
      </w:pPr>
    </w:p>
    <w:p w:rsidR="00514AA2" w:rsidRPr="0033729D" w:rsidRDefault="00514AA2" w:rsidP="00514AA2">
      <w:pPr>
        <w:jc w:val="center"/>
        <w:rPr>
          <w:rFonts w:ascii="Times New Roman" w:hAnsi="Times New Roman" w:cs="Times New Roman"/>
          <w:b/>
          <w:bCs/>
          <w:color w:val="000000"/>
          <w:sz w:val="24"/>
          <w:szCs w:val="24"/>
        </w:rPr>
      </w:pPr>
    </w:p>
    <w:p w:rsidR="00514AA2" w:rsidRPr="0033729D" w:rsidRDefault="00514AA2" w:rsidP="00514AA2">
      <w:pPr>
        <w:jc w:val="center"/>
        <w:rPr>
          <w:rFonts w:ascii="Times New Roman" w:hAnsi="Times New Roman" w:cs="Times New Roman"/>
          <w:b/>
          <w:bCs/>
          <w:color w:val="000000"/>
          <w:sz w:val="24"/>
          <w:szCs w:val="24"/>
        </w:rPr>
      </w:pPr>
    </w:p>
    <w:p w:rsidR="00514AA2" w:rsidRPr="0033729D" w:rsidRDefault="00514AA2" w:rsidP="00514AA2">
      <w:pPr>
        <w:jc w:val="center"/>
        <w:rPr>
          <w:rFonts w:ascii="Times New Roman" w:hAnsi="Times New Roman" w:cs="Times New Roman"/>
          <w:b/>
          <w:bCs/>
          <w:color w:val="000000"/>
          <w:sz w:val="24"/>
          <w:szCs w:val="24"/>
        </w:rPr>
      </w:pPr>
      <w:r w:rsidRPr="0033729D">
        <w:rPr>
          <w:rFonts w:ascii="Times New Roman" w:hAnsi="Times New Roman" w:cs="Times New Roman"/>
          <w:b/>
          <w:bCs/>
          <w:color w:val="000000"/>
          <w:sz w:val="24"/>
          <w:szCs w:val="24"/>
        </w:rPr>
        <w:t>OSNOV UGOVORA:</w:t>
      </w:r>
    </w:p>
    <w:p w:rsidR="00514AA2" w:rsidRPr="0033729D" w:rsidRDefault="00514AA2" w:rsidP="00514AA2">
      <w:pPr>
        <w:jc w:val="both"/>
        <w:rPr>
          <w:rFonts w:ascii="Times New Roman" w:hAnsi="Times New Roman" w:cs="Times New Roman"/>
          <w:color w:val="000000"/>
          <w:sz w:val="24"/>
          <w:szCs w:val="24"/>
        </w:rPr>
      </w:pPr>
    </w:p>
    <w:p w:rsidR="00514AA2" w:rsidRPr="0033729D" w:rsidRDefault="00514AA2" w:rsidP="00514AA2">
      <w:pPr>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 xml:space="preserve">Zahtjev za dostavljanje ponuda za postupak javne nabavke male vrijednosti </w:t>
      </w:r>
      <w:r w:rsidRPr="0033729D">
        <w:rPr>
          <w:rFonts w:ascii="Times New Roman" w:hAnsi="Times New Roman" w:cs="Times New Roman"/>
          <w:sz w:val="24"/>
          <w:szCs w:val="24"/>
        </w:rPr>
        <w:t xml:space="preserve">za nabavku usluge stručnog nadzora nad izvođenjem radova na  </w:t>
      </w:r>
      <w:r w:rsidR="003016AF" w:rsidRPr="0033729D">
        <w:rPr>
          <w:rFonts w:ascii="Times New Roman" w:hAnsi="Times New Roman" w:cs="Times New Roman"/>
          <w:sz w:val="24"/>
          <w:szCs w:val="24"/>
        </w:rPr>
        <w:t>izgradnji pasarele u Rafailovićima</w:t>
      </w:r>
      <w:r w:rsidRPr="0033729D">
        <w:rPr>
          <w:rFonts w:ascii="Times New Roman" w:hAnsi="Times New Roman" w:cs="Times New Roman"/>
          <w:sz w:val="24"/>
          <w:szCs w:val="24"/>
        </w:rPr>
        <w:t xml:space="preserve">, </w:t>
      </w:r>
      <w:r w:rsidRPr="0033729D">
        <w:rPr>
          <w:rFonts w:ascii="Times New Roman" w:hAnsi="Times New Roman" w:cs="Times New Roman"/>
          <w:color w:val="000000"/>
          <w:sz w:val="24"/>
          <w:szCs w:val="24"/>
        </w:rPr>
        <w:t xml:space="preserve"> broj </w:t>
      </w:r>
      <w:r w:rsidR="00666B75">
        <w:rPr>
          <w:rFonts w:ascii="Times New Roman" w:hAnsi="Times New Roman" w:cs="Times New Roman"/>
          <w:color w:val="000000"/>
          <w:sz w:val="24"/>
          <w:szCs w:val="24"/>
        </w:rPr>
        <w:t>01-364/4</w:t>
      </w:r>
      <w:r w:rsidRPr="0033729D">
        <w:rPr>
          <w:rFonts w:ascii="Times New Roman" w:hAnsi="Times New Roman" w:cs="Times New Roman"/>
          <w:color w:val="000000"/>
          <w:sz w:val="24"/>
          <w:szCs w:val="24"/>
        </w:rPr>
        <w:t xml:space="preserve">  od </w:t>
      </w:r>
      <w:r w:rsidR="00666B75">
        <w:rPr>
          <w:rFonts w:ascii="Times New Roman" w:hAnsi="Times New Roman" w:cs="Times New Roman"/>
          <w:color w:val="000000"/>
          <w:sz w:val="24"/>
          <w:szCs w:val="24"/>
        </w:rPr>
        <w:t>24.04</w:t>
      </w:r>
      <w:r w:rsidRPr="0033729D">
        <w:rPr>
          <w:rFonts w:ascii="Times New Roman" w:hAnsi="Times New Roman" w:cs="Times New Roman"/>
          <w:color w:val="000000"/>
          <w:sz w:val="24"/>
          <w:szCs w:val="24"/>
        </w:rPr>
        <w:t>.201</w:t>
      </w:r>
      <w:r w:rsidR="003016AF" w:rsidRPr="0033729D">
        <w:rPr>
          <w:rFonts w:ascii="Times New Roman" w:hAnsi="Times New Roman" w:cs="Times New Roman"/>
          <w:color w:val="000000"/>
          <w:sz w:val="24"/>
          <w:szCs w:val="24"/>
        </w:rPr>
        <w:t>9</w:t>
      </w:r>
      <w:r w:rsidRPr="0033729D">
        <w:rPr>
          <w:rFonts w:ascii="Times New Roman" w:hAnsi="Times New Roman" w:cs="Times New Roman"/>
          <w:color w:val="000000"/>
          <w:sz w:val="24"/>
          <w:szCs w:val="24"/>
        </w:rPr>
        <w:t>.godine</w:t>
      </w:r>
      <w:r w:rsidRPr="0033729D">
        <w:rPr>
          <w:rFonts w:ascii="Times New Roman" w:hAnsi="Times New Roman" w:cs="Times New Roman"/>
          <w:sz w:val="24"/>
          <w:szCs w:val="24"/>
          <w:lang w:val="pl-PL"/>
        </w:rPr>
        <w:t xml:space="preserve">, objavljene na portalu </w:t>
      </w:r>
      <w:hyperlink r:id="rId12" w:history="1">
        <w:r w:rsidRPr="0033729D">
          <w:rPr>
            <w:rStyle w:val="Hyperlink"/>
            <w:rFonts w:ascii="Times New Roman" w:hAnsi="Times New Roman" w:cs="Times New Roman"/>
            <w:sz w:val="24"/>
            <w:szCs w:val="24"/>
            <w:lang w:val="pl-PL"/>
          </w:rPr>
          <w:t>www.budva.me</w:t>
        </w:r>
      </w:hyperlink>
      <w:r w:rsidRPr="0033729D">
        <w:rPr>
          <w:rFonts w:ascii="Times New Roman" w:hAnsi="Times New Roman" w:cs="Times New Roman"/>
          <w:sz w:val="24"/>
          <w:szCs w:val="24"/>
          <w:lang w:val="pl-PL"/>
        </w:rPr>
        <w:t xml:space="preserve"> _____________</w:t>
      </w:r>
      <w:r w:rsidRPr="0033729D">
        <w:rPr>
          <w:rFonts w:ascii="Times New Roman" w:hAnsi="Times New Roman" w:cs="Times New Roman"/>
          <w:color w:val="000000"/>
          <w:sz w:val="24"/>
          <w:szCs w:val="24"/>
        </w:rPr>
        <w:t>;</w:t>
      </w:r>
    </w:p>
    <w:p w:rsidR="00514AA2" w:rsidRPr="0033729D" w:rsidRDefault="00514AA2" w:rsidP="00514AA2">
      <w:pPr>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Obavještenje o ishodu nabavke male vrijednosti, broj _______ od  ____;</w:t>
      </w:r>
    </w:p>
    <w:p w:rsidR="00514AA2" w:rsidRPr="0033729D" w:rsidRDefault="00514AA2" w:rsidP="00514AA2">
      <w:pPr>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 xml:space="preserve">Ponuda ponuđača </w:t>
      </w:r>
      <w:r w:rsidRPr="0033729D">
        <w:rPr>
          <w:rFonts w:ascii="Times New Roman" w:hAnsi="Times New Roman" w:cs="Times New Roman"/>
          <w:color w:val="000000"/>
          <w:sz w:val="24"/>
          <w:szCs w:val="24"/>
          <w:u w:val="single"/>
        </w:rPr>
        <w:t xml:space="preserve">   </w:t>
      </w:r>
      <w:r w:rsidRPr="0033729D">
        <w:rPr>
          <w:rFonts w:ascii="Times New Roman" w:hAnsi="Times New Roman" w:cs="Times New Roman"/>
          <w:i/>
          <w:iCs/>
          <w:color w:val="000000"/>
          <w:sz w:val="24"/>
          <w:szCs w:val="24"/>
          <w:u w:val="single"/>
        </w:rPr>
        <w:t>(naziv ponuđača)</w:t>
      </w:r>
      <w:r w:rsidRPr="0033729D">
        <w:rPr>
          <w:rFonts w:ascii="Times New Roman" w:hAnsi="Times New Roman" w:cs="Times New Roman"/>
          <w:color w:val="000000"/>
          <w:sz w:val="24"/>
          <w:szCs w:val="24"/>
          <w:u w:val="single"/>
        </w:rPr>
        <w:t xml:space="preserve">   </w:t>
      </w:r>
      <w:r w:rsidRPr="0033729D">
        <w:rPr>
          <w:rFonts w:ascii="Times New Roman" w:hAnsi="Times New Roman" w:cs="Times New Roman"/>
          <w:color w:val="000000"/>
          <w:sz w:val="24"/>
          <w:szCs w:val="24"/>
        </w:rPr>
        <w:t xml:space="preserve"> broj ______ od _________________________.</w:t>
      </w:r>
    </w:p>
    <w:p w:rsidR="00514AA2" w:rsidRPr="0033729D" w:rsidRDefault="00514AA2" w:rsidP="00514AA2">
      <w:pPr>
        <w:jc w:val="both"/>
        <w:rPr>
          <w:rFonts w:ascii="Times New Roman" w:hAnsi="Times New Roman" w:cs="Times New Roman"/>
          <w:color w:val="000000"/>
          <w:sz w:val="24"/>
          <w:szCs w:val="24"/>
        </w:rPr>
      </w:pPr>
    </w:p>
    <w:p w:rsidR="00514AA2" w:rsidRPr="0033729D" w:rsidRDefault="00514AA2" w:rsidP="00514AA2">
      <w:pPr>
        <w:pStyle w:val="NoSpacing"/>
        <w:jc w:val="center"/>
        <w:rPr>
          <w:rFonts w:ascii="Times New Roman" w:hAnsi="Times New Roman" w:cs="Times New Roman"/>
          <w:b/>
        </w:rPr>
      </w:pPr>
      <w:r w:rsidRPr="0033729D">
        <w:rPr>
          <w:rFonts w:ascii="Times New Roman" w:hAnsi="Times New Roman" w:cs="Times New Roman"/>
          <w:b/>
        </w:rPr>
        <w:t>PREDMET UGOVORA</w:t>
      </w:r>
    </w:p>
    <w:p w:rsidR="00514AA2" w:rsidRPr="0033729D" w:rsidRDefault="00514AA2" w:rsidP="00514AA2">
      <w:pPr>
        <w:pStyle w:val="NoSpacing"/>
        <w:ind w:left="2124" w:firstLine="708"/>
        <w:rPr>
          <w:rFonts w:ascii="Times New Roman" w:hAnsi="Times New Roman" w:cs="Times New Roman"/>
          <w:b/>
        </w:rPr>
      </w:pPr>
    </w:p>
    <w:p w:rsidR="00514AA2" w:rsidRPr="0033729D" w:rsidRDefault="00514AA2" w:rsidP="00514AA2">
      <w:pPr>
        <w:pStyle w:val="NoSpacing"/>
        <w:jc w:val="center"/>
        <w:rPr>
          <w:rFonts w:ascii="Times New Roman" w:hAnsi="Times New Roman" w:cs="Times New Roman"/>
          <w:b/>
        </w:rPr>
      </w:pPr>
      <w:r w:rsidRPr="0033729D">
        <w:rPr>
          <w:rFonts w:ascii="Times New Roman" w:hAnsi="Times New Roman" w:cs="Times New Roman"/>
          <w:b/>
        </w:rPr>
        <w:t>Član 1</w:t>
      </w:r>
    </w:p>
    <w:p w:rsidR="00514AA2" w:rsidRPr="0033729D" w:rsidRDefault="00514AA2" w:rsidP="00514AA2">
      <w:pPr>
        <w:jc w:val="both"/>
        <w:rPr>
          <w:rFonts w:ascii="Times New Roman" w:hAnsi="Times New Roman" w:cs="Times New Roman"/>
          <w:sz w:val="24"/>
          <w:szCs w:val="24"/>
          <w:lang w:val="sl-SI"/>
        </w:rPr>
      </w:pPr>
      <w:r w:rsidRPr="0033729D">
        <w:rPr>
          <w:rFonts w:ascii="Times New Roman" w:hAnsi="Times New Roman" w:cs="Times New Roman"/>
          <w:sz w:val="24"/>
          <w:szCs w:val="24"/>
          <w:lang w:val="pl-PL"/>
        </w:rPr>
        <w:t xml:space="preserve">Predmet ovog ugovora je pružanje usluga stručnog </w:t>
      </w:r>
      <w:r w:rsidRPr="0033729D">
        <w:rPr>
          <w:rFonts w:ascii="Times New Roman" w:hAnsi="Times New Roman" w:cs="Times New Roman"/>
          <w:sz w:val="24"/>
          <w:szCs w:val="24"/>
        </w:rPr>
        <w:t xml:space="preserve">nad izvođenjem radova na  </w:t>
      </w:r>
      <w:r w:rsidR="003016AF" w:rsidRPr="0033729D">
        <w:rPr>
          <w:rFonts w:ascii="Times New Roman" w:hAnsi="Times New Roman" w:cs="Times New Roman"/>
          <w:sz w:val="24"/>
          <w:szCs w:val="24"/>
        </w:rPr>
        <w:t>izgradnji pasarele u Rafialovićima</w:t>
      </w:r>
      <w:r w:rsidRPr="0033729D">
        <w:rPr>
          <w:rFonts w:ascii="Times New Roman" w:hAnsi="Times New Roman" w:cs="Times New Roman"/>
          <w:sz w:val="24"/>
          <w:szCs w:val="24"/>
          <w:lang w:val="pl-PL"/>
        </w:rPr>
        <w:t>,  prema Zahtjevu za dostavljanje ponuda za postupak nabavke male vrijednosti  za nabavku  usluga</w:t>
      </w:r>
      <w:r w:rsidRPr="0033729D">
        <w:rPr>
          <w:rFonts w:ascii="Times New Roman" w:hAnsi="Times New Roman" w:cs="Times New Roman"/>
          <w:sz w:val="24"/>
          <w:szCs w:val="24"/>
        </w:rPr>
        <w:t xml:space="preserve"> </w:t>
      </w:r>
      <w:r w:rsidRPr="0033729D">
        <w:rPr>
          <w:rFonts w:ascii="Times New Roman" w:hAnsi="Times New Roman" w:cs="Times New Roman"/>
          <w:sz w:val="24"/>
          <w:szCs w:val="24"/>
          <w:lang w:val="pl-PL"/>
        </w:rPr>
        <w:t xml:space="preserve">stručnog nadzora,  broj </w:t>
      </w:r>
      <w:r w:rsidR="00E54BA7">
        <w:rPr>
          <w:rFonts w:ascii="Times New Roman" w:hAnsi="Times New Roman" w:cs="Times New Roman"/>
          <w:sz w:val="24"/>
          <w:szCs w:val="24"/>
          <w:lang w:val="pl-PL"/>
        </w:rPr>
        <w:t xml:space="preserve"> 01-1364/4</w:t>
      </w:r>
      <w:r w:rsidRPr="0033729D">
        <w:rPr>
          <w:rFonts w:ascii="Times New Roman" w:hAnsi="Times New Roman" w:cs="Times New Roman"/>
          <w:sz w:val="24"/>
          <w:szCs w:val="24"/>
          <w:lang w:val="pl-PL"/>
        </w:rPr>
        <w:t xml:space="preserve"> od </w:t>
      </w:r>
      <w:r w:rsidR="00E54BA7">
        <w:rPr>
          <w:rFonts w:ascii="Times New Roman" w:hAnsi="Times New Roman" w:cs="Times New Roman"/>
          <w:sz w:val="24"/>
          <w:szCs w:val="24"/>
          <w:lang w:val="pl-PL"/>
        </w:rPr>
        <w:t>24.04.2019.</w:t>
      </w:r>
      <w:bookmarkStart w:id="6" w:name="_GoBack"/>
      <w:bookmarkEnd w:id="6"/>
      <w:r w:rsidRPr="0033729D">
        <w:rPr>
          <w:rFonts w:ascii="Times New Roman" w:hAnsi="Times New Roman" w:cs="Times New Roman"/>
          <w:sz w:val="24"/>
          <w:szCs w:val="24"/>
          <w:lang w:val="pl-PL"/>
        </w:rPr>
        <w:t xml:space="preserve"> godine i O</w:t>
      </w:r>
      <w:r w:rsidRPr="0033729D">
        <w:rPr>
          <w:rFonts w:ascii="Times New Roman" w:hAnsi="Times New Roman" w:cs="Times New Roman"/>
          <w:color w:val="000000"/>
          <w:sz w:val="24"/>
          <w:szCs w:val="24"/>
        </w:rPr>
        <w:t>bavještenja o ishodu nabavke male vrijednosti</w:t>
      </w:r>
      <w:r w:rsidRPr="0033729D">
        <w:rPr>
          <w:rFonts w:ascii="Times New Roman" w:hAnsi="Times New Roman" w:cs="Times New Roman"/>
          <w:sz w:val="24"/>
          <w:szCs w:val="24"/>
          <w:lang w:val="pl-PL"/>
        </w:rPr>
        <w:t xml:space="preserve"> broj _______ od ______ godine i prema ponudi Izvršioca  broj: </w:t>
      </w:r>
      <w:r w:rsidRPr="0033729D">
        <w:rPr>
          <w:rFonts w:ascii="Times New Roman" w:hAnsi="Times New Roman" w:cs="Times New Roman"/>
          <w:sz w:val="24"/>
          <w:szCs w:val="24"/>
          <w:lang w:val="sl-SI"/>
        </w:rPr>
        <w:t>____________________.</w:t>
      </w:r>
    </w:p>
    <w:p w:rsidR="00514AA2" w:rsidRPr="0033729D" w:rsidRDefault="00514AA2" w:rsidP="00514AA2">
      <w:pPr>
        <w:jc w:val="both"/>
        <w:rPr>
          <w:rFonts w:ascii="Times New Roman" w:hAnsi="Times New Roman" w:cs="Times New Roman"/>
          <w:sz w:val="24"/>
          <w:szCs w:val="24"/>
          <w:lang w:val="sl-SI"/>
        </w:rPr>
      </w:pPr>
    </w:p>
    <w:p w:rsidR="00514AA2" w:rsidRPr="0033729D" w:rsidRDefault="00514AA2" w:rsidP="00514AA2">
      <w:pPr>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 xml:space="preserve">IZVRŠILAC se obavezuje da za potrebe NARUČIOCA vrši poslove stalnog  stručnog nadzora </w:t>
      </w:r>
      <w:r w:rsidRPr="0033729D">
        <w:rPr>
          <w:rFonts w:ascii="Times New Roman" w:hAnsi="Times New Roman" w:cs="Times New Roman"/>
          <w:sz w:val="24"/>
          <w:szCs w:val="24"/>
        </w:rPr>
        <w:t xml:space="preserve">nad izvođenjem radova na  </w:t>
      </w:r>
      <w:r w:rsidR="003016AF" w:rsidRPr="0033729D">
        <w:rPr>
          <w:rFonts w:ascii="Times New Roman" w:hAnsi="Times New Roman" w:cs="Times New Roman"/>
          <w:sz w:val="24"/>
          <w:szCs w:val="24"/>
        </w:rPr>
        <w:t>izgradnji pasarele u Rafailovićima</w:t>
      </w:r>
      <w:r w:rsidRPr="0033729D">
        <w:rPr>
          <w:rFonts w:ascii="Times New Roman" w:hAnsi="Times New Roman" w:cs="Times New Roman"/>
          <w:color w:val="000000"/>
          <w:sz w:val="24"/>
          <w:szCs w:val="24"/>
        </w:rPr>
        <w:t xml:space="preserve"> do završetka  ovog objekta.</w:t>
      </w:r>
    </w:p>
    <w:p w:rsidR="00514AA2" w:rsidRPr="0033729D" w:rsidRDefault="00514AA2" w:rsidP="00514AA2">
      <w:pPr>
        <w:jc w:val="both"/>
        <w:rPr>
          <w:rFonts w:ascii="Times New Roman" w:hAnsi="Times New Roman" w:cs="Times New Roman"/>
          <w:color w:val="000000"/>
          <w:sz w:val="24"/>
          <w:szCs w:val="24"/>
        </w:rPr>
      </w:pPr>
    </w:p>
    <w:p w:rsidR="00514AA2" w:rsidRPr="0033729D" w:rsidRDefault="00514AA2" w:rsidP="00514AA2">
      <w:pPr>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Poslove stalnog stručnog nadzora IZVRŠILAC će vršiti do tehničkog prijema  objekta i primopredaje radova između Investitora i Izvođača.</w:t>
      </w:r>
    </w:p>
    <w:p w:rsidR="00514AA2" w:rsidRPr="0033729D" w:rsidRDefault="00514AA2" w:rsidP="00514AA2">
      <w:pPr>
        <w:jc w:val="both"/>
        <w:rPr>
          <w:rFonts w:ascii="Times New Roman" w:hAnsi="Times New Roman" w:cs="Times New Roman"/>
          <w:color w:val="000000"/>
          <w:sz w:val="24"/>
          <w:szCs w:val="24"/>
        </w:rPr>
      </w:pPr>
    </w:p>
    <w:p w:rsidR="00514AA2" w:rsidRPr="0033729D" w:rsidRDefault="00514AA2" w:rsidP="00514AA2">
      <w:pPr>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Stručni nadzor vršiće se u skladu sa Zakonom o planiranju  prostora i izgradnji objekata  i ostalim zakonskim propisima koji regulišu ovu oblast.</w:t>
      </w:r>
    </w:p>
    <w:p w:rsidR="00514AA2" w:rsidRPr="0033729D" w:rsidRDefault="00514AA2" w:rsidP="00514AA2">
      <w:pPr>
        <w:jc w:val="both"/>
        <w:rPr>
          <w:rFonts w:ascii="Times New Roman" w:hAnsi="Times New Roman" w:cs="Times New Roman"/>
          <w:color w:val="000000"/>
          <w:sz w:val="24"/>
          <w:szCs w:val="24"/>
        </w:rPr>
      </w:pPr>
    </w:p>
    <w:p w:rsidR="00514AA2" w:rsidRPr="0033729D" w:rsidRDefault="00514AA2" w:rsidP="00514AA2">
      <w:pPr>
        <w:jc w:val="center"/>
        <w:rPr>
          <w:rFonts w:ascii="Times New Roman" w:hAnsi="Times New Roman" w:cs="Times New Roman"/>
          <w:b/>
          <w:sz w:val="24"/>
          <w:szCs w:val="24"/>
          <w:lang w:val="sl-SI"/>
        </w:rPr>
      </w:pPr>
      <w:r w:rsidRPr="0033729D">
        <w:rPr>
          <w:rFonts w:ascii="Times New Roman" w:hAnsi="Times New Roman" w:cs="Times New Roman"/>
          <w:b/>
          <w:sz w:val="24"/>
          <w:szCs w:val="24"/>
          <w:lang w:val="sl-SI"/>
        </w:rPr>
        <w:t>Član 2</w:t>
      </w:r>
    </w:p>
    <w:p w:rsidR="00514AA2" w:rsidRPr="0033729D" w:rsidRDefault="00514AA2" w:rsidP="00514AA2">
      <w:pPr>
        <w:pStyle w:val="BodyText"/>
        <w:rPr>
          <w:rFonts w:cs="Times New Roman"/>
          <w:lang w:val="sl-SI"/>
        </w:rPr>
      </w:pPr>
      <w:r w:rsidRPr="0033729D">
        <w:rPr>
          <w:rFonts w:cs="Times New Roman"/>
          <w:lang w:val="sl-SI"/>
        </w:rPr>
        <w:t xml:space="preserve">IZVRŠILAC se obavezuje poslove nadzora iz čl.1 ovog Ugovora izvrši za cijenu u iznosu od: </w:t>
      </w:r>
    </w:p>
    <w:p w:rsidR="00514AA2" w:rsidRPr="0033729D" w:rsidRDefault="00514AA2" w:rsidP="00514AA2">
      <w:pPr>
        <w:pStyle w:val="BodyText"/>
        <w:rPr>
          <w:rFonts w:cs="Times New Roman"/>
          <w:lang w:val="sl-SI"/>
        </w:rPr>
      </w:pPr>
      <w:r w:rsidRPr="0033729D">
        <w:rPr>
          <w:rFonts w:cs="Times New Roman"/>
          <w:lang w:val="sl-SI"/>
        </w:rPr>
        <w:t>__________  €  i slovima ( ___________).</w:t>
      </w:r>
    </w:p>
    <w:p w:rsidR="00514AA2" w:rsidRPr="0033729D" w:rsidRDefault="00514AA2" w:rsidP="00514AA2">
      <w:pPr>
        <w:pStyle w:val="BodyText"/>
        <w:rPr>
          <w:rFonts w:cs="Times New Roman"/>
          <w:highlight w:val="yellow"/>
          <w:lang w:val="sl-SI"/>
        </w:rPr>
      </w:pPr>
    </w:p>
    <w:p w:rsidR="00514AA2" w:rsidRPr="0033729D" w:rsidRDefault="00514AA2" w:rsidP="00514AA2">
      <w:pPr>
        <w:jc w:val="both"/>
        <w:rPr>
          <w:rFonts w:ascii="Times New Roman" w:hAnsi="Times New Roman" w:cs="Times New Roman"/>
          <w:color w:val="FF0000"/>
          <w:sz w:val="24"/>
          <w:szCs w:val="24"/>
          <w:lang w:val="sl-SI"/>
        </w:rPr>
      </w:pPr>
      <w:r w:rsidRPr="0033729D">
        <w:rPr>
          <w:rFonts w:ascii="Times New Roman" w:hAnsi="Times New Roman" w:cs="Times New Roman"/>
          <w:sz w:val="24"/>
          <w:szCs w:val="24"/>
          <w:lang w:val="sl-SI"/>
        </w:rPr>
        <w:t>Isplata poslova iz čl.1. ovog Ugovora vršiće se  po privremenim mjesečnim situacijama u zavisnosti od stepena gotovosti posla.</w:t>
      </w:r>
      <w:r w:rsidRPr="0033729D">
        <w:rPr>
          <w:rFonts w:ascii="Times New Roman" w:hAnsi="Times New Roman" w:cs="Times New Roman"/>
          <w:color w:val="FF0000"/>
          <w:sz w:val="24"/>
          <w:szCs w:val="24"/>
          <w:lang w:val="sl-SI"/>
        </w:rPr>
        <w:t xml:space="preserve"> </w:t>
      </w:r>
    </w:p>
    <w:p w:rsidR="00514AA2" w:rsidRPr="0033729D" w:rsidRDefault="00514AA2" w:rsidP="00514AA2">
      <w:pPr>
        <w:jc w:val="both"/>
        <w:rPr>
          <w:rFonts w:ascii="Times New Roman" w:hAnsi="Times New Roman" w:cs="Times New Roman"/>
          <w:sz w:val="24"/>
          <w:szCs w:val="24"/>
          <w:lang w:val="sr-Latn-CS"/>
        </w:rPr>
      </w:pPr>
      <w:r w:rsidRPr="0033729D">
        <w:rPr>
          <w:rFonts w:ascii="Times New Roman" w:hAnsi="Times New Roman" w:cs="Times New Roman"/>
          <w:sz w:val="24"/>
          <w:szCs w:val="24"/>
          <w:lang w:val="sr-Latn-CS"/>
        </w:rPr>
        <w:t xml:space="preserve">U cilju obezbjeđenja plaćanja na način preciziran u stavu 1 ovog člana, Naručilac garantuje i </w:t>
      </w:r>
      <w:r w:rsidRPr="0033729D">
        <w:rPr>
          <w:rFonts w:ascii="Times New Roman" w:hAnsi="Times New Roman" w:cs="Times New Roman"/>
          <w:sz w:val="24"/>
          <w:szCs w:val="24"/>
          <w:lang w:val="sr-Latn-CS"/>
        </w:rPr>
        <w:lastRenderedPageBreak/>
        <w:t xml:space="preserve">Izjavom, </w:t>
      </w:r>
      <w:r w:rsidRPr="0033729D">
        <w:rPr>
          <w:rFonts w:ascii="Times New Roman" w:hAnsi="Times New Roman" w:cs="Times New Roman"/>
          <w:iCs/>
          <w:color w:val="000000"/>
          <w:sz w:val="24"/>
          <w:szCs w:val="24"/>
          <w:lang w:val="sr-Latn-CS"/>
        </w:rPr>
        <w:t>o urednom plaćanju dospjelih obaveza</w:t>
      </w:r>
      <w:r w:rsidRPr="0033729D">
        <w:rPr>
          <w:rFonts w:ascii="Times New Roman" w:hAnsi="Times New Roman" w:cs="Times New Roman"/>
          <w:i/>
          <w:iCs/>
          <w:color w:val="000000"/>
          <w:sz w:val="24"/>
          <w:szCs w:val="24"/>
          <w:lang w:val="sr-Latn-CS"/>
        </w:rPr>
        <w:t xml:space="preserve">, </w:t>
      </w:r>
      <w:r w:rsidRPr="0033729D">
        <w:rPr>
          <w:rFonts w:ascii="Times New Roman" w:hAnsi="Times New Roman" w:cs="Times New Roman"/>
          <w:sz w:val="24"/>
          <w:szCs w:val="24"/>
          <w:lang w:val="sr-Latn-CS"/>
        </w:rPr>
        <w:t>kojom se obezbjeđuje uredno plaćanje obaveza iz javnih nabavki.</w:t>
      </w:r>
    </w:p>
    <w:p w:rsidR="00514AA2" w:rsidRPr="0033729D" w:rsidRDefault="00514AA2" w:rsidP="00514AA2">
      <w:pPr>
        <w:jc w:val="both"/>
        <w:rPr>
          <w:rFonts w:ascii="Times New Roman" w:hAnsi="Times New Roman" w:cs="Times New Roman"/>
          <w:sz w:val="24"/>
          <w:szCs w:val="24"/>
          <w:lang w:val="sr-Latn-CS"/>
        </w:rPr>
      </w:pPr>
      <w:r w:rsidRPr="0033729D">
        <w:rPr>
          <w:rFonts w:ascii="Times New Roman" w:hAnsi="Times New Roman" w:cs="Times New Roman"/>
          <w:sz w:val="24"/>
          <w:szCs w:val="24"/>
          <w:lang w:val="sr-Latn-CS"/>
        </w:rPr>
        <w:t>Izjava čini sastavni dio ovog Ugovora.</w:t>
      </w:r>
    </w:p>
    <w:p w:rsidR="00514AA2" w:rsidRPr="0033729D" w:rsidRDefault="00514AA2" w:rsidP="00514AA2">
      <w:pPr>
        <w:jc w:val="both"/>
        <w:rPr>
          <w:rFonts w:ascii="Times New Roman" w:hAnsi="Times New Roman" w:cs="Times New Roman"/>
          <w:sz w:val="24"/>
          <w:szCs w:val="24"/>
          <w:lang w:val="sr-Latn-CS"/>
        </w:rPr>
      </w:pPr>
    </w:p>
    <w:p w:rsidR="00514AA2" w:rsidRPr="0033729D" w:rsidRDefault="00514AA2" w:rsidP="00514AA2">
      <w:pPr>
        <w:jc w:val="center"/>
        <w:rPr>
          <w:rFonts w:ascii="Times New Roman" w:hAnsi="Times New Roman" w:cs="Times New Roman"/>
          <w:b/>
          <w:color w:val="000000"/>
          <w:sz w:val="24"/>
          <w:szCs w:val="24"/>
          <w:lang w:val="sr-Latn-CS"/>
        </w:rPr>
      </w:pPr>
      <w:r w:rsidRPr="0033729D">
        <w:rPr>
          <w:rFonts w:ascii="Times New Roman" w:hAnsi="Times New Roman" w:cs="Times New Roman"/>
          <w:b/>
          <w:color w:val="000000"/>
          <w:sz w:val="24"/>
          <w:szCs w:val="24"/>
          <w:lang w:val="sr-Latn-CS"/>
        </w:rPr>
        <w:t>Član 3</w:t>
      </w:r>
    </w:p>
    <w:p w:rsidR="00514AA2" w:rsidRPr="0033729D" w:rsidRDefault="00514AA2" w:rsidP="00514AA2">
      <w:pPr>
        <w:jc w:val="both"/>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Ugovor se zaključuje na određeno vrijeme.</w:t>
      </w:r>
    </w:p>
    <w:p w:rsidR="00514AA2" w:rsidRPr="0033729D" w:rsidRDefault="00514AA2" w:rsidP="00514AA2">
      <w:pPr>
        <w:jc w:val="both"/>
        <w:rPr>
          <w:rFonts w:ascii="Times New Roman" w:hAnsi="Times New Roman" w:cs="Times New Roman"/>
          <w:sz w:val="24"/>
          <w:szCs w:val="24"/>
          <w:lang w:val="sl-SI"/>
        </w:rPr>
      </w:pPr>
      <w:r w:rsidRPr="0033729D">
        <w:rPr>
          <w:rFonts w:ascii="Times New Roman" w:hAnsi="Times New Roman" w:cs="Times New Roman"/>
          <w:sz w:val="24"/>
          <w:szCs w:val="24"/>
          <w:lang w:val="sl-SI"/>
        </w:rPr>
        <w:t>Izvršilac</w:t>
      </w:r>
      <w:r w:rsidRPr="0033729D">
        <w:rPr>
          <w:rFonts w:ascii="Times New Roman" w:hAnsi="Times New Roman" w:cs="Times New Roman"/>
          <w:sz w:val="24"/>
          <w:szCs w:val="24"/>
          <w:lang w:val="sr-Latn-CS"/>
        </w:rPr>
        <w:t xml:space="preserve"> se obavezuje da će </w:t>
      </w:r>
      <w:r w:rsidRPr="0033729D">
        <w:rPr>
          <w:rFonts w:ascii="Times New Roman" w:hAnsi="Times New Roman" w:cs="Times New Roman"/>
          <w:sz w:val="24"/>
          <w:szCs w:val="24"/>
          <w:lang w:val="sl-SI"/>
        </w:rPr>
        <w:t xml:space="preserve">usluge </w:t>
      </w:r>
      <w:r w:rsidRPr="0033729D">
        <w:rPr>
          <w:rFonts w:ascii="Times New Roman" w:hAnsi="Times New Roman" w:cs="Times New Roman"/>
          <w:sz w:val="24"/>
          <w:szCs w:val="24"/>
          <w:lang w:val="sr-Latn-CS"/>
        </w:rPr>
        <w:t>naveden</w:t>
      </w:r>
      <w:r w:rsidRPr="0033729D">
        <w:rPr>
          <w:rFonts w:ascii="Times New Roman" w:hAnsi="Times New Roman" w:cs="Times New Roman"/>
          <w:sz w:val="24"/>
          <w:szCs w:val="24"/>
          <w:lang w:val="sl-SI"/>
        </w:rPr>
        <w:t>e</w:t>
      </w:r>
      <w:r w:rsidRPr="0033729D">
        <w:rPr>
          <w:rFonts w:ascii="Times New Roman" w:hAnsi="Times New Roman" w:cs="Times New Roman"/>
          <w:sz w:val="24"/>
          <w:szCs w:val="24"/>
          <w:lang w:val="sr-Latn-CS"/>
        </w:rPr>
        <w:t xml:space="preserve"> u članu 1 ovog Ugovora, pružati za period  od 60 od dana </w:t>
      </w:r>
      <w:r w:rsidRPr="0033729D">
        <w:rPr>
          <w:rFonts w:ascii="Times New Roman" w:hAnsi="Times New Roman" w:cs="Times New Roman"/>
          <w:sz w:val="24"/>
          <w:szCs w:val="24"/>
          <w:lang w:val="sl-SI"/>
        </w:rPr>
        <w:t xml:space="preserve"> potpisivanja.</w:t>
      </w:r>
    </w:p>
    <w:p w:rsidR="00514AA2" w:rsidRPr="0033729D" w:rsidRDefault="00514AA2" w:rsidP="00514AA2">
      <w:pPr>
        <w:ind w:left="720"/>
        <w:jc w:val="both"/>
        <w:rPr>
          <w:rFonts w:ascii="Times New Roman" w:hAnsi="Times New Roman" w:cs="Times New Roman"/>
          <w:sz w:val="24"/>
          <w:szCs w:val="24"/>
          <w:lang w:val="sl-SI"/>
        </w:rPr>
      </w:pPr>
    </w:p>
    <w:p w:rsidR="00514AA2" w:rsidRPr="0033729D" w:rsidRDefault="00514AA2" w:rsidP="00514AA2">
      <w:pPr>
        <w:jc w:val="center"/>
        <w:rPr>
          <w:rFonts w:ascii="Times New Roman" w:hAnsi="Times New Roman" w:cs="Times New Roman"/>
          <w:b/>
          <w:sz w:val="24"/>
          <w:szCs w:val="24"/>
          <w:lang w:val="sl-SI"/>
        </w:rPr>
      </w:pPr>
      <w:r w:rsidRPr="0033729D">
        <w:rPr>
          <w:rFonts w:ascii="Times New Roman" w:hAnsi="Times New Roman" w:cs="Times New Roman"/>
          <w:b/>
          <w:sz w:val="24"/>
          <w:szCs w:val="24"/>
          <w:lang w:val="sl-SI"/>
        </w:rPr>
        <w:t>Član 4</w:t>
      </w:r>
    </w:p>
    <w:p w:rsidR="00514AA2" w:rsidRPr="0033729D" w:rsidRDefault="00514AA2" w:rsidP="00514AA2">
      <w:pPr>
        <w:jc w:val="both"/>
        <w:rPr>
          <w:rFonts w:ascii="Times New Roman" w:hAnsi="Times New Roman" w:cs="Times New Roman"/>
          <w:sz w:val="24"/>
          <w:szCs w:val="24"/>
          <w:lang w:val="sl-SI"/>
        </w:rPr>
      </w:pPr>
      <w:r w:rsidRPr="0033729D">
        <w:rPr>
          <w:rFonts w:ascii="Times New Roman" w:hAnsi="Times New Roman" w:cs="Times New Roman"/>
          <w:sz w:val="24"/>
          <w:szCs w:val="24"/>
          <w:lang w:val="sl-SI"/>
        </w:rPr>
        <w:t>NARUČILAC i IZVRŠILAC saglasni su da ukoliko iz bilo kojeg razloga, dođe do prekida radova na objektu iz čl.1 ovog Ugovora, troškovi stalnog stručnog nadzora, za vrijeme trajanja  prekida radova, neće biti obračunati.</w:t>
      </w:r>
    </w:p>
    <w:p w:rsidR="00514AA2" w:rsidRPr="0033729D" w:rsidRDefault="00514AA2" w:rsidP="00514AA2">
      <w:pPr>
        <w:jc w:val="both"/>
        <w:rPr>
          <w:rFonts w:ascii="Times New Roman" w:hAnsi="Times New Roman" w:cs="Times New Roman"/>
          <w:b/>
          <w:sz w:val="24"/>
          <w:szCs w:val="24"/>
          <w:lang w:val="sl-SI"/>
        </w:rPr>
      </w:pPr>
    </w:p>
    <w:p w:rsidR="00514AA2" w:rsidRPr="0033729D" w:rsidRDefault="00514AA2" w:rsidP="00514AA2">
      <w:pPr>
        <w:jc w:val="center"/>
        <w:rPr>
          <w:rFonts w:ascii="Times New Roman" w:hAnsi="Times New Roman" w:cs="Times New Roman"/>
          <w:b/>
          <w:sz w:val="24"/>
          <w:szCs w:val="24"/>
          <w:lang w:val="sl-SI"/>
        </w:rPr>
      </w:pPr>
      <w:r w:rsidRPr="0033729D">
        <w:rPr>
          <w:rFonts w:ascii="Times New Roman" w:hAnsi="Times New Roman" w:cs="Times New Roman"/>
          <w:b/>
          <w:sz w:val="24"/>
          <w:szCs w:val="24"/>
          <w:lang w:val="sl-SI"/>
        </w:rPr>
        <w:t>Član 5</w:t>
      </w:r>
    </w:p>
    <w:p w:rsidR="00514AA2" w:rsidRPr="0033729D" w:rsidRDefault="00514AA2" w:rsidP="00514AA2">
      <w:pPr>
        <w:pStyle w:val="BodyText"/>
        <w:rPr>
          <w:rFonts w:cs="Times New Roman"/>
          <w:lang w:val="sl-SI"/>
        </w:rPr>
      </w:pPr>
      <w:r w:rsidRPr="0033729D">
        <w:rPr>
          <w:rFonts w:cs="Times New Roman"/>
          <w:lang w:val="sl-SI"/>
        </w:rPr>
        <w:t xml:space="preserve">U okviru poslova i čl. 1 ovog Ugovora IZVRŠILAC je naročito dužan da: </w:t>
      </w:r>
    </w:p>
    <w:p w:rsidR="00514AA2" w:rsidRPr="0033729D" w:rsidRDefault="00514AA2" w:rsidP="00514AA2">
      <w:pPr>
        <w:rPr>
          <w:rFonts w:ascii="Times New Roman" w:hAnsi="Times New Roman" w:cs="Times New Roman"/>
          <w:bCs/>
          <w:sz w:val="24"/>
          <w:szCs w:val="24"/>
        </w:rPr>
      </w:pPr>
    </w:p>
    <w:p w:rsidR="00514AA2" w:rsidRPr="0033729D" w:rsidRDefault="00514AA2" w:rsidP="00514AA2">
      <w:pPr>
        <w:widowControl/>
        <w:numPr>
          <w:ilvl w:val="0"/>
          <w:numId w:val="23"/>
        </w:numPr>
        <w:tabs>
          <w:tab w:val="left" w:pos="284"/>
        </w:tabs>
        <w:suppressAutoHyphens/>
        <w:jc w:val="both"/>
        <w:rPr>
          <w:rFonts w:ascii="Times New Roman" w:hAnsi="Times New Roman" w:cs="Times New Roman"/>
          <w:sz w:val="24"/>
          <w:szCs w:val="24"/>
        </w:rPr>
      </w:pPr>
      <w:r w:rsidRPr="0033729D">
        <w:rPr>
          <w:rFonts w:ascii="Times New Roman" w:hAnsi="Times New Roman" w:cs="Times New Roman"/>
          <w:sz w:val="24"/>
          <w:szCs w:val="24"/>
        </w:rPr>
        <w:t xml:space="preserve">da </w:t>
      </w:r>
      <w:r w:rsidRPr="0033729D">
        <w:rPr>
          <w:rFonts w:ascii="Times New Roman" w:hAnsi="Times New Roman" w:cs="Times New Roman"/>
          <w:sz w:val="24"/>
          <w:szCs w:val="24"/>
          <w:lang w:val="sr-Latn-CS"/>
        </w:rPr>
        <w:t>usluge</w:t>
      </w:r>
      <w:r w:rsidRPr="0033729D">
        <w:rPr>
          <w:rFonts w:ascii="Times New Roman" w:hAnsi="Times New Roman" w:cs="Times New Roman"/>
          <w:sz w:val="24"/>
          <w:szCs w:val="24"/>
        </w:rPr>
        <w:t xml:space="preserve"> koj</w:t>
      </w:r>
      <w:r w:rsidRPr="0033729D">
        <w:rPr>
          <w:rFonts w:ascii="Times New Roman" w:hAnsi="Times New Roman" w:cs="Times New Roman"/>
          <w:sz w:val="24"/>
          <w:szCs w:val="24"/>
          <w:lang w:val="sr-Latn-CS"/>
        </w:rPr>
        <w:t>e</w:t>
      </w:r>
      <w:r w:rsidRPr="0033729D">
        <w:rPr>
          <w:rFonts w:ascii="Times New Roman" w:hAnsi="Times New Roman" w:cs="Times New Roman"/>
          <w:sz w:val="24"/>
          <w:szCs w:val="24"/>
        </w:rPr>
        <w:t xml:space="preserve"> su predmet ovog Ugovora izvodi u skladu sa važećim </w:t>
      </w:r>
      <w:r w:rsidRPr="0033729D">
        <w:rPr>
          <w:rFonts w:ascii="Times New Roman" w:hAnsi="Times New Roman" w:cs="Times New Roman"/>
          <w:sz w:val="24"/>
          <w:szCs w:val="24"/>
          <w:lang w:val="sr-Latn-CS"/>
        </w:rPr>
        <w:t xml:space="preserve">zakonskim </w:t>
      </w:r>
      <w:r w:rsidRPr="0033729D">
        <w:rPr>
          <w:rFonts w:ascii="Times New Roman" w:hAnsi="Times New Roman" w:cs="Times New Roman"/>
          <w:sz w:val="24"/>
          <w:szCs w:val="24"/>
        </w:rPr>
        <w:t xml:space="preserve">propisima, normativima i standardima za ovu vrstu </w:t>
      </w:r>
      <w:r w:rsidRPr="0033729D">
        <w:rPr>
          <w:rFonts w:ascii="Times New Roman" w:hAnsi="Times New Roman" w:cs="Times New Roman"/>
          <w:sz w:val="24"/>
          <w:szCs w:val="24"/>
          <w:lang w:val="sr-Latn-CS"/>
        </w:rPr>
        <w:t>posla</w:t>
      </w:r>
      <w:r w:rsidRPr="0033729D">
        <w:rPr>
          <w:rFonts w:ascii="Times New Roman" w:hAnsi="Times New Roman" w:cs="Times New Roman"/>
          <w:sz w:val="24"/>
          <w:szCs w:val="24"/>
        </w:rPr>
        <w:t>;</w:t>
      </w:r>
    </w:p>
    <w:p w:rsidR="00514AA2" w:rsidRPr="0033729D" w:rsidRDefault="00514AA2" w:rsidP="00514AA2">
      <w:pPr>
        <w:widowControl/>
        <w:numPr>
          <w:ilvl w:val="0"/>
          <w:numId w:val="23"/>
        </w:numPr>
        <w:tabs>
          <w:tab w:val="left" w:pos="284"/>
        </w:tabs>
        <w:suppressAutoHyphens/>
        <w:jc w:val="both"/>
        <w:rPr>
          <w:rFonts w:ascii="Times New Roman" w:hAnsi="Times New Roman" w:cs="Times New Roman"/>
          <w:sz w:val="24"/>
          <w:szCs w:val="24"/>
        </w:rPr>
      </w:pPr>
      <w:r w:rsidRPr="0033729D">
        <w:rPr>
          <w:rFonts w:ascii="Times New Roman" w:hAnsi="Times New Roman" w:cs="Times New Roman"/>
          <w:sz w:val="24"/>
          <w:szCs w:val="24"/>
        </w:rPr>
        <w:t xml:space="preserve">da </w:t>
      </w:r>
      <w:r w:rsidRPr="0033729D">
        <w:rPr>
          <w:rFonts w:ascii="Times New Roman" w:hAnsi="Times New Roman" w:cs="Times New Roman"/>
          <w:sz w:val="24"/>
          <w:szCs w:val="24"/>
          <w:lang w:val="sr-Latn-CS"/>
        </w:rPr>
        <w:t>usluge</w:t>
      </w:r>
      <w:r w:rsidRPr="0033729D">
        <w:rPr>
          <w:rFonts w:ascii="Times New Roman" w:hAnsi="Times New Roman" w:cs="Times New Roman"/>
          <w:sz w:val="24"/>
          <w:szCs w:val="24"/>
        </w:rPr>
        <w:t xml:space="preserve"> </w:t>
      </w:r>
      <w:r w:rsidRPr="0033729D">
        <w:rPr>
          <w:rFonts w:ascii="Times New Roman" w:hAnsi="Times New Roman" w:cs="Times New Roman"/>
          <w:sz w:val="24"/>
          <w:szCs w:val="24"/>
          <w:lang w:val="sr-Latn-CS"/>
        </w:rPr>
        <w:t>pruža</w:t>
      </w:r>
      <w:r w:rsidRPr="0033729D">
        <w:rPr>
          <w:rFonts w:ascii="Times New Roman" w:hAnsi="Times New Roman" w:cs="Times New Roman"/>
          <w:sz w:val="24"/>
          <w:szCs w:val="24"/>
        </w:rPr>
        <w:t xml:space="preserve"> </w:t>
      </w:r>
      <w:r w:rsidRPr="0033729D">
        <w:rPr>
          <w:rFonts w:ascii="Times New Roman" w:hAnsi="Times New Roman" w:cs="Times New Roman"/>
          <w:sz w:val="24"/>
          <w:szCs w:val="24"/>
          <w:lang w:val="sr-Latn-CS"/>
        </w:rPr>
        <w:t xml:space="preserve">kvalifikovanom radnom snagom sa potrebnim </w:t>
      </w:r>
      <w:r w:rsidRPr="0033729D">
        <w:rPr>
          <w:rFonts w:ascii="Times New Roman" w:hAnsi="Times New Roman" w:cs="Times New Roman"/>
          <w:sz w:val="24"/>
          <w:szCs w:val="24"/>
        </w:rPr>
        <w:t>iskustvom</w:t>
      </w:r>
      <w:r w:rsidRPr="0033729D">
        <w:rPr>
          <w:rFonts w:ascii="Times New Roman" w:hAnsi="Times New Roman" w:cs="Times New Roman"/>
          <w:sz w:val="24"/>
          <w:szCs w:val="24"/>
          <w:lang w:val="sr-Latn-CS"/>
        </w:rPr>
        <w:t xml:space="preserve"> za ovu vrstu posla</w:t>
      </w:r>
      <w:r w:rsidRPr="0033729D">
        <w:rPr>
          <w:rFonts w:ascii="Times New Roman" w:hAnsi="Times New Roman" w:cs="Times New Roman"/>
          <w:sz w:val="24"/>
          <w:szCs w:val="24"/>
        </w:rPr>
        <w:t xml:space="preserve">; </w:t>
      </w:r>
    </w:p>
    <w:p w:rsidR="00514AA2" w:rsidRPr="0033729D" w:rsidRDefault="00514AA2" w:rsidP="00514AA2">
      <w:pPr>
        <w:widowControl/>
        <w:numPr>
          <w:ilvl w:val="0"/>
          <w:numId w:val="23"/>
        </w:numPr>
        <w:autoSpaceDE w:val="0"/>
        <w:autoSpaceDN w:val="0"/>
        <w:adjustRightInd w:val="0"/>
        <w:jc w:val="both"/>
        <w:rPr>
          <w:rFonts w:ascii="Times New Roman" w:hAnsi="Times New Roman" w:cs="Times New Roman"/>
          <w:sz w:val="24"/>
          <w:szCs w:val="24"/>
          <w:lang w:val="sl-SI"/>
        </w:rPr>
      </w:pPr>
      <w:r w:rsidRPr="0033729D">
        <w:rPr>
          <w:rFonts w:ascii="Times New Roman" w:hAnsi="Times New Roman" w:cs="Times New Roman"/>
          <w:sz w:val="24"/>
          <w:szCs w:val="24"/>
          <w:lang w:val="sl-SI"/>
        </w:rPr>
        <w:t>kontroliše usklađenosti izvođenja radova sa revidovanim Glavnim projektom i blagovremeno preduzimanje mjera u slučaju odstupanja gradnje od tih dokumenata;</w:t>
      </w:r>
    </w:p>
    <w:p w:rsidR="00514AA2" w:rsidRPr="0033729D" w:rsidRDefault="00514AA2" w:rsidP="00514AA2">
      <w:pPr>
        <w:widowControl/>
        <w:numPr>
          <w:ilvl w:val="0"/>
          <w:numId w:val="23"/>
        </w:numPr>
        <w:autoSpaceDE w:val="0"/>
        <w:autoSpaceDN w:val="0"/>
        <w:adjustRightInd w:val="0"/>
        <w:jc w:val="both"/>
        <w:rPr>
          <w:rFonts w:ascii="Times New Roman" w:hAnsi="Times New Roman" w:cs="Times New Roman"/>
          <w:sz w:val="24"/>
          <w:szCs w:val="24"/>
          <w:lang w:val="sl-SI"/>
        </w:rPr>
      </w:pPr>
      <w:r w:rsidRPr="0033729D">
        <w:rPr>
          <w:rFonts w:ascii="Times New Roman" w:hAnsi="Times New Roman" w:cs="Times New Roman"/>
          <w:sz w:val="24"/>
          <w:szCs w:val="24"/>
          <w:lang w:val="sl-SI"/>
        </w:rPr>
        <w:t>kontroliše usklađenost svih faza u projektnoj dokumentaciji kao i eventualne promjene koje dovode do pojave naknadnih radova, o čemu je neophodno pisanim putem obavijestiti Investitora i tražiti saglasnost od istog;</w:t>
      </w:r>
    </w:p>
    <w:p w:rsidR="00514AA2" w:rsidRPr="0033729D" w:rsidRDefault="00514AA2" w:rsidP="00514AA2">
      <w:pPr>
        <w:widowControl/>
        <w:numPr>
          <w:ilvl w:val="0"/>
          <w:numId w:val="23"/>
        </w:numPr>
        <w:autoSpaceDE w:val="0"/>
        <w:autoSpaceDN w:val="0"/>
        <w:adjustRightInd w:val="0"/>
        <w:jc w:val="both"/>
        <w:rPr>
          <w:rFonts w:ascii="Times New Roman" w:hAnsi="Times New Roman" w:cs="Times New Roman"/>
          <w:sz w:val="24"/>
          <w:szCs w:val="24"/>
          <w:lang w:val="sl-SI"/>
        </w:rPr>
      </w:pPr>
      <w:r w:rsidRPr="0033729D">
        <w:rPr>
          <w:rFonts w:ascii="Times New Roman" w:hAnsi="Times New Roman" w:cs="Times New Roman"/>
          <w:sz w:val="24"/>
          <w:szCs w:val="24"/>
          <w:lang w:val="sl-SI"/>
        </w:rPr>
        <w:t>redovno i blagovremeno prati kvalitet radova koji se izvode i provjerava da li se pri izvođenju svih vrsta radova primjenjuju uslovi i mjere utvrđene zakonom i drugim propisima, standardima i tehničkim normativima;</w:t>
      </w:r>
    </w:p>
    <w:p w:rsidR="00514AA2" w:rsidRPr="0033729D" w:rsidRDefault="00514AA2" w:rsidP="00514AA2">
      <w:pPr>
        <w:widowControl/>
        <w:numPr>
          <w:ilvl w:val="0"/>
          <w:numId w:val="23"/>
        </w:numPr>
        <w:autoSpaceDE w:val="0"/>
        <w:autoSpaceDN w:val="0"/>
        <w:adjustRightInd w:val="0"/>
        <w:jc w:val="both"/>
        <w:rPr>
          <w:rFonts w:ascii="Times New Roman" w:hAnsi="Times New Roman" w:cs="Times New Roman"/>
          <w:sz w:val="24"/>
          <w:szCs w:val="24"/>
          <w:lang w:val="sl-SI"/>
        </w:rPr>
      </w:pPr>
      <w:r w:rsidRPr="0033729D">
        <w:rPr>
          <w:rFonts w:ascii="Times New Roman" w:hAnsi="Times New Roman" w:cs="Times New Roman"/>
          <w:sz w:val="24"/>
          <w:szCs w:val="24"/>
          <w:lang w:val="sl-SI"/>
        </w:rPr>
        <w:t>provjeri primjene uslova i mjera za zaštitu životne sredine i zaštitu susjednih objekata, instalacija,  uređaja,  postrojenja  i opreme;</w:t>
      </w:r>
    </w:p>
    <w:p w:rsidR="00514AA2" w:rsidRPr="0033729D" w:rsidRDefault="00514AA2" w:rsidP="00514AA2">
      <w:pPr>
        <w:widowControl/>
        <w:numPr>
          <w:ilvl w:val="0"/>
          <w:numId w:val="23"/>
        </w:numPr>
        <w:autoSpaceDE w:val="0"/>
        <w:autoSpaceDN w:val="0"/>
        <w:adjustRightInd w:val="0"/>
        <w:jc w:val="both"/>
        <w:rPr>
          <w:rFonts w:ascii="Times New Roman" w:hAnsi="Times New Roman" w:cs="Times New Roman"/>
          <w:sz w:val="24"/>
          <w:szCs w:val="24"/>
          <w:lang w:val="sl-SI"/>
        </w:rPr>
      </w:pPr>
      <w:r w:rsidRPr="0033729D">
        <w:rPr>
          <w:rFonts w:ascii="Times New Roman" w:hAnsi="Times New Roman" w:cs="Times New Roman"/>
          <w:sz w:val="24"/>
          <w:szCs w:val="24"/>
          <w:lang w:val="sl-SI"/>
        </w:rPr>
        <w:t>redovno prati dinamiku rekonstrukcije i usklađenost  sa ugovorenim rokovima;</w:t>
      </w:r>
    </w:p>
    <w:p w:rsidR="00514AA2" w:rsidRPr="0033729D" w:rsidRDefault="00514AA2" w:rsidP="00514AA2">
      <w:pPr>
        <w:widowControl/>
        <w:numPr>
          <w:ilvl w:val="0"/>
          <w:numId w:val="23"/>
        </w:numPr>
        <w:tabs>
          <w:tab w:val="left" w:pos="284"/>
        </w:tabs>
        <w:suppressAutoHyphens/>
        <w:jc w:val="both"/>
        <w:rPr>
          <w:rFonts w:ascii="Times New Roman" w:hAnsi="Times New Roman" w:cs="Times New Roman"/>
          <w:sz w:val="24"/>
          <w:szCs w:val="24"/>
        </w:rPr>
      </w:pPr>
      <w:r w:rsidRPr="0033729D">
        <w:rPr>
          <w:rFonts w:ascii="Times New Roman" w:hAnsi="Times New Roman" w:cs="Times New Roman"/>
          <w:sz w:val="24"/>
          <w:szCs w:val="24"/>
        </w:rPr>
        <w:t xml:space="preserve">da rukovodi izvršenjem svih </w:t>
      </w:r>
      <w:r w:rsidRPr="0033729D">
        <w:rPr>
          <w:rFonts w:ascii="Times New Roman" w:hAnsi="Times New Roman" w:cs="Times New Roman"/>
          <w:sz w:val="24"/>
          <w:szCs w:val="24"/>
          <w:lang w:val="sr-Latn-CS"/>
        </w:rPr>
        <w:t>usluga</w:t>
      </w:r>
      <w:r w:rsidRPr="0033729D">
        <w:rPr>
          <w:rFonts w:ascii="Times New Roman" w:hAnsi="Times New Roman" w:cs="Times New Roman"/>
          <w:sz w:val="24"/>
          <w:szCs w:val="24"/>
        </w:rPr>
        <w:t>;</w:t>
      </w:r>
    </w:p>
    <w:p w:rsidR="00514AA2" w:rsidRPr="0033729D" w:rsidRDefault="00514AA2" w:rsidP="00514AA2">
      <w:pPr>
        <w:widowControl/>
        <w:numPr>
          <w:ilvl w:val="0"/>
          <w:numId w:val="23"/>
        </w:numPr>
        <w:tabs>
          <w:tab w:val="left" w:pos="284"/>
        </w:tabs>
        <w:suppressAutoHyphens/>
        <w:jc w:val="both"/>
        <w:rPr>
          <w:rFonts w:ascii="Times New Roman" w:hAnsi="Times New Roman" w:cs="Times New Roman"/>
          <w:sz w:val="24"/>
          <w:szCs w:val="24"/>
          <w:lang w:val="pl-PL"/>
        </w:rPr>
      </w:pPr>
      <w:r w:rsidRPr="0033729D">
        <w:rPr>
          <w:rFonts w:ascii="Times New Roman" w:hAnsi="Times New Roman" w:cs="Times New Roman"/>
          <w:sz w:val="24"/>
          <w:szCs w:val="24"/>
          <w:lang w:val="pl-PL"/>
        </w:rPr>
        <w:t xml:space="preserve">da obezbijedi kompletnu  dokumentaciju po kojoj se izvode </w:t>
      </w:r>
      <w:r w:rsidRPr="0033729D">
        <w:rPr>
          <w:rFonts w:ascii="Times New Roman" w:hAnsi="Times New Roman" w:cs="Times New Roman"/>
          <w:sz w:val="24"/>
          <w:szCs w:val="24"/>
          <w:lang w:val="sr-Latn-CS"/>
        </w:rPr>
        <w:t>usluge</w:t>
      </w:r>
      <w:r w:rsidRPr="0033729D">
        <w:rPr>
          <w:rFonts w:ascii="Times New Roman" w:hAnsi="Times New Roman" w:cs="Times New Roman"/>
          <w:sz w:val="24"/>
          <w:szCs w:val="24"/>
          <w:lang w:val="pl-PL"/>
        </w:rPr>
        <w:t>;</w:t>
      </w:r>
    </w:p>
    <w:p w:rsidR="00514AA2" w:rsidRPr="0033729D" w:rsidRDefault="00514AA2" w:rsidP="00514AA2">
      <w:pPr>
        <w:widowControl/>
        <w:numPr>
          <w:ilvl w:val="0"/>
          <w:numId w:val="23"/>
        </w:numPr>
        <w:tabs>
          <w:tab w:val="left" w:pos="284"/>
        </w:tabs>
        <w:suppressAutoHyphens/>
        <w:jc w:val="both"/>
        <w:rPr>
          <w:rFonts w:ascii="Times New Roman" w:hAnsi="Times New Roman" w:cs="Times New Roman"/>
          <w:sz w:val="24"/>
          <w:szCs w:val="24"/>
          <w:lang w:val="sr-Latn-CS"/>
        </w:rPr>
      </w:pPr>
      <w:r w:rsidRPr="0033729D">
        <w:rPr>
          <w:rFonts w:ascii="Times New Roman" w:hAnsi="Times New Roman" w:cs="Times New Roman"/>
          <w:bCs/>
          <w:sz w:val="24"/>
          <w:szCs w:val="24"/>
          <w:lang w:val="pl-PL"/>
        </w:rPr>
        <w:t xml:space="preserve">da primijeni mjere zaštite na radu propisane </w:t>
      </w:r>
      <w:r w:rsidRPr="0033729D">
        <w:rPr>
          <w:rFonts w:ascii="Times New Roman" w:hAnsi="Times New Roman" w:cs="Times New Roman"/>
          <w:bCs/>
          <w:sz w:val="24"/>
          <w:szCs w:val="24"/>
          <w:lang w:val="sr-Latn-CS"/>
        </w:rPr>
        <w:t>z</w:t>
      </w:r>
      <w:r w:rsidRPr="0033729D">
        <w:rPr>
          <w:rFonts w:ascii="Times New Roman" w:hAnsi="Times New Roman" w:cs="Times New Roman"/>
          <w:bCs/>
          <w:sz w:val="24"/>
          <w:szCs w:val="24"/>
          <w:lang w:val="pl-PL"/>
        </w:rPr>
        <w:t>akonom</w:t>
      </w:r>
      <w:r w:rsidRPr="0033729D">
        <w:rPr>
          <w:rFonts w:ascii="Times New Roman" w:hAnsi="Times New Roman" w:cs="Times New Roman"/>
          <w:bCs/>
          <w:sz w:val="24"/>
          <w:szCs w:val="24"/>
          <w:lang w:val="sr-Latn-CS"/>
        </w:rPr>
        <w:t>,</w:t>
      </w:r>
      <w:r w:rsidRPr="0033729D">
        <w:rPr>
          <w:rFonts w:ascii="Times New Roman" w:hAnsi="Times New Roman" w:cs="Times New Roman"/>
          <w:sz w:val="24"/>
          <w:szCs w:val="24"/>
          <w:lang w:val="sr-Latn-CS"/>
        </w:rPr>
        <w:t xml:space="preserve"> kako ne bi došlo do povrede, odnosno nesreće na poslu, a u slučaju da do istih dođe, odgovoran je po svim osnovama; </w:t>
      </w:r>
    </w:p>
    <w:p w:rsidR="00514AA2" w:rsidRPr="0033729D" w:rsidRDefault="00514AA2" w:rsidP="00514AA2">
      <w:pPr>
        <w:widowControl/>
        <w:numPr>
          <w:ilvl w:val="0"/>
          <w:numId w:val="23"/>
        </w:numPr>
        <w:tabs>
          <w:tab w:val="left" w:pos="284"/>
        </w:tabs>
        <w:suppressAutoHyphens/>
        <w:jc w:val="both"/>
        <w:rPr>
          <w:rFonts w:ascii="Times New Roman" w:hAnsi="Times New Roman" w:cs="Times New Roman"/>
          <w:sz w:val="24"/>
          <w:szCs w:val="24"/>
          <w:lang w:val="sr-Latn-CS"/>
        </w:rPr>
      </w:pPr>
      <w:r w:rsidRPr="0033729D">
        <w:rPr>
          <w:rFonts w:ascii="Times New Roman" w:hAnsi="Times New Roman" w:cs="Times New Roman"/>
          <w:sz w:val="24"/>
          <w:szCs w:val="24"/>
          <w:lang w:val="sr-Latn-CS"/>
        </w:rPr>
        <w:t>da nadoknadi svu štetu Naručiocu, koja bude prouzrokovana nesavjesnim ili nekvalitetnim radom ili krivicom lica koje vrši obezbjeđenje.</w:t>
      </w:r>
    </w:p>
    <w:p w:rsidR="00514AA2" w:rsidRPr="0033729D" w:rsidRDefault="00514AA2" w:rsidP="00514AA2">
      <w:pPr>
        <w:ind w:left="420"/>
        <w:jc w:val="both"/>
        <w:rPr>
          <w:rFonts w:ascii="Times New Roman" w:hAnsi="Times New Roman" w:cs="Times New Roman"/>
          <w:sz w:val="24"/>
          <w:szCs w:val="24"/>
          <w:lang w:val="sr-Latn-CS"/>
        </w:rPr>
      </w:pPr>
    </w:p>
    <w:p w:rsidR="00514AA2" w:rsidRPr="0033729D" w:rsidRDefault="00514AA2" w:rsidP="00514AA2">
      <w:pPr>
        <w:jc w:val="center"/>
        <w:rPr>
          <w:rFonts w:ascii="Times New Roman" w:hAnsi="Times New Roman" w:cs="Times New Roman"/>
          <w:b/>
          <w:sz w:val="24"/>
          <w:szCs w:val="24"/>
          <w:lang w:val="sl-SI"/>
        </w:rPr>
      </w:pPr>
      <w:r w:rsidRPr="0033729D">
        <w:rPr>
          <w:rFonts w:ascii="Times New Roman" w:hAnsi="Times New Roman" w:cs="Times New Roman"/>
          <w:b/>
          <w:sz w:val="24"/>
          <w:szCs w:val="24"/>
          <w:lang w:val="sl-SI"/>
        </w:rPr>
        <w:t>Član 6</w:t>
      </w:r>
    </w:p>
    <w:p w:rsidR="00514AA2" w:rsidRPr="0033729D" w:rsidRDefault="00514AA2" w:rsidP="00514AA2">
      <w:pPr>
        <w:pStyle w:val="BodyText"/>
        <w:jc w:val="both"/>
        <w:rPr>
          <w:rFonts w:cs="Times New Roman"/>
          <w:lang w:val="sl-SI"/>
        </w:rPr>
      </w:pPr>
      <w:r w:rsidRPr="0033729D">
        <w:rPr>
          <w:rFonts w:cs="Times New Roman"/>
          <w:lang w:val="sl-SI"/>
        </w:rPr>
        <w:t>IZVRŠILAC je dužan da vođenje stalnog stručnog nadzora po ovom ugovoru organizuje tako da nadzor bude stalan (svakodnevni) i blagovremeno reaguje na sve zahtjeve izvodjača, a koji su ugovorno regulisali sa NARUČIOCEM uz striktnu primjenu obaveza regulisanih čl. 5. ovog Ugovora, a sve u cilju ispunjavanja predviđene dinamike izvođenja radova.</w:t>
      </w:r>
    </w:p>
    <w:p w:rsidR="00514AA2" w:rsidRPr="0033729D" w:rsidRDefault="00514AA2" w:rsidP="00514AA2">
      <w:pPr>
        <w:jc w:val="center"/>
        <w:rPr>
          <w:rFonts w:ascii="Times New Roman" w:hAnsi="Times New Roman" w:cs="Times New Roman"/>
          <w:b/>
          <w:sz w:val="24"/>
          <w:szCs w:val="24"/>
          <w:lang w:val="sl-SI"/>
        </w:rPr>
      </w:pPr>
    </w:p>
    <w:p w:rsidR="00514AA2" w:rsidRPr="0033729D" w:rsidRDefault="00514AA2" w:rsidP="00514AA2">
      <w:pPr>
        <w:jc w:val="center"/>
        <w:rPr>
          <w:rFonts w:ascii="Times New Roman" w:hAnsi="Times New Roman" w:cs="Times New Roman"/>
          <w:b/>
          <w:sz w:val="24"/>
          <w:szCs w:val="24"/>
          <w:lang w:val="sl-SI"/>
        </w:rPr>
      </w:pPr>
      <w:r w:rsidRPr="0033729D">
        <w:rPr>
          <w:rFonts w:ascii="Times New Roman" w:hAnsi="Times New Roman" w:cs="Times New Roman"/>
          <w:b/>
          <w:sz w:val="24"/>
          <w:szCs w:val="24"/>
          <w:lang w:val="sl-SI"/>
        </w:rPr>
        <w:t>Član 7</w:t>
      </w:r>
    </w:p>
    <w:p w:rsidR="00514AA2" w:rsidRPr="0033729D" w:rsidRDefault="00514AA2" w:rsidP="00514AA2">
      <w:pPr>
        <w:pStyle w:val="BodyText"/>
        <w:jc w:val="both"/>
        <w:rPr>
          <w:rFonts w:cs="Times New Roman"/>
          <w:lang w:val="sl-SI"/>
        </w:rPr>
      </w:pPr>
      <w:r w:rsidRPr="0033729D">
        <w:rPr>
          <w:rFonts w:cs="Times New Roman"/>
          <w:lang w:val="sl-SI"/>
        </w:rPr>
        <w:t xml:space="preserve">IZVRŠILAC je dužan da prije početka poslova pismenim putem obavijesti NARUČIOCA o imenovanju stručne ekipe u čiji sastav će biti stručnjaci iz ove oblasti i  nadležnog inženjera koji će ga zastupati pred NARUČIOCEM. Ukoliko dođe do njegovog povlačenja ili određenih članova ekipe IZVRŠILAC je dužan da o tome obavijesti NARUČIOCA 15 dana prije </w:t>
      </w:r>
      <w:r w:rsidRPr="0033729D">
        <w:rPr>
          <w:rFonts w:cs="Times New Roman"/>
          <w:lang w:val="sl-SI"/>
        </w:rPr>
        <w:lastRenderedPageBreak/>
        <w:t>njegovog povlačenja.</w:t>
      </w:r>
    </w:p>
    <w:p w:rsidR="00514AA2" w:rsidRPr="0033729D" w:rsidRDefault="00514AA2" w:rsidP="00514AA2">
      <w:pPr>
        <w:pStyle w:val="BodyText"/>
        <w:jc w:val="both"/>
        <w:rPr>
          <w:rFonts w:cs="Times New Roman"/>
          <w:lang w:val="sl-SI"/>
        </w:rPr>
      </w:pPr>
    </w:p>
    <w:p w:rsidR="00514AA2" w:rsidRPr="0033729D" w:rsidRDefault="00514AA2" w:rsidP="00514AA2">
      <w:pPr>
        <w:pStyle w:val="BodyText"/>
        <w:rPr>
          <w:rFonts w:cs="Times New Roman"/>
          <w:lang w:val="sl-SI"/>
        </w:rPr>
      </w:pPr>
      <w:r w:rsidRPr="0033729D">
        <w:rPr>
          <w:rFonts w:cs="Times New Roman"/>
          <w:lang w:val="sl-SI"/>
        </w:rPr>
        <w:t>IZVRŠILAC je dužan da NARUČIOCU dostavlja pismene nedjeljne izvještaje  o izvršenju radova iz člana 1 ovog Ugovora, kao i posebne izvještaje na zahtjev NARUČIOCA.</w:t>
      </w:r>
    </w:p>
    <w:p w:rsidR="00514AA2" w:rsidRPr="0033729D" w:rsidRDefault="00514AA2" w:rsidP="00514AA2">
      <w:pPr>
        <w:pStyle w:val="BodyText"/>
        <w:rPr>
          <w:rFonts w:cs="Times New Roman"/>
          <w:lang w:val="sl-SI"/>
        </w:rPr>
      </w:pPr>
    </w:p>
    <w:p w:rsidR="00514AA2" w:rsidRPr="0033729D" w:rsidRDefault="00514AA2" w:rsidP="00514AA2">
      <w:pPr>
        <w:jc w:val="center"/>
        <w:rPr>
          <w:rFonts w:ascii="Times New Roman" w:hAnsi="Times New Roman" w:cs="Times New Roman"/>
          <w:b/>
          <w:sz w:val="24"/>
          <w:szCs w:val="24"/>
          <w:lang w:val="sl-SI"/>
        </w:rPr>
      </w:pPr>
      <w:r w:rsidRPr="0033729D">
        <w:rPr>
          <w:rFonts w:ascii="Times New Roman" w:hAnsi="Times New Roman" w:cs="Times New Roman"/>
          <w:b/>
          <w:sz w:val="24"/>
          <w:szCs w:val="24"/>
          <w:lang w:val="sl-SI"/>
        </w:rPr>
        <w:t>Član 8</w:t>
      </w:r>
    </w:p>
    <w:p w:rsidR="00514AA2" w:rsidRPr="0033729D" w:rsidRDefault="00514AA2" w:rsidP="00514AA2">
      <w:pPr>
        <w:pStyle w:val="BodyText"/>
        <w:jc w:val="both"/>
        <w:rPr>
          <w:rFonts w:cs="Times New Roman"/>
          <w:lang w:val="sl-SI"/>
        </w:rPr>
      </w:pPr>
      <w:r w:rsidRPr="0033729D">
        <w:rPr>
          <w:rFonts w:cs="Times New Roman"/>
          <w:lang w:val="sl-SI"/>
        </w:rPr>
        <w:t>IZVRŠILAC je dužan da odmah započne sa izvršenjem poslova nadzora i isti traje do završetka tehničkog prijema i primopredaje radova objekta iz čl. 1. ovog Ugovora, s tim što je IZVRŠILAC obavezan i nakon završetka radova na objektu izvršiti sve poslove za primopredaju radova između Investitora i Izvođača radova.</w:t>
      </w:r>
    </w:p>
    <w:p w:rsidR="00514AA2" w:rsidRPr="0033729D" w:rsidRDefault="00514AA2" w:rsidP="00514AA2">
      <w:pPr>
        <w:pStyle w:val="BodyText"/>
        <w:rPr>
          <w:rFonts w:cs="Times New Roman"/>
          <w:lang w:val="sl-SI"/>
        </w:rPr>
      </w:pPr>
    </w:p>
    <w:p w:rsidR="00514AA2" w:rsidRPr="0033729D" w:rsidRDefault="00514AA2" w:rsidP="00514AA2">
      <w:pPr>
        <w:jc w:val="center"/>
        <w:rPr>
          <w:rFonts w:ascii="Times New Roman" w:hAnsi="Times New Roman" w:cs="Times New Roman"/>
          <w:b/>
          <w:sz w:val="24"/>
          <w:szCs w:val="24"/>
          <w:lang w:val="sl-SI"/>
        </w:rPr>
      </w:pPr>
      <w:r w:rsidRPr="0033729D">
        <w:rPr>
          <w:rFonts w:ascii="Times New Roman" w:hAnsi="Times New Roman" w:cs="Times New Roman"/>
          <w:b/>
          <w:sz w:val="24"/>
          <w:szCs w:val="24"/>
          <w:lang w:val="sl-SI"/>
        </w:rPr>
        <w:t>Član 9</w:t>
      </w:r>
    </w:p>
    <w:p w:rsidR="00514AA2" w:rsidRPr="0033729D" w:rsidRDefault="00514AA2" w:rsidP="00514AA2">
      <w:pPr>
        <w:pStyle w:val="BodyText"/>
        <w:rPr>
          <w:rFonts w:cs="Times New Roman"/>
          <w:lang w:val="sl-SI"/>
        </w:rPr>
      </w:pPr>
      <w:r w:rsidRPr="0033729D">
        <w:rPr>
          <w:rFonts w:cs="Times New Roman"/>
          <w:lang w:val="sl-SI"/>
        </w:rPr>
        <w:t>IZVRŠILAC je dužan da bez posebne nadoknade:</w:t>
      </w:r>
    </w:p>
    <w:p w:rsidR="00514AA2" w:rsidRPr="0033729D" w:rsidRDefault="00514AA2" w:rsidP="00514AA2">
      <w:pPr>
        <w:pStyle w:val="BodyText"/>
        <w:rPr>
          <w:rFonts w:cs="Times New Roman"/>
          <w:lang w:val="sl-SI"/>
        </w:rPr>
      </w:pPr>
    </w:p>
    <w:p w:rsidR="00514AA2" w:rsidRPr="0033729D" w:rsidRDefault="00514AA2" w:rsidP="00514AA2">
      <w:pPr>
        <w:widowControl/>
        <w:numPr>
          <w:ilvl w:val="0"/>
          <w:numId w:val="43"/>
        </w:numPr>
        <w:jc w:val="both"/>
        <w:rPr>
          <w:rFonts w:ascii="Times New Roman" w:hAnsi="Times New Roman" w:cs="Times New Roman"/>
          <w:sz w:val="24"/>
          <w:szCs w:val="24"/>
          <w:lang w:val="sl-SI"/>
        </w:rPr>
      </w:pPr>
      <w:r w:rsidRPr="0033729D">
        <w:rPr>
          <w:rFonts w:ascii="Times New Roman" w:hAnsi="Times New Roman" w:cs="Times New Roman"/>
          <w:sz w:val="24"/>
          <w:szCs w:val="24"/>
          <w:lang w:val="sl-SI"/>
        </w:rPr>
        <w:t>obezbijedi lična sredstva zaštite na radu za sve svoje radnike angažovane na poslu iz ovog ugovora,</w:t>
      </w:r>
    </w:p>
    <w:p w:rsidR="00514AA2" w:rsidRPr="0033729D" w:rsidRDefault="00514AA2" w:rsidP="00514AA2">
      <w:pPr>
        <w:widowControl/>
        <w:numPr>
          <w:ilvl w:val="0"/>
          <w:numId w:val="43"/>
        </w:numPr>
        <w:jc w:val="both"/>
        <w:rPr>
          <w:rFonts w:ascii="Times New Roman" w:hAnsi="Times New Roman" w:cs="Times New Roman"/>
          <w:sz w:val="24"/>
          <w:szCs w:val="24"/>
          <w:lang w:val="sl-SI"/>
        </w:rPr>
      </w:pPr>
      <w:r w:rsidRPr="0033729D">
        <w:rPr>
          <w:rFonts w:ascii="Times New Roman" w:hAnsi="Times New Roman" w:cs="Times New Roman"/>
          <w:sz w:val="24"/>
          <w:szCs w:val="24"/>
          <w:lang w:val="sl-SI"/>
        </w:rPr>
        <w:t>izvrši osiguranje svih radnika na ovom poslu protiv nesrećnih slučajeva od određenog Zavoda, a u skladu sa svojim normativnim aktima,</w:t>
      </w:r>
    </w:p>
    <w:p w:rsidR="00514AA2" w:rsidRPr="0033729D" w:rsidRDefault="00514AA2" w:rsidP="00514AA2">
      <w:pPr>
        <w:widowControl/>
        <w:numPr>
          <w:ilvl w:val="0"/>
          <w:numId w:val="43"/>
        </w:numPr>
        <w:jc w:val="both"/>
        <w:rPr>
          <w:rFonts w:ascii="Times New Roman" w:hAnsi="Times New Roman" w:cs="Times New Roman"/>
          <w:sz w:val="24"/>
          <w:szCs w:val="24"/>
          <w:lang w:val="sl-SI"/>
        </w:rPr>
      </w:pPr>
      <w:r w:rsidRPr="0033729D">
        <w:rPr>
          <w:rFonts w:ascii="Times New Roman" w:hAnsi="Times New Roman" w:cs="Times New Roman"/>
          <w:sz w:val="24"/>
          <w:szCs w:val="24"/>
          <w:lang w:val="sl-SI"/>
        </w:rPr>
        <w:t>obezbijedi potreban materijal i opremu za nesmetano i brzo obavljanje poslova,</w:t>
      </w:r>
    </w:p>
    <w:p w:rsidR="00514AA2" w:rsidRPr="0033729D" w:rsidRDefault="00514AA2" w:rsidP="00514AA2">
      <w:pPr>
        <w:widowControl/>
        <w:numPr>
          <w:ilvl w:val="0"/>
          <w:numId w:val="43"/>
        </w:numPr>
        <w:jc w:val="both"/>
        <w:rPr>
          <w:rFonts w:ascii="Times New Roman" w:hAnsi="Times New Roman" w:cs="Times New Roman"/>
          <w:sz w:val="24"/>
          <w:szCs w:val="24"/>
          <w:lang w:val="sl-SI"/>
        </w:rPr>
      </w:pPr>
      <w:r w:rsidRPr="0033729D">
        <w:rPr>
          <w:rFonts w:ascii="Times New Roman" w:hAnsi="Times New Roman" w:cs="Times New Roman"/>
          <w:sz w:val="24"/>
          <w:szCs w:val="24"/>
          <w:lang w:val="sl-SI"/>
        </w:rPr>
        <w:t>obezbijedi prevoz svojih radnika angažovanih na ovom poslu kako bi se radovi odvijali bez smetnji.</w:t>
      </w:r>
    </w:p>
    <w:p w:rsidR="00514AA2" w:rsidRPr="0033729D" w:rsidRDefault="00514AA2" w:rsidP="00514AA2">
      <w:pPr>
        <w:ind w:left="360"/>
        <w:jc w:val="both"/>
        <w:rPr>
          <w:rFonts w:ascii="Times New Roman" w:hAnsi="Times New Roman" w:cs="Times New Roman"/>
          <w:sz w:val="24"/>
          <w:szCs w:val="24"/>
          <w:lang w:val="sl-SI"/>
        </w:rPr>
      </w:pPr>
    </w:p>
    <w:p w:rsidR="00514AA2" w:rsidRPr="0033729D" w:rsidRDefault="00514AA2" w:rsidP="00514AA2">
      <w:pPr>
        <w:jc w:val="center"/>
        <w:rPr>
          <w:rFonts w:ascii="Times New Roman" w:hAnsi="Times New Roman" w:cs="Times New Roman"/>
          <w:b/>
          <w:sz w:val="24"/>
          <w:szCs w:val="24"/>
          <w:lang w:val="sl-SI"/>
        </w:rPr>
      </w:pPr>
      <w:r w:rsidRPr="0033729D">
        <w:rPr>
          <w:rFonts w:ascii="Times New Roman" w:hAnsi="Times New Roman" w:cs="Times New Roman"/>
          <w:b/>
          <w:sz w:val="24"/>
          <w:szCs w:val="24"/>
          <w:lang w:val="sl-SI"/>
        </w:rPr>
        <w:t>Član 10</w:t>
      </w:r>
    </w:p>
    <w:p w:rsidR="00514AA2" w:rsidRPr="0033729D" w:rsidRDefault="00514AA2" w:rsidP="00514AA2">
      <w:pPr>
        <w:rPr>
          <w:rFonts w:ascii="Times New Roman" w:hAnsi="Times New Roman" w:cs="Times New Roman"/>
          <w:sz w:val="24"/>
          <w:szCs w:val="24"/>
          <w:lang w:val="sl-SI"/>
        </w:rPr>
      </w:pPr>
      <w:r w:rsidRPr="0033729D">
        <w:rPr>
          <w:rFonts w:ascii="Times New Roman" w:hAnsi="Times New Roman" w:cs="Times New Roman"/>
          <w:sz w:val="24"/>
          <w:szCs w:val="24"/>
          <w:lang w:val="sl-SI"/>
        </w:rPr>
        <w:t>NARUČILAC može zahtijevati iz opravdanih razloga od IZVRŠIOCA zamjenu lica koja vrši nadzor, drugim licem.</w:t>
      </w:r>
    </w:p>
    <w:p w:rsidR="00514AA2" w:rsidRPr="0033729D" w:rsidRDefault="00514AA2" w:rsidP="00514AA2">
      <w:pPr>
        <w:jc w:val="center"/>
        <w:rPr>
          <w:rFonts w:ascii="Times New Roman" w:hAnsi="Times New Roman" w:cs="Times New Roman"/>
          <w:b/>
          <w:sz w:val="24"/>
          <w:szCs w:val="24"/>
          <w:lang w:val="sl-SI"/>
        </w:rPr>
      </w:pPr>
      <w:r w:rsidRPr="0033729D">
        <w:rPr>
          <w:rFonts w:ascii="Times New Roman" w:hAnsi="Times New Roman" w:cs="Times New Roman"/>
          <w:b/>
          <w:sz w:val="24"/>
          <w:szCs w:val="24"/>
          <w:lang w:val="sl-SI"/>
        </w:rPr>
        <w:t>Član 1</w:t>
      </w:r>
      <w:r w:rsidR="00896229">
        <w:rPr>
          <w:rFonts w:ascii="Times New Roman" w:hAnsi="Times New Roman" w:cs="Times New Roman"/>
          <w:b/>
          <w:sz w:val="24"/>
          <w:szCs w:val="24"/>
          <w:lang w:val="sl-SI"/>
        </w:rPr>
        <w:t>1</w:t>
      </w:r>
    </w:p>
    <w:p w:rsidR="00514AA2" w:rsidRPr="0033729D" w:rsidRDefault="00514AA2" w:rsidP="00514AA2">
      <w:pPr>
        <w:pStyle w:val="BodyText"/>
        <w:ind w:left="0"/>
        <w:rPr>
          <w:rFonts w:eastAsia="Calibri" w:cs="Times New Roman"/>
          <w:lang w:val="sl-SI"/>
        </w:rPr>
      </w:pPr>
      <w:r w:rsidRPr="0033729D">
        <w:rPr>
          <w:rFonts w:eastAsia="Calibri" w:cs="Times New Roman"/>
          <w:lang w:val="sl-SI"/>
        </w:rPr>
        <w:t>Svi sporovi nastali u vezi sa primjenom odredaba ovog Ugovora rješavaće se sporazumno.</w:t>
      </w:r>
    </w:p>
    <w:p w:rsidR="00514AA2" w:rsidRPr="0033729D" w:rsidRDefault="00514AA2" w:rsidP="00514AA2">
      <w:pPr>
        <w:pStyle w:val="BodyText"/>
        <w:ind w:left="0"/>
        <w:rPr>
          <w:rFonts w:eastAsia="Calibri" w:cs="Times New Roman"/>
          <w:lang w:val="sl-SI"/>
        </w:rPr>
      </w:pPr>
      <w:r w:rsidRPr="0033729D">
        <w:rPr>
          <w:rFonts w:eastAsia="Calibri" w:cs="Times New Roman"/>
          <w:lang w:val="sl-SI"/>
        </w:rPr>
        <w:t>Za slučaj da nije moguće postići sporazum na prednji načini isti će se rješavati pred Privrednim sudom u Podgorici.</w:t>
      </w:r>
    </w:p>
    <w:p w:rsidR="00514AA2" w:rsidRPr="0033729D" w:rsidRDefault="00514AA2" w:rsidP="00514AA2">
      <w:pPr>
        <w:pStyle w:val="BodyText"/>
        <w:ind w:left="0"/>
        <w:rPr>
          <w:rFonts w:eastAsia="Calibri" w:cs="Times New Roman"/>
          <w:lang w:val="sl-SI"/>
        </w:rPr>
      </w:pPr>
    </w:p>
    <w:p w:rsidR="00514AA2" w:rsidRPr="0033729D" w:rsidRDefault="00514AA2" w:rsidP="00514AA2">
      <w:pPr>
        <w:jc w:val="center"/>
        <w:rPr>
          <w:rFonts w:ascii="Times New Roman" w:hAnsi="Times New Roman" w:cs="Times New Roman"/>
          <w:b/>
          <w:sz w:val="24"/>
          <w:szCs w:val="24"/>
          <w:lang w:val="sl-SI"/>
        </w:rPr>
      </w:pPr>
      <w:r w:rsidRPr="0033729D">
        <w:rPr>
          <w:rFonts w:ascii="Times New Roman" w:hAnsi="Times New Roman" w:cs="Times New Roman"/>
          <w:b/>
          <w:sz w:val="24"/>
          <w:szCs w:val="24"/>
          <w:lang w:val="sl-SI"/>
        </w:rPr>
        <w:t>Član 1</w:t>
      </w:r>
      <w:r w:rsidR="00896229">
        <w:rPr>
          <w:rFonts w:ascii="Times New Roman" w:hAnsi="Times New Roman" w:cs="Times New Roman"/>
          <w:b/>
          <w:sz w:val="24"/>
          <w:szCs w:val="24"/>
          <w:lang w:val="sl-SI"/>
        </w:rPr>
        <w:t>2</w:t>
      </w:r>
    </w:p>
    <w:p w:rsidR="00514AA2" w:rsidRPr="0033729D" w:rsidRDefault="00514AA2" w:rsidP="00514AA2">
      <w:pPr>
        <w:autoSpaceDE w:val="0"/>
        <w:autoSpaceDN w:val="0"/>
        <w:adjustRightInd w:val="0"/>
        <w:jc w:val="both"/>
        <w:rPr>
          <w:rFonts w:ascii="Times New Roman" w:hAnsi="Times New Roman" w:cs="Times New Roman"/>
          <w:sz w:val="24"/>
          <w:szCs w:val="24"/>
          <w:lang w:val="sl-SI"/>
        </w:rPr>
      </w:pPr>
      <w:r w:rsidRPr="0033729D">
        <w:rPr>
          <w:rFonts w:ascii="Times New Roman" w:hAnsi="Times New Roman" w:cs="Times New Roman"/>
          <w:sz w:val="24"/>
          <w:szCs w:val="24"/>
          <w:lang w:val="sl-SI"/>
        </w:rPr>
        <w:t>Ugovor o javnoj nabavci koji je zaključen uz kršenje antikorupcijskog pravila u skladu sa odredbama člana 15 ZJN (Sl.list CG br. 42/11, 57/14, 28/15 i 42/17) ništav je.</w:t>
      </w:r>
    </w:p>
    <w:p w:rsidR="00514AA2" w:rsidRPr="0033729D" w:rsidRDefault="00514AA2" w:rsidP="00514AA2">
      <w:pPr>
        <w:rPr>
          <w:rFonts w:ascii="Times New Roman" w:hAnsi="Times New Roman" w:cs="Times New Roman"/>
          <w:color w:val="000000"/>
          <w:sz w:val="24"/>
          <w:szCs w:val="24"/>
          <w:lang w:val="sl-SI"/>
        </w:rPr>
      </w:pPr>
    </w:p>
    <w:p w:rsidR="00514AA2" w:rsidRPr="0033729D" w:rsidRDefault="00514AA2" w:rsidP="00514AA2">
      <w:pPr>
        <w:jc w:val="center"/>
        <w:rPr>
          <w:rFonts w:ascii="Times New Roman" w:hAnsi="Times New Roman" w:cs="Times New Roman"/>
          <w:b/>
          <w:sz w:val="24"/>
          <w:szCs w:val="24"/>
          <w:lang w:val="sl-SI"/>
        </w:rPr>
      </w:pPr>
      <w:r w:rsidRPr="0033729D">
        <w:rPr>
          <w:rFonts w:ascii="Times New Roman" w:hAnsi="Times New Roman" w:cs="Times New Roman"/>
          <w:b/>
          <w:sz w:val="24"/>
          <w:szCs w:val="24"/>
          <w:lang w:val="sl-SI"/>
        </w:rPr>
        <w:t>Član 1</w:t>
      </w:r>
      <w:r w:rsidR="00896229">
        <w:rPr>
          <w:rFonts w:ascii="Times New Roman" w:hAnsi="Times New Roman" w:cs="Times New Roman"/>
          <w:b/>
          <w:sz w:val="24"/>
          <w:szCs w:val="24"/>
          <w:lang w:val="sl-SI"/>
        </w:rPr>
        <w:t>3</w:t>
      </w:r>
    </w:p>
    <w:p w:rsidR="00514AA2" w:rsidRDefault="00514AA2" w:rsidP="00514AA2">
      <w:pPr>
        <w:rPr>
          <w:rFonts w:ascii="Times New Roman" w:hAnsi="Times New Roman" w:cs="Times New Roman"/>
          <w:bCs/>
          <w:sz w:val="24"/>
          <w:szCs w:val="24"/>
          <w:lang w:val="sl-SI"/>
        </w:rPr>
      </w:pPr>
      <w:r w:rsidRPr="0033729D">
        <w:rPr>
          <w:rFonts w:ascii="Times New Roman" w:hAnsi="Times New Roman" w:cs="Times New Roman"/>
          <w:sz w:val="24"/>
          <w:szCs w:val="24"/>
          <w:lang w:val="sl-SI"/>
        </w:rPr>
        <w:t xml:space="preserve">Ovaj Ugovor je sačinjen u 6 (šest) istovjetnih primjeraka od kojih svaka ugovorna, </w:t>
      </w:r>
      <w:r w:rsidRPr="0033729D">
        <w:rPr>
          <w:rFonts w:ascii="Times New Roman" w:hAnsi="Times New Roman" w:cs="Times New Roman"/>
          <w:bCs/>
          <w:sz w:val="24"/>
          <w:szCs w:val="24"/>
          <w:lang w:val="sl-SI"/>
        </w:rPr>
        <w:t xml:space="preserve"> od kojih su po dva (2) primjerka za Izvršioca, a četiri (4) primjerka za Naručioca.</w:t>
      </w:r>
    </w:p>
    <w:p w:rsidR="00896229" w:rsidRDefault="00896229" w:rsidP="00514AA2">
      <w:pPr>
        <w:rPr>
          <w:rFonts w:ascii="Times New Roman" w:hAnsi="Times New Roman" w:cs="Times New Roman"/>
          <w:bCs/>
          <w:sz w:val="24"/>
          <w:szCs w:val="24"/>
          <w:lang w:val="sl-SI"/>
        </w:rPr>
      </w:pPr>
    </w:p>
    <w:p w:rsidR="00896229" w:rsidRPr="0033729D" w:rsidRDefault="00896229" w:rsidP="00514AA2">
      <w:pPr>
        <w:rPr>
          <w:rFonts w:ascii="Times New Roman" w:hAnsi="Times New Roman" w:cs="Times New Roman"/>
          <w:bCs/>
          <w:sz w:val="24"/>
          <w:szCs w:val="24"/>
          <w:lang w:val="sl-SI"/>
        </w:rPr>
      </w:pPr>
    </w:p>
    <w:p w:rsidR="00514AA2" w:rsidRPr="0033729D" w:rsidRDefault="00514AA2" w:rsidP="00514AA2">
      <w:pPr>
        <w:jc w:val="both"/>
        <w:rPr>
          <w:rFonts w:ascii="Times New Roman" w:hAnsi="Times New Roman" w:cs="Times New Roman"/>
          <w:b/>
          <w:sz w:val="24"/>
          <w:szCs w:val="24"/>
          <w:lang w:val="sr-Latn-CS"/>
        </w:rPr>
      </w:pPr>
      <w:r w:rsidRPr="0033729D">
        <w:rPr>
          <w:rFonts w:ascii="Times New Roman" w:hAnsi="Times New Roman" w:cs="Times New Roman"/>
          <w:sz w:val="24"/>
          <w:szCs w:val="24"/>
          <w:lang w:val="sr-Latn-CS"/>
        </w:rPr>
        <w:t xml:space="preserve">          </w:t>
      </w:r>
      <w:r w:rsidRPr="0033729D">
        <w:rPr>
          <w:rFonts w:ascii="Times New Roman" w:hAnsi="Times New Roman" w:cs="Times New Roman"/>
          <w:b/>
          <w:sz w:val="24"/>
          <w:szCs w:val="24"/>
          <w:lang w:val="sr-Latn-CS"/>
        </w:rPr>
        <w:t>ZA NARUČIOCA</w:t>
      </w:r>
      <w:r w:rsidRPr="0033729D">
        <w:rPr>
          <w:rFonts w:ascii="Times New Roman" w:hAnsi="Times New Roman" w:cs="Times New Roman"/>
          <w:sz w:val="24"/>
          <w:szCs w:val="24"/>
          <w:lang w:val="sr-Latn-CS"/>
        </w:rPr>
        <w:t xml:space="preserve">                                                   </w:t>
      </w:r>
      <w:r w:rsidRPr="0033729D">
        <w:rPr>
          <w:rFonts w:ascii="Times New Roman" w:hAnsi="Times New Roman" w:cs="Times New Roman"/>
          <w:b/>
          <w:sz w:val="24"/>
          <w:szCs w:val="24"/>
          <w:lang w:val="sr-Latn-CS"/>
        </w:rPr>
        <w:t>ZA IZVRŠIOCA</w:t>
      </w:r>
    </w:p>
    <w:p w:rsidR="00514AA2" w:rsidRPr="0033729D" w:rsidRDefault="00514AA2" w:rsidP="00514AA2">
      <w:pPr>
        <w:rPr>
          <w:rFonts w:ascii="Times New Roman" w:hAnsi="Times New Roman" w:cs="Times New Roman"/>
          <w:sz w:val="24"/>
          <w:szCs w:val="24"/>
          <w:lang w:val="sr-Latn-CS"/>
        </w:rPr>
      </w:pPr>
      <w:r w:rsidRPr="0033729D">
        <w:rPr>
          <w:rFonts w:ascii="Times New Roman" w:hAnsi="Times New Roman" w:cs="Times New Roman"/>
          <w:sz w:val="24"/>
          <w:szCs w:val="24"/>
          <w:lang w:val="sr-Latn-CS"/>
        </w:rPr>
        <w:t>___________________________</w:t>
      </w:r>
      <w:r w:rsidRPr="0033729D">
        <w:rPr>
          <w:rFonts w:ascii="Times New Roman" w:hAnsi="Times New Roman" w:cs="Times New Roman"/>
          <w:sz w:val="24"/>
          <w:szCs w:val="24"/>
          <w:lang w:val="sr-Latn-CS"/>
        </w:rPr>
        <w:tab/>
      </w:r>
      <w:r w:rsidRPr="0033729D">
        <w:rPr>
          <w:rFonts w:ascii="Times New Roman" w:hAnsi="Times New Roman" w:cs="Times New Roman"/>
          <w:sz w:val="24"/>
          <w:szCs w:val="24"/>
          <w:lang w:val="sr-Latn-CS"/>
        </w:rPr>
        <w:tab/>
      </w:r>
      <w:r w:rsidRPr="0033729D">
        <w:rPr>
          <w:rFonts w:ascii="Times New Roman" w:hAnsi="Times New Roman" w:cs="Times New Roman"/>
          <w:sz w:val="24"/>
          <w:szCs w:val="24"/>
          <w:lang w:val="sr-Latn-CS"/>
        </w:rPr>
        <w:tab/>
        <w:t xml:space="preserve">      ___________________________</w:t>
      </w:r>
    </w:p>
    <w:p w:rsidR="00514AA2" w:rsidRPr="0033729D" w:rsidRDefault="00514AA2" w:rsidP="00514AA2">
      <w:pPr>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 xml:space="preserve">             </w:t>
      </w:r>
    </w:p>
    <w:p w:rsidR="00514AA2" w:rsidRPr="0033729D" w:rsidRDefault="00514AA2" w:rsidP="00514AA2">
      <w:pPr>
        <w:jc w:val="center"/>
        <w:rPr>
          <w:rFonts w:ascii="Times New Roman" w:hAnsi="Times New Roman" w:cs="Times New Roman"/>
          <w:b/>
          <w:bCs/>
          <w:color w:val="000000"/>
          <w:sz w:val="24"/>
          <w:szCs w:val="24"/>
        </w:rPr>
      </w:pPr>
      <w:r w:rsidRPr="0033729D">
        <w:rPr>
          <w:rFonts w:ascii="Times New Roman" w:hAnsi="Times New Roman" w:cs="Times New Roman"/>
          <w:b/>
          <w:bCs/>
          <w:color w:val="000000"/>
          <w:sz w:val="24"/>
          <w:szCs w:val="24"/>
        </w:rPr>
        <w:t>SAGLASAN SA NACRTOM  UGOVORA</w:t>
      </w:r>
    </w:p>
    <w:p w:rsidR="00514AA2" w:rsidRPr="0033729D" w:rsidRDefault="00514AA2" w:rsidP="00514AA2">
      <w:pPr>
        <w:jc w:val="both"/>
        <w:rPr>
          <w:rFonts w:ascii="Times New Roman" w:hAnsi="Times New Roman" w:cs="Times New Roman"/>
          <w:sz w:val="24"/>
          <w:szCs w:val="24"/>
        </w:rPr>
      </w:pPr>
    </w:p>
    <w:p w:rsidR="00514AA2" w:rsidRPr="0033729D" w:rsidRDefault="00514AA2" w:rsidP="00514AA2">
      <w:pPr>
        <w:tabs>
          <w:tab w:val="left" w:pos="1950"/>
        </w:tabs>
        <w:jc w:val="right"/>
        <w:rPr>
          <w:rFonts w:ascii="Times New Roman" w:hAnsi="Times New Roman" w:cs="Times New Roman"/>
          <w:b/>
          <w:bCs/>
          <w:sz w:val="24"/>
          <w:szCs w:val="24"/>
        </w:rPr>
      </w:pPr>
      <w:r w:rsidRPr="0033729D">
        <w:rPr>
          <w:rFonts w:ascii="Times New Roman" w:hAnsi="Times New Roman" w:cs="Times New Roman"/>
          <w:b/>
          <w:bCs/>
          <w:sz w:val="24"/>
          <w:szCs w:val="24"/>
        </w:rPr>
        <w:t xml:space="preserve">  Ovlašćeno lice ponuđača _______________________</w:t>
      </w:r>
    </w:p>
    <w:p w:rsidR="00514AA2" w:rsidRPr="0033729D" w:rsidRDefault="00514AA2" w:rsidP="00514AA2">
      <w:pPr>
        <w:ind w:right="308" w:firstLine="567"/>
        <w:jc w:val="right"/>
        <w:rPr>
          <w:rFonts w:ascii="Times New Roman" w:hAnsi="Times New Roman" w:cs="Times New Roman"/>
          <w:sz w:val="24"/>
          <w:szCs w:val="24"/>
        </w:rPr>
      </w:pPr>
      <w:r w:rsidRPr="0033729D">
        <w:rPr>
          <w:rFonts w:ascii="Times New Roman" w:hAnsi="Times New Roman" w:cs="Times New Roman"/>
          <w:sz w:val="24"/>
          <w:szCs w:val="24"/>
        </w:rPr>
        <w:t>(ime, prezime i funkcija)</w:t>
      </w:r>
    </w:p>
    <w:p w:rsidR="00514AA2" w:rsidRPr="0033729D" w:rsidRDefault="00514AA2" w:rsidP="00514AA2">
      <w:pPr>
        <w:ind w:firstLine="567"/>
        <w:jc w:val="right"/>
        <w:rPr>
          <w:rFonts w:ascii="Times New Roman" w:hAnsi="Times New Roman" w:cs="Times New Roman"/>
          <w:sz w:val="24"/>
          <w:szCs w:val="24"/>
        </w:rPr>
      </w:pPr>
    </w:p>
    <w:p w:rsidR="00514AA2" w:rsidRPr="0033729D" w:rsidRDefault="00514AA2" w:rsidP="00514AA2">
      <w:pPr>
        <w:ind w:firstLine="567"/>
        <w:jc w:val="right"/>
        <w:rPr>
          <w:rFonts w:ascii="Times New Roman" w:hAnsi="Times New Roman" w:cs="Times New Roman"/>
          <w:sz w:val="24"/>
          <w:szCs w:val="24"/>
        </w:rPr>
      </w:pPr>
      <w:r w:rsidRPr="0033729D">
        <w:rPr>
          <w:rFonts w:ascii="Times New Roman" w:hAnsi="Times New Roman" w:cs="Times New Roman"/>
          <w:sz w:val="24"/>
          <w:szCs w:val="24"/>
        </w:rPr>
        <w:t>_______________________</w:t>
      </w:r>
    </w:p>
    <w:p w:rsidR="00514AA2" w:rsidRPr="0033729D" w:rsidRDefault="00514AA2" w:rsidP="00514AA2">
      <w:pPr>
        <w:ind w:right="566"/>
        <w:jc w:val="right"/>
        <w:rPr>
          <w:rFonts w:ascii="Times New Roman" w:hAnsi="Times New Roman" w:cs="Times New Roman"/>
          <w:sz w:val="24"/>
          <w:szCs w:val="24"/>
        </w:rPr>
      </w:pPr>
      <w:r w:rsidRPr="0033729D">
        <w:rPr>
          <w:rFonts w:ascii="Times New Roman" w:hAnsi="Times New Roman" w:cs="Times New Roman"/>
          <w:sz w:val="24"/>
          <w:szCs w:val="24"/>
        </w:rPr>
        <w:t>(svojeručni potpis)</w:t>
      </w:r>
    </w:p>
    <w:p w:rsidR="00514AA2" w:rsidRPr="0033729D" w:rsidRDefault="00514AA2" w:rsidP="00514AA2">
      <w:pPr>
        <w:jc w:val="center"/>
        <w:rPr>
          <w:rFonts w:ascii="Times New Roman" w:hAnsi="Times New Roman" w:cs="Times New Roman"/>
          <w:i/>
          <w:iCs/>
          <w:color w:val="000000"/>
          <w:sz w:val="24"/>
          <w:szCs w:val="24"/>
        </w:rPr>
      </w:pPr>
    </w:p>
    <w:p w:rsidR="00514AA2" w:rsidRPr="0033729D" w:rsidRDefault="00514AA2" w:rsidP="00514AA2">
      <w:pPr>
        <w:tabs>
          <w:tab w:val="left" w:pos="1950"/>
        </w:tabs>
        <w:jc w:val="center"/>
        <w:rPr>
          <w:rFonts w:ascii="Times New Roman" w:hAnsi="Times New Roman" w:cs="Times New Roman"/>
          <w:i/>
          <w:iCs/>
          <w:color w:val="000000"/>
          <w:sz w:val="24"/>
          <w:szCs w:val="24"/>
        </w:rPr>
      </w:pPr>
      <w:r w:rsidRPr="0033729D">
        <w:rPr>
          <w:rFonts w:ascii="Times New Roman" w:hAnsi="Times New Roman" w:cs="Times New Roman"/>
          <w:i/>
          <w:iCs/>
          <w:color w:val="000000"/>
          <w:sz w:val="24"/>
          <w:szCs w:val="24"/>
        </w:rPr>
        <w:t xml:space="preserve">Napomena: konačni tekst ugovora o javnoj nabavci biće sačinjen u skladu sa članom 107 stav 2 </w:t>
      </w:r>
      <w:r w:rsidRPr="0033729D">
        <w:rPr>
          <w:rFonts w:ascii="Times New Roman" w:hAnsi="Times New Roman" w:cs="Times New Roman"/>
          <w:i/>
          <w:iCs/>
          <w:color w:val="000000"/>
          <w:sz w:val="24"/>
          <w:szCs w:val="24"/>
        </w:rPr>
        <w:lastRenderedPageBreak/>
        <w:t>Zakona o javnim nabavkama</w:t>
      </w:r>
      <w:r w:rsidRPr="0033729D">
        <w:rPr>
          <w:rFonts w:ascii="Times New Roman" w:hAnsi="Times New Roman" w:cs="Times New Roman"/>
          <w:color w:val="000000"/>
          <w:sz w:val="24"/>
          <w:szCs w:val="24"/>
          <w:lang w:val="pl-PL"/>
        </w:rPr>
        <w:t xml:space="preserve"> </w:t>
      </w:r>
      <w:r w:rsidRPr="0033729D">
        <w:rPr>
          <w:rFonts w:ascii="Times New Roman" w:hAnsi="Times New Roman" w:cs="Times New Roman"/>
          <w:i/>
          <w:iCs/>
          <w:color w:val="000000"/>
          <w:sz w:val="24"/>
          <w:szCs w:val="24"/>
          <w:lang w:val="pl-PL"/>
        </w:rPr>
        <w:t xml:space="preserve">nabavkama </w:t>
      </w:r>
      <w:r w:rsidRPr="0033729D">
        <w:rPr>
          <w:rFonts w:ascii="Times New Roman" w:hAnsi="Times New Roman" w:cs="Times New Roman"/>
          <w:color w:val="000000"/>
          <w:sz w:val="24"/>
          <w:szCs w:val="24"/>
          <w:lang w:val="pl-PL"/>
        </w:rPr>
        <w:t xml:space="preserve">(„Službeni list CG”, </w:t>
      </w:r>
      <w:r w:rsidRPr="0033729D">
        <w:rPr>
          <w:rFonts w:ascii="Times New Roman" w:hAnsi="Times New Roman" w:cs="Times New Roman"/>
          <w:sz w:val="24"/>
          <w:szCs w:val="24"/>
          <w:lang w:val="sl-SI"/>
        </w:rPr>
        <w:t>br. 42/11, 57/14, 28/15 i 42/17</w:t>
      </w:r>
      <w:r w:rsidRPr="0033729D">
        <w:rPr>
          <w:rFonts w:ascii="Times New Roman" w:hAnsi="Times New Roman" w:cs="Times New Roman"/>
          <w:i/>
          <w:iCs/>
          <w:color w:val="000000"/>
          <w:sz w:val="24"/>
          <w:szCs w:val="24"/>
          <w:lang w:val="pl-PL"/>
        </w:rPr>
        <w:t>).</w:t>
      </w:r>
    </w:p>
    <w:p w:rsidR="00514AA2" w:rsidRPr="0033729D" w:rsidRDefault="00514AA2" w:rsidP="00514AA2">
      <w:pPr>
        <w:rPr>
          <w:rFonts w:ascii="Times New Roman" w:hAnsi="Times New Roman" w:cs="Times New Roman"/>
          <w:sz w:val="24"/>
          <w:szCs w:val="24"/>
        </w:rPr>
      </w:pPr>
    </w:p>
    <w:p w:rsidR="008848CE" w:rsidRPr="0033729D" w:rsidRDefault="008848CE" w:rsidP="006054C3">
      <w:pPr>
        <w:tabs>
          <w:tab w:val="left" w:pos="1950"/>
        </w:tabs>
        <w:jc w:val="both"/>
        <w:rPr>
          <w:rFonts w:ascii="Times New Roman" w:hAnsi="Times New Roman" w:cs="Times New Roman"/>
          <w:b/>
          <w:bCs/>
          <w:color w:val="000000"/>
          <w:sz w:val="24"/>
          <w:szCs w:val="24"/>
        </w:rPr>
      </w:pPr>
    </w:p>
    <w:p w:rsidR="00AE3F62" w:rsidRPr="0033729D" w:rsidRDefault="00AE3F62" w:rsidP="00AE3F62">
      <w:pPr>
        <w:pStyle w:val="BodyText"/>
        <w:tabs>
          <w:tab w:val="left" w:pos="6888"/>
        </w:tabs>
        <w:spacing w:before="69"/>
        <w:ind w:left="256"/>
        <w:rPr>
          <w:rFonts w:cs="Times New Roman"/>
          <w:b/>
        </w:rPr>
      </w:pPr>
      <w:r w:rsidRPr="0033729D">
        <w:rPr>
          <w:rFonts w:cs="Times New Roman"/>
          <w:b/>
        </w:rPr>
        <w:t xml:space="preserve">Službenica </w:t>
      </w:r>
      <w:r w:rsidRPr="0033729D">
        <w:rPr>
          <w:rFonts w:cs="Times New Roman"/>
          <w:b/>
          <w:spacing w:val="-2"/>
        </w:rPr>
        <w:t xml:space="preserve"> </w:t>
      </w:r>
      <w:r w:rsidRPr="0033729D">
        <w:rPr>
          <w:rFonts w:cs="Times New Roman"/>
          <w:b/>
        </w:rPr>
        <w:t>za</w:t>
      </w:r>
      <w:r w:rsidRPr="0033729D">
        <w:rPr>
          <w:rFonts w:cs="Times New Roman"/>
          <w:b/>
          <w:spacing w:val="-1"/>
        </w:rPr>
        <w:t xml:space="preserve"> </w:t>
      </w:r>
      <w:r w:rsidRPr="0033729D">
        <w:rPr>
          <w:rFonts w:cs="Times New Roman"/>
          <w:b/>
        </w:rPr>
        <w:t xml:space="preserve">javne </w:t>
      </w:r>
      <w:r w:rsidRPr="0033729D">
        <w:rPr>
          <w:rFonts w:cs="Times New Roman"/>
          <w:b/>
          <w:spacing w:val="-2"/>
        </w:rPr>
        <w:t xml:space="preserve"> </w:t>
      </w:r>
      <w:r w:rsidRPr="0033729D">
        <w:rPr>
          <w:rFonts w:cs="Times New Roman"/>
          <w:b/>
        </w:rPr>
        <w:t xml:space="preserve">nabavke                                                        </w:t>
      </w:r>
      <w:r w:rsidRPr="0033729D">
        <w:rPr>
          <w:rFonts w:cs="Times New Roman"/>
          <w:b/>
          <w:spacing w:val="-1"/>
        </w:rPr>
        <w:t>Ovlašćeno</w:t>
      </w:r>
      <w:r w:rsidRPr="0033729D">
        <w:rPr>
          <w:rFonts w:cs="Times New Roman"/>
          <w:b/>
        </w:rPr>
        <w:t xml:space="preserve"> </w:t>
      </w:r>
      <w:r w:rsidRPr="0033729D">
        <w:rPr>
          <w:rFonts w:cs="Times New Roman"/>
          <w:b/>
          <w:spacing w:val="-1"/>
        </w:rPr>
        <w:t xml:space="preserve">lice </w:t>
      </w:r>
      <w:r w:rsidRPr="0033729D">
        <w:rPr>
          <w:rFonts w:cs="Times New Roman"/>
          <w:b/>
        </w:rPr>
        <w:t>naručioca</w:t>
      </w:r>
    </w:p>
    <w:p w:rsidR="00AE3F62" w:rsidRPr="0033729D" w:rsidRDefault="00AE3F62" w:rsidP="00AE3F62">
      <w:pPr>
        <w:pStyle w:val="BodyText"/>
        <w:tabs>
          <w:tab w:val="left" w:pos="6888"/>
        </w:tabs>
        <w:spacing w:before="69"/>
        <w:ind w:left="256"/>
        <w:rPr>
          <w:rFonts w:cs="Times New Roman"/>
          <w:b/>
        </w:rPr>
      </w:pPr>
      <w:r w:rsidRPr="0033729D">
        <w:rPr>
          <w:rFonts w:cs="Times New Roman"/>
          <w:b/>
        </w:rPr>
        <w:t xml:space="preserve">                                                                                                                    PREDSJEDNIK</w:t>
      </w:r>
    </w:p>
    <w:p w:rsidR="00AE3F62" w:rsidRPr="0033729D" w:rsidRDefault="00AE3F62" w:rsidP="00AE3F62">
      <w:pPr>
        <w:pStyle w:val="BodyText"/>
        <w:tabs>
          <w:tab w:val="left" w:pos="6888"/>
        </w:tabs>
        <w:spacing w:before="69"/>
        <w:ind w:left="256"/>
        <w:rPr>
          <w:rFonts w:cs="Times New Roman"/>
          <w:b/>
        </w:rPr>
      </w:pPr>
      <w:r w:rsidRPr="0033729D">
        <w:rPr>
          <w:rFonts w:cs="Times New Roman"/>
          <w:b/>
        </w:rPr>
        <w:t xml:space="preserve">Miroslava   Kunjić                                                                                   </w:t>
      </w:r>
      <w:r w:rsidR="00FC1410" w:rsidRPr="0033729D">
        <w:rPr>
          <w:rFonts w:cs="Times New Roman"/>
          <w:b/>
        </w:rPr>
        <w:t>Marko Carević</w:t>
      </w:r>
    </w:p>
    <w:p w:rsidR="00AE3F62" w:rsidRPr="0033729D" w:rsidRDefault="00AE3F62" w:rsidP="00AE3F62">
      <w:pPr>
        <w:rPr>
          <w:rFonts w:ascii="Times New Roman" w:eastAsia="Times New Roman" w:hAnsi="Times New Roman" w:cs="Times New Roman"/>
          <w:b/>
          <w:sz w:val="24"/>
          <w:szCs w:val="24"/>
        </w:rPr>
      </w:pPr>
    </w:p>
    <w:p w:rsidR="008848CE" w:rsidRPr="0033729D" w:rsidRDefault="00AE3F62" w:rsidP="00A5699E">
      <w:pPr>
        <w:pStyle w:val="BodyText"/>
        <w:tabs>
          <w:tab w:val="left" w:pos="5729"/>
          <w:tab w:val="left" w:pos="9384"/>
        </w:tabs>
        <w:spacing w:before="69"/>
        <w:rPr>
          <w:rFonts w:cs="Times New Roman"/>
          <w:b/>
          <w:bCs/>
          <w:color w:val="000000"/>
        </w:rPr>
      </w:pPr>
      <w:r w:rsidRPr="0033729D">
        <w:rPr>
          <w:rFonts w:cs="Times New Roman"/>
          <w:b/>
        </w:rPr>
        <w:t>_________________________                 M.P.</w:t>
      </w:r>
      <w:r w:rsidRPr="0033729D">
        <w:rPr>
          <w:rFonts w:cs="Times New Roman"/>
          <w:b/>
        </w:rPr>
        <w:tab/>
      </w:r>
      <w:r w:rsidRPr="0033729D">
        <w:rPr>
          <w:rFonts w:cs="Times New Roman"/>
          <w:u w:val="single" w:color="000000"/>
        </w:rPr>
        <w:t xml:space="preserve"> </w:t>
      </w:r>
      <w:r w:rsidRPr="0033729D">
        <w:rPr>
          <w:rFonts w:cs="Times New Roman"/>
          <w:u w:val="single" w:color="000000"/>
        </w:rPr>
        <w:tab/>
      </w:r>
    </w:p>
    <w:p w:rsidR="000F19BF" w:rsidRPr="0033729D" w:rsidRDefault="000F19BF" w:rsidP="008848CE">
      <w:pPr>
        <w:pStyle w:val="BodyText"/>
        <w:spacing w:before="49"/>
        <w:ind w:left="236"/>
        <w:rPr>
          <w:rFonts w:cs="Times New Roman"/>
          <w:i/>
          <w:spacing w:val="-1"/>
        </w:rPr>
      </w:pPr>
    </w:p>
    <w:p w:rsidR="000F19BF" w:rsidRDefault="000F19BF" w:rsidP="008848CE">
      <w:pPr>
        <w:pStyle w:val="BodyText"/>
        <w:spacing w:before="49"/>
        <w:ind w:left="236"/>
        <w:rPr>
          <w:rFonts w:cs="Times New Roman"/>
          <w:i/>
          <w:spacing w:val="-1"/>
        </w:rPr>
      </w:pPr>
    </w:p>
    <w:p w:rsidR="00896229" w:rsidRDefault="00896229" w:rsidP="008848CE">
      <w:pPr>
        <w:pStyle w:val="BodyText"/>
        <w:spacing w:before="49"/>
        <w:ind w:left="236"/>
        <w:rPr>
          <w:rFonts w:cs="Times New Roman"/>
          <w:i/>
          <w:spacing w:val="-1"/>
        </w:rPr>
      </w:pPr>
    </w:p>
    <w:p w:rsidR="00896229" w:rsidRDefault="00896229" w:rsidP="008848CE">
      <w:pPr>
        <w:pStyle w:val="BodyText"/>
        <w:spacing w:before="49"/>
        <w:ind w:left="236"/>
        <w:rPr>
          <w:rFonts w:cs="Times New Roman"/>
          <w:i/>
          <w:spacing w:val="-1"/>
        </w:rPr>
      </w:pPr>
    </w:p>
    <w:p w:rsidR="00896229" w:rsidRDefault="00896229" w:rsidP="008848CE">
      <w:pPr>
        <w:pStyle w:val="BodyText"/>
        <w:spacing w:before="49"/>
        <w:ind w:left="236"/>
        <w:rPr>
          <w:rFonts w:cs="Times New Roman"/>
          <w:i/>
          <w:spacing w:val="-1"/>
        </w:rPr>
      </w:pPr>
    </w:p>
    <w:p w:rsidR="00896229" w:rsidRDefault="00896229" w:rsidP="008848CE">
      <w:pPr>
        <w:pStyle w:val="BodyText"/>
        <w:spacing w:before="49"/>
        <w:ind w:left="236"/>
        <w:rPr>
          <w:rFonts w:cs="Times New Roman"/>
          <w:i/>
          <w:spacing w:val="-1"/>
        </w:rPr>
      </w:pPr>
    </w:p>
    <w:p w:rsidR="00896229" w:rsidRPr="0033729D" w:rsidRDefault="00896229" w:rsidP="008848CE">
      <w:pPr>
        <w:pStyle w:val="BodyText"/>
        <w:spacing w:before="49"/>
        <w:ind w:left="236"/>
        <w:rPr>
          <w:rFonts w:cs="Times New Roman"/>
          <w:i/>
          <w:spacing w:val="-1"/>
        </w:rPr>
      </w:pPr>
    </w:p>
    <w:p w:rsidR="008848CE" w:rsidRPr="0033729D" w:rsidRDefault="00EF615D" w:rsidP="008848CE">
      <w:pPr>
        <w:pStyle w:val="BodyText"/>
        <w:spacing w:before="49"/>
        <w:ind w:left="236"/>
        <w:rPr>
          <w:rFonts w:cs="Times New Roman"/>
          <w:i/>
        </w:rPr>
      </w:pPr>
      <w:r w:rsidRPr="0033729D">
        <w:rPr>
          <w:rFonts w:cs="Times New Roman"/>
          <w:i/>
          <w:spacing w:val="-1"/>
        </w:rPr>
        <w:t>(</w:t>
      </w:r>
      <w:r w:rsidR="00B622F0" w:rsidRPr="0033729D">
        <w:rPr>
          <w:rFonts w:cs="Times New Roman"/>
          <w:i/>
          <w:spacing w:val="-1"/>
        </w:rPr>
        <w:t>Memorandum ponuđača )_____________</w:t>
      </w:r>
    </w:p>
    <w:p w:rsidR="008848CE" w:rsidRPr="0033729D" w:rsidRDefault="008848CE" w:rsidP="008848CE">
      <w:pPr>
        <w:pStyle w:val="BodyText"/>
        <w:tabs>
          <w:tab w:val="left" w:pos="5595"/>
        </w:tabs>
        <w:ind w:left="236"/>
        <w:rPr>
          <w:rFonts w:cs="Times New Roman"/>
          <w:spacing w:val="22"/>
        </w:rPr>
      </w:pPr>
      <w:r w:rsidRPr="0033729D">
        <w:rPr>
          <w:rFonts w:cs="Times New Roman"/>
          <w:spacing w:val="-1"/>
        </w:rPr>
        <w:t>Broj</w:t>
      </w:r>
      <w:r w:rsidRPr="0033729D">
        <w:rPr>
          <w:rFonts w:cs="Times New Roman"/>
          <w:spacing w:val="18"/>
        </w:rPr>
        <w:t xml:space="preserve"> </w:t>
      </w:r>
      <w:r w:rsidRPr="0033729D">
        <w:rPr>
          <w:rFonts w:cs="Times New Roman"/>
          <w:spacing w:val="22"/>
        </w:rPr>
        <w:t xml:space="preserve"> </w:t>
      </w:r>
    </w:p>
    <w:p w:rsidR="008848CE" w:rsidRPr="0033729D" w:rsidRDefault="008848CE" w:rsidP="00EF615D">
      <w:pPr>
        <w:pStyle w:val="BodyText"/>
        <w:tabs>
          <w:tab w:val="left" w:pos="5595"/>
        </w:tabs>
        <w:ind w:left="236"/>
        <w:rPr>
          <w:rFonts w:cs="Times New Roman"/>
          <w:spacing w:val="10"/>
        </w:rPr>
      </w:pPr>
      <w:r w:rsidRPr="0033729D">
        <w:rPr>
          <w:rFonts w:cs="Times New Roman"/>
        </w:rPr>
        <w:t xml:space="preserve">Mjesto i </w:t>
      </w:r>
      <w:r w:rsidRPr="0033729D">
        <w:rPr>
          <w:rFonts w:cs="Times New Roman"/>
          <w:spacing w:val="-1"/>
        </w:rPr>
        <w:t>datum</w:t>
      </w:r>
      <w:r w:rsidRPr="0033729D">
        <w:rPr>
          <w:rFonts w:cs="Times New Roman"/>
        </w:rPr>
        <w:t xml:space="preserve"> </w:t>
      </w:r>
      <w:r w:rsidRPr="0033729D">
        <w:rPr>
          <w:rFonts w:cs="Times New Roman"/>
          <w:spacing w:val="10"/>
        </w:rPr>
        <w:t xml:space="preserve"> </w:t>
      </w:r>
    </w:p>
    <w:p w:rsidR="00B15D0F" w:rsidRPr="0033729D" w:rsidRDefault="00B15D0F" w:rsidP="00EF615D">
      <w:pPr>
        <w:pStyle w:val="BodyText"/>
        <w:tabs>
          <w:tab w:val="left" w:pos="5595"/>
        </w:tabs>
        <w:ind w:left="236"/>
        <w:rPr>
          <w:rFonts w:cs="Times New Roman"/>
        </w:rPr>
      </w:pPr>
    </w:p>
    <w:p w:rsidR="008848CE" w:rsidRPr="0033729D" w:rsidRDefault="008848CE" w:rsidP="008848CE">
      <w:pPr>
        <w:pStyle w:val="BodyText"/>
        <w:ind w:right="114"/>
        <w:jc w:val="both"/>
        <w:rPr>
          <w:rFonts w:cs="Times New Roman"/>
        </w:rPr>
      </w:pPr>
    </w:p>
    <w:p w:rsidR="008848CE" w:rsidRPr="0033729D" w:rsidRDefault="008848CE" w:rsidP="008848CE">
      <w:pPr>
        <w:pStyle w:val="BodyText"/>
        <w:ind w:right="114"/>
        <w:jc w:val="both"/>
        <w:rPr>
          <w:rFonts w:cs="Times New Roman"/>
        </w:rPr>
      </w:pPr>
      <w:r w:rsidRPr="0033729D">
        <w:rPr>
          <w:rFonts w:cs="Times New Roman"/>
        </w:rPr>
        <w:t>U</w:t>
      </w:r>
      <w:r w:rsidRPr="0033729D">
        <w:rPr>
          <w:rFonts w:cs="Times New Roman"/>
          <w:spacing w:val="-11"/>
        </w:rPr>
        <w:t xml:space="preserve"> </w:t>
      </w:r>
      <w:r w:rsidRPr="0033729D">
        <w:rPr>
          <w:rFonts w:cs="Times New Roman"/>
        </w:rPr>
        <w:t>skladu</w:t>
      </w:r>
      <w:r w:rsidRPr="0033729D">
        <w:rPr>
          <w:rFonts w:cs="Times New Roman"/>
          <w:spacing w:val="-10"/>
        </w:rPr>
        <w:t xml:space="preserve"> </w:t>
      </w:r>
      <w:r w:rsidRPr="0033729D">
        <w:rPr>
          <w:rFonts w:cs="Times New Roman"/>
        </w:rPr>
        <w:t>sa</w:t>
      </w:r>
      <w:r w:rsidRPr="0033729D">
        <w:rPr>
          <w:rFonts w:cs="Times New Roman"/>
          <w:spacing w:val="-11"/>
        </w:rPr>
        <w:t xml:space="preserve"> </w:t>
      </w:r>
      <w:r w:rsidRPr="0033729D">
        <w:rPr>
          <w:rFonts w:cs="Times New Roman"/>
          <w:spacing w:val="-1"/>
        </w:rPr>
        <w:t>Odredbama</w:t>
      </w:r>
      <w:r w:rsidRPr="0033729D">
        <w:rPr>
          <w:rFonts w:cs="Times New Roman"/>
          <w:spacing w:val="-10"/>
        </w:rPr>
        <w:t xml:space="preserve"> </w:t>
      </w:r>
      <w:r w:rsidRPr="0033729D">
        <w:rPr>
          <w:rFonts w:cs="Times New Roman"/>
          <w:spacing w:val="-1"/>
        </w:rPr>
        <w:t>Zakona</w:t>
      </w:r>
      <w:r w:rsidRPr="0033729D">
        <w:rPr>
          <w:rFonts w:cs="Times New Roman"/>
          <w:spacing w:val="-11"/>
        </w:rPr>
        <w:t xml:space="preserve"> </w:t>
      </w:r>
      <w:r w:rsidRPr="0033729D">
        <w:rPr>
          <w:rFonts w:cs="Times New Roman"/>
        </w:rPr>
        <w:t>o</w:t>
      </w:r>
      <w:r w:rsidRPr="0033729D">
        <w:rPr>
          <w:rFonts w:cs="Times New Roman"/>
          <w:spacing w:val="-10"/>
        </w:rPr>
        <w:t xml:space="preserve"> </w:t>
      </w:r>
      <w:r w:rsidRPr="0033729D">
        <w:rPr>
          <w:rFonts w:cs="Times New Roman"/>
        </w:rPr>
        <w:t>javnim</w:t>
      </w:r>
      <w:r w:rsidRPr="0033729D">
        <w:rPr>
          <w:rFonts w:cs="Times New Roman"/>
          <w:spacing w:val="-10"/>
        </w:rPr>
        <w:t xml:space="preserve"> </w:t>
      </w:r>
      <w:r w:rsidRPr="0033729D">
        <w:rPr>
          <w:rFonts w:cs="Times New Roman"/>
          <w:spacing w:val="-1"/>
        </w:rPr>
        <w:t>nabavkama</w:t>
      </w:r>
      <w:r w:rsidRPr="0033729D">
        <w:rPr>
          <w:rFonts w:cs="Times New Roman"/>
          <w:spacing w:val="-11"/>
        </w:rPr>
        <w:t xml:space="preserve"> </w:t>
      </w:r>
      <w:r w:rsidRPr="0033729D">
        <w:rPr>
          <w:rFonts w:cs="Times New Roman"/>
        </w:rPr>
        <w:t>Crne</w:t>
      </w:r>
      <w:r w:rsidRPr="0033729D">
        <w:rPr>
          <w:rFonts w:cs="Times New Roman"/>
          <w:spacing w:val="-12"/>
        </w:rPr>
        <w:t xml:space="preserve"> </w:t>
      </w:r>
      <w:r w:rsidRPr="0033729D">
        <w:rPr>
          <w:rFonts w:cs="Times New Roman"/>
          <w:spacing w:val="-1"/>
        </w:rPr>
        <w:t>Gore</w:t>
      </w:r>
      <w:r w:rsidRPr="0033729D">
        <w:rPr>
          <w:rFonts w:cs="Times New Roman"/>
          <w:spacing w:val="-8"/>
        </w:rPr>
        <w:t xml:space="preserve"> </w:t>
      </w:r>
      <w:r w:rsidRPr="0033729D">
        <w:rPr>
          <w:rFonts w:cs="Times New Roman"/>
          <w:i/>
          <w:spacing w:val="-1"/>
        </w:rPr>
        <w:t>(„Sl.list</w:t>
      </w:r>
      <w:r w:rsidRPr="0033729D">
        <w:rPr>
          <w:rFonts w:cs="Times New Roman"/>
          <w:i/>
          <w:spacing w:val="-9"/>
        </w:rPr>
        <w:t xml:space="preserve"> </w:t>
      </w:r>
      <w:r w:rsidRPr="0033729D">
        <w:rPr>
          <w:rFonts w:cs="Times New Roman"/>
          <w:i/>
        </w:rPr>
        <w:t>CG“</w:t>
      </w:r>
      <w:r w:rsidRPr="0033729D">
        <w:rPr>
          <w:rFonts w:cs="Times New Roman"/>
          <w:i/>
          <w:spacing w:val="-10"/>
        </w:rPr>
        <w:t xml:space="preserve"> </w:t>
      </w:r>
      <w:r w:rsidRPr="0033729D">
        <w:rPr>
          <w:rFonts w:cs="Times New Roman"/>
          <w:i/>
        </w:rPr>
        <w:t>br.</w:t>
      </w:r>
      <w:r w:rsidRPr="0033729D">
        <w:rPr>
          <w:rFonts w:cs="Times New Roman"/>
          <w:i/>
          <w:spacing w:val="-10"/>
        </w:rPr>
        <w:t xml:space="preserve"> </w:t>
      </w:r>
      <w:r w:rsidRPr="0033729D">
        <w:rPr>
          <w:rFonts w:cs="Times New Roman"/>
          <w:i/>
        </w:rPr>
        <w:t>42/11,</w:t>
      </w:r>
      <w:r w:rsidRPr="0033729D">
        <w:rPr>
          <w:rFonts w:cs="Times New Roman"/>
          <w:i/>
          <w:spacing w:val="-10"/>
        </w:rPr>
        <w:t xml:space="preserve"> </w:t>
      </w:r>
      <w:r w:rsidRPr="0033729D">
        <w:rPr>
          <w:rFonts w:cs="Times New Roman"/>
          <w:i/>
        </w:rPr>
        <w:t>57/14,</w:t>
      </w:r>
      <w:r w:rsidRPr="0033729D">
        <w:rPr>
          <w:rFonts w:cs="Times New Roman"/>
          <w:i/>
          <w:spacing w:val="53"/>
        </w:rPr>
        <w:t xml:space="preserve"> </w:t>
      </w:r>
      <w:r w:rsidRPr="0033729D">
        <w:rPr>
          <w:rFonts w:cs="Times New Roman"/>
          <w:i/>
        </w:rPr>
        <w:t>28/15</w:t>
      </w:r>
      <w:r w:rsidRPr="0033729D">
        <w:rPr>
          <w:rFonts w:cs="Times New Roman"/>
          <w:i/>
          <w:spacing w:val="7"/>
        </w:rPr>
        <w:t xml:space="preserve"> </w:t>
      </w:r>
      <w:r w:rsidRPr="0033729D">
        <w:rPr>
          <w:rFonts w:cs="Times New Roman"/>
          <w:i/>
        </w:rPr>
        <w:t>i</w:t>
      </w:r>
      <w:r w:rsidRPr="0033729D">
        <w:rPr>
          <w:rFonts w:cs="Times New Roman"/>
          <w:i/>
          <w:spacing w:val="7"/>
        </w:rPr>
        <w:t xml:space="preserve"> </w:t>
      </w:r>
      <w:r w:rsidRPr="0033729D">
        <w:rPr>
          <w:rFonts w:cs="Times New Roman"/>
          <w:i/>
        </w:rPr>
        <w:t>42/17</w:t>
      </w:r>
      <w:r w:rsidRPr="0033729D">
        <w:rPr>
          <w:rFonts w:cs="Times New Roman"/>
        </w:rPr>
        <w:t>)</w:t>
      </w:r>
      <w:r w:rsidRPr="0033729D">
        <w:rPr>
          <w:rFonts w:cs="Times New Roman"/>
          <w:spacing w:val="6"/>
        </w:rPr>
        <w:t xml:space="preserve"> </w:t>
      </w:r>
      <w:r w:rsidRPr="0033729D">
        <w:rPr>
          <w:rFonts w:cs="Times New Roman"/>
        </w:rPr>
        <w:t>i</w:t>
      </w:r>
      <w:r w:rsidRPr="0033729D">
        <w:rPr>
          <w:rFonts w:cs="Times New Roman"/>
          <w:spacing w:val="7"/>
        </w:rPr>
        <w:t xml:space="preserve"> </w:t>
      </w:r>
      <w:r w:rsidRPr="0033729D">
        <w:rPr>
          <w:rFonts w:cs="Times New Roman"/>
        </w:rPr>
        <w:t>člana</w:t>
      </w:r>
      <w:r w:rsidRPr="0033729D">
        <w:rPr>
          <w:rFonts w:cs="Times New Roman"/>
          <w:spacing w:val="6"/>
        </w:rPr>
        <w:t xml:space="preserve"> </w:t>
      </w:r>
      <w:r w:rsidRPr="0033729D">
        <w:rPr>
          <w:rFonts w:cs="Times New Roman"/>
        </w:rPr>
        <w:t>7</w:t>
      </w:r>
      <w:r w:rsidRPr="0033729D">
        <w:rPr>
          <w:rFonts w:cs="Times New Roman"/>
          <w:spacing w:val="6"/>
        </w:rPr>
        <w:t xml:space="preserve"> </w:t>
      </w:r>
      <w:r w:rsidRPr="0033729D">
        <w:rPr>
          <w:rFonts w:cs="Times New Roman"/>
        </w:rPr>
        <w:t>stav</w:t>
      </w:r>
      <w:r w:rsidRPr="0033729D">
        <w:rPr>
          <w:rFonts w:cs="Times New Roman"/>
          <w:spacing w:val="6"/>
        </w:rPr>
        <w:t xml:space="preserve"> </w:t>
      </w:r>
      <w:r w:rsidRPr="0033729D">
        <w:rPr>
          <w:rFonts w:cs="Times New Roman"/>
        </w:rPr>
        <w:t>6</w:t>
      </w:r>
      <w:r w:rsidRPr="0033729D">
        <w:rPr>
          <w:rFonts w:cs="Times New Roman"/>
          <w:spacing w:val="9"/>
        </w:rPr>
        <w:t xml:space="preserve"> </w:t>
      </w:r>
      <w:r w:rsidRPr="0033729D">
        <w:rPr>
          <w:rFonts w:cs="Times New Roman"/>
          <w:spacing w:val="-1"/>
        </w:rPr>
        <w:t>Pravilnika</w:t>
      </w:r>
      <w:r w:rsidRPr="0033729D">
        <w:rPr>
          <w:rFonts w:cs="Times New Roman"/>
          <w:spacing w:val="6"/>
        </w:rPr>
        <w:t xml:space="preserve"> </w:t>
      </w:r>
      <w:r w:rsidRPr="0033729D">
        <w:rPr>
          <w:rFonts w:cs="Times New Roman"/>
        </w:rPr>
        <w:t>o</w:t>
      </w:r>
      <w:r w:rsidRPr="0033729D">
        <w:rPr>
          <w:rFonts w:cs="Times New Roman"/>
          <w:spacing w:val="9"/>
        </w:rPr>
        <w:t xml:space="preserve"> </w:t>
      </w:r>
      <w:r w:rsidRPr="0033729D">
        <w:rPr>
          <w:rFonts w:cs="Times New Roman"/>
        </w:rPr>
        <w:t>sadržaju</w:t>
      </w:r>
      <w:r w:rsidRPr="0033729D">
        <w:rPr>
          <w:rFonts w:cs="Times New Roman"/>
          <w:spacing w:val="9"/>
        </w:rPr>
        <w:t xml:space="preserve"> </w:t>
      </w:r>
      <w:r w:rsidRPr="0033729D">
        <w:rPr>
          <w:rFonts w:cs="Times New Roman"/>
          <w:spacing w:val="-1"/>
        </w:rPr>
        <w:t>akta</w:t>
      </w:r>
      <w:r w:rsidRPr="0033729D">
        <w:rPr>
          <w:rFonts w:cs="Times New Roman"/>
          <w:spacing w:val="6"/>
        </w:rPr>
        <w:t xml:space="preserve"> </w:t>
      </w:r>
      <w:r w:rsidRPr="0033729D">
        <w:rPr>
          <w:rFonts w:cs="Times New Roman"/>
        </w:rPr>
        <w:t>i</w:t>
      </w:r>
      <w:r w:rsidRPr="0033729D">
        <w:rPr>
          <w:rFonts w:cs="Times New Roman"/>
          <w:spacing w:val="7"/>
        </w:rPr>
        <w:t xml:space="preserve"> </w:t>
      </w:r>
      <w:r w:rsidRPr="0033729D">
        <w:rPr>
          <w:rFonts w:cs="Times New Roman"/>
          <w:spacing w:val="-1"/>
        </w:rPr>
        <w:t>obrascima</w:t>
      </w:r>
      <w:r w:rsidRPr="0033729D">
        <w:rPr>
          <w:rFonts w:cs="Times New Roman"/>
          <w:spacing w:val="6"/>
        </w:rPr>
        <w:t xml:space="preserve"> </w:t>
      </w:r>
      <w:r w:rsidRPr="0033729D">
        <w:rPr>
          <w:rFonts w:cs="Times New Roman"/>
        </w:rPr>
        <w:t>za</w:t>
      </w:r>
      <w:r w:rsidRPr="0033729D">
        <w:rPr>
          <w:rFonts w:cs="Times New Roman"/>
          <w:spacing w:val="8"/>
        </w:rPr>
        <w:t xml:space="preserve"> </w:t>
      </w:r>
      <w:r w:rsidRPr="0033729D">
        <w:rPr>
          <w:rFonts w:cs="Times New Roman"/>
        </w:rPr>
        <w:t>sprovođenje</w:t>
      </w:r>
      <w:r w:rsidRPr="0033729D">
        <w:rPr>
          <w:rFonts w:cs="Times New Roman"/>
          <w:spacing w:val="6"/>
        </w:rPr>
        <w:t xml:space="preserve"> </w:t>
      </w:r>
      <w:r w:rsidRPr="0033729D">
        <w:rPr>
          <w:rFonts w:cs="Times New Roman"/>
        </w:rPr>
        <w:t>nabavke</w:t>
      </w:r>
      <w:r w:rsidRPr="0033729D">
        <w:rPr>
          <w:rFonts w:cs="Times New Roman"/>
          <w:spacing w:val="50"/>
        </w:rPr>
        <w:t xml:space="preserve"> </w:t>
      </w:r>
      <w:r w:rsidRPr="0033729D">
        <w:rPr>
          <w:rFonts w:cs="Times New Roman"/>
        </w:rPr>
        <w:t>male</w:t>
      </w:r>
      <w:r w:rsidRPr="0033729D">
        <w:rPr>
          <w:rFonts w:cs="Times New Roman"/>
          <w:spacing w:val="-1"/>
        </w:rPr>
        <w:t xml:space="preserve"> vrijednosti</w:t>
      </w:r>
      <w:r w:rsidRPr="0033729D">
        <w:rPr>
          <w:rFonts w:cs="Times New Roman"/>
        </w:rPr>
        <w:t xml:space="preserve"> </w:t>
      </w:r>
      <w:r w:rsidRPr="0033729D">
        <w:rPr>
          <w:rFonts w:cs="Times New Roman"/>
          <w:spacing w:val="-1"/>
        </w:rPr>
        <w:t>(„Službeni</w:t>
      </w:r>
      <w:r w:rsidRPr="0033729D">
        <w:rPr>
          <w:rFonts w:cs="Times New Roman"/>
        </w:rPr>
        <w:t xml:space="preserve"> list </w:t>
      </w:r>
      <w:r w:rsidRPr="0033729D">
        <w:rPr>
          <w:rFonts w:cs="Times New Roman"/>
          <w:spacing w:val="-1"/>
        </w:rPr>
        <w:t>CG“,</w:t>
      </w:r>
      <w:r w:rsidRPr="0033729D">
        <w:rPr>
          <w:rFonts w:cs="Times New Roman"/>
        </w:rPr>
        <w:t xml:space="preserve"> br. 49/17), </w:t>
      </w:r>
      <w:r w:rsidRPr="0033729D">
        <w:rPr>
          <w:rFonts w:cs="Times New Roman"/>
          <w:spacing w:val="-1"/>
        </w:rPr>
        <w:t>dajemo</w:t>
      </w:r>
      <w:r w:rsidRPr="0033729D">
        <w:rPr>
          <w:rFonts w:cs="Times New Roman"/>
        </w:rPr>
        <w:t xml:space="preserve"> </w:t>
      </w:r>
      <w:r w:rsidRPr="0033729D">
        <w:rPr>
          <w:rFonts w:cs="Times New Roman"/>
          <w:spacing w:val="-1"/>
        </w:rPr>
        <w:t>sljedeću;</w:t>
      </w:r>
    </w:p>
    <w:p w:rsidR="008848CE" w:rsidRPr="0033729D" w:rsidRDefault="008848CE" w:rsidP="008848CE">
      <w:pPr>
        <w:rPr>
          <w:rFonts w:ascii="Times New Roman" w:eastAsia="Times New Roman" w:hAnsi="Times New Roman" w:cs="Times New Roman"/>
          <w:sz w:val="24"/>
          <w:szCs w:val="24"/>
        </w:rPr>
      </w:pPr>
    </w:p>
    <w:p w:rsidR="008848CE" w:rsidRPr="0033729D" w:rsidRDefault="008848CE" w:rsidP="008848CE">
      <w:pPr>
        <w:spacing w:before="8"/>
        <w:rPr>
          <w:rFonts w:ascii="Times New Roman" w:eastAsia="Times New Roman" w:hAnsi="Times New Roman" w:cs="Times New Roman"/>
          <w:sz w:val="24"/>
          <w:szCs w:val="24"/>
        </w:rPr>
      </w:pPr>
    </w:p>
    <w:p w:rsidR="008848CE" w:rsidRPr="0033729D" w:rsidRDefault="008848CE" w:rsidP="008848CE">
      <w:pPr>
        <w:pStyle w:val="Heading1"/>
        <w:ind w:left="3990" w:right="3993" w:firstLine="0"/>
        <w:jc w:val="center"/>
        <w:rPr>
          <w:rFonts w:cs="Times New Roman"/>
          <w:b w:val="0"/>
          <w:bCs w:val="0"/>
          <w:sz w:val="24"/>
          <w:szCs w:val="24"/>
        </w:rPr>
      </w:pPr>
      <w:r w:rsidRPr="0033729D">
        <w:rPr>
          <w:rFonts w:cs="Times New Roman"/>
          <w:sz w:val="24"/>
          <w:szCs w:val="24"/>
        </w:rPr>
        <w:t>I</w:t>
      </w:r>
      <w:r w:rsidRPr="0033729D">
        <w:rPr>
          <w:rFonts w:cs="Times New Roman"/>
          <w:spacing w:val="-1"/>
          <w:sz w:val="24"/>
          <w:szCs w:val="24"/>
        </w:rPr>
        <w:t xml:space="preserve"> </w:t>
      </w:r>
      <w:r w:rsidRPr="0033729D">
        <w:rPr>
          <w:rFonts w:cs="Times New Roman"/>
          <w:sz w:val="24"/>
          <w:szCs w:val="24"/>
        </w:rPr>
        <w:t>Z</w:t>
      </w:r>
      <w:r w:rsidRPr="0033729D">
        <w:rPr>
          <w:rFonts w:cs="Times New Roman"/>
          <w:spacing w:val="-5"/>
          <w:sz w:val="24"/>
          <w:szCs w:val="24"/>
        </w:rPr>
        <w:t xml:space="preserve"> </w:t>
      </w:r>
      <w:r w:rsidRPr="0033729D">
        <w:rPr>
          <w:rFonts w:cs="Times New Roman"/>
          <w:sz w:val="24"/>
          <w:szCs w:val="24"/>
        </w:rPr>
        <w:t>J</w:t>
      </w:r>
      <w:r w:rsidRPr="0033729D">
        <w:rPr>
          <w:rFonts w:cs="Times New Roman"/>
          <w:spacing w:val="-3"/>
          <w:sz w:val="24"/>
          <w:szCs w:val="24"/>
        </w:rPr>
        <w:t xml:space="preserve"> </w:t>
      </w:r>
      <w:r w:rsidRPr="0033729D">
        <w:rPr>
          <w:rFonts w:cs="Times New Roman"/>
          <w:sz w:val="24"/>
          <w:szCs w:val="24"/>
        </w:rPr>
        <w:t>A</w:t>
      </w:r>
      <w:r w:rsidRPr="0033729D">
        <w:rPr>
          <w:rFonts w:cs="Times New Roman"/>
          <w:spacing w:val="-3"/>
          <w:sz w:val="24"/>
          <w:szCs w:val="24"/>
        </w:rPr>
        <w:t xml:space="preserve"> </w:t>
      </w:r>
      <w:r w:rsidRPr="0033729D">
        <w:rPr>
          <w:rFonts w:cs="Times New Roman"/>
          <w:sz w:val="24"/>
          <w:szCs w:val="24"/>
        </w:rPr>
        <w:t>V U</w:t>
      </w:r>
    </w:p>
    <w:p w:rsidR="008848CE" w:rsidRPr="0033729D" w:rsidRDefault="008848CE" w:rsidP="008848CE">
      <w:pPr>
        <w:rPr>
          <w:rFonts w:ascii="Times New Roman" w:eastAsia="Times New Roman" w:hAnsi="Times New Roman" w:cs="Times New Roman"/>
          <w:b/>
          <w:bCs/>
          <w:sz w:val="24"/>
          <w:szCs w:val="24"/>
        </w:rPr>
      </w:pPr>
    </w:p>
    <w:p w:rsidR="008848CE" w:rsidRPr="0033729D" w:rsidRDefault="008848CE" w:rsidP="008848CE">
      <w:pPr>
        <w:pStyle w:val="BodyText"/>
        <w:ind w:right="117"/>
        <w:jc w:val="both"/>
        <w:rPr>
          <w:rFonts w:cs="Times New Roman"/>
        </w:rPr>
      </w:pPr>
      <w:r w:rsidRPr="0033729D">
        <w:rPr>
          <w:rFonts w:cs="Times New Roman"/>
        </w:rPr>
        <w:t>Pod</w:t>
      </w:r>
      <w:r w:rsidRPr="0033729D">
        <w:rPr>
          <w:rFonts w:cs="Times New Roman"/>
          <w:spacing w:val="-10"/>
        </w:rPr>
        <w:t xml:space="preserve"> </w:t>
      </w:r>
      <w:r w:rsidRPr="0033729D">
        <w:rPr>
          <w:rFonts w:cs="Times New Roman"/>
        </w:rPr>
        <w:t>punom</w:t>
      </w:r>
      <w:r w:rsidRPr="0033729D">
        <w:rPr>
          <w:rFonts w:cs="Times New Roman"/>
          <w:spacing w:val="-10"/>
        </w:rPr>
        <w:t xml:space="preserve"> </w:t>
      </w:r>
      <w:r w:rsidRPr="0033729D">
        <w:rPr>
          <w:rFonts w:cs="Times New Roman"/>
          <w:spacing w:val="-1"/>
        </w:rPr>
        <w:t>moralnom,</w:t>
      </w:r>
      <w:r w:rsidRPr="0033729D">
        <w:rPr>
          <w:rFonts w:cs="Times New Roman"/>
          <w:spacing w:val="-10"/>
        </w:rPr>
        <w:t xml:space="preserve"> </w:t>
      </w:r>
      <w:r w:rsidRPr="0033729D">
        <w:rPr>
          <w:rFonts w:cs="Times New Roman"/>
          <w:spacing w:val="-1"/>
        </w:rPr>
        <w:t>materijalnom</w:t>
      </w:r>
      <w:r w:rsidRPr="0033729D">
        <w:rPr>
          <w:rFonts w:cs="Times New Roman"/>
          <w:spacing w:val="-9"/>
        </w:rPr>
        <w:t xml:space="preserve"> </w:t>
      </w:r>
      <w:r w:rsidRPr="0033729D">
        <w:rPr>
          <w:rFonts w:cs="Times New Roman"/>
        </w:rPr>
        <w:t>i</w:t>
      </w:r>
      <w:r w:rsidRPr="0033729D">
        <w:rPr>
          <w:rFonts w:cs="Times New Roman"/>
          <w:spacing w:val="-10"/>
        </w:rPr>
        <w:t xml:space="preserve"> </w:t>
      </w:r>
      <w:r w:rsidRPr="0033729D">
        <w:rPr>
          <w:rFonts w:cs="Times New Roman"/>
          <w:spacing w:val="-1"/>
        </w:rPr>
        <w:t>krivičnom</w:t>
      </w:r>
      <w:r w:rsidRPr="0033729D">
        <w:rPr>
          <w:rFonts w:cs="Times New Roman"/>
          <w:spacing w:val="-10"/>
        </w:rPr>
        <w:t xml:space="preserve"> </w:t>
      </w:r>
      <w:r w:rsidRPr="0033729D">
        <w:rPr>
          <w:rFonts w:cs="Times New Roman"/>
          <w:spacing w:val="-1"/>
        </w:rPr>
        <w:t>odgovornošću</w:t>
      </w:r>
      <w:r w:rsidRPr="0033729D">
        <w:rPr>
          <w:rFonts w:cs="Times New Roman"/>
          <w:spacing w:val="-10"/>
        </w:rPr>
        <w:t xml:space="preserve"> </w:t>
      </w:r>
      <w:r w:rsidRPr="0033729D">
        <w:rPr>
          <w:rFonts w:cs="Times New Roman"/>
        </w:rPr>
        <w:t>izjavljujemo</w:t>
      </w:r>
      <w:r w:rsidRPr="0033729D">
        <w:rPr>
          <w:rFonts w:cs="Times New Roman"/>
          <w:spacing w:val="-10"/>
        </w:rPr>
        <w:t xml:space="preserve"> </w:t>
      </w:r>
      <w:r w:rsidRPr="0033729D">
        <w:rPr>
          <w:rFonts w:cs="Times New Roman"/>
        </w:rPr>
        <w:t>da</w:t>
      </w:r>
      <w:r w:rsidRPr="0033729D">
        <w:rPr>
          <w:rFonts w:cs="Times New Roman"/>
          <w:spacing w:val="-11"/>
        </w:rPr>
        <w:t xml:space="preserve"> </w:t>
      </w:r>
      <w:r w:rsidRPr="0033729D">
        <w:rPr>
          <w:rFonts w:cs="Times New Roman"/>
        </w:rPr>
        <w:t>uslove</w:t>
      </w:r>
      <w:r w:rsidRPr="0033729D">
        <w:rPr>
          <w:rFonts w:cs="Times New Roman"/>
          <w:spacing w:val="-11"/>
        </w:rPr>
        <w:t xml:space="preserve"> </w:t>
      </w:r>
      <w:r w:rsidRPr="0033729D">
        <w:rPr>
          <w:rFonts w:cs="Times New Roman"/>
        </w:rPr>
        <w:t>iz</w:t>
      </w:r>
      <w:r w:rsidRPr="0033729D">
        <w:rPr>
          <w:rFonts w:cs="Times New Roman"/>
          <w:spacing w:val="-8"/>
        </w:rPr>
        <w:t xml:space="preserve"> </w:t>
      </w:r>
      <w:r w:rsidRPr="0033729D">
        <w:rPr>
          <w:rFonts w:cs="Times New Roman"/>
        </w:rPr>
        <w:t>člana</w:t>
      </w:r>
      <w:r w:rsidRPr="0033729D">
        <w:rPr>
          <w:rFonts w:cs="Times New Roman"/>
          <w:spacing w:val="73"/>
        </w:rPr>
        <w:t xml:space="preserve"> </w:t>
      </w:r>
      <w:r w:rsidRPr="0033729D">
        <w:rPr>
          <w:rFonts w:cs="Times New Roman"/>
        </w:rPr>
        <w:t xml:space="preserve">65 </w:t>
      </w:r>
      <w:r w:rsidRPr="0033729D">
        <w:rPr>
          <w:rFonts w:cs="Times New Roman"/>
          <w:spacing w:val="-1"/>
        </w:rPr>
        <w:t xml:space="preserve">Zakona </w:t>
      </w:r>
      <w:r w:rsidRPr="0033729D">
        <w:rPr>
          <w:rFonts w:cs="Times New Roman"/>
        </w:rPr>
        <w:t xml:space="preserve">o javnim </w:t>
      </w:r>
      <w:r w:rsidRPr="0033729D">
        <w:rPr>
          <w:rFonts w:cs="Times New Roman"/>
          <w:spacing w:val="-1"/>
        </w:rPr>
        <w:t>nabavkama</w:t>
      </w:r>
      <w:r w:rsidRPr="0033729D">
        <w:rPr>
          <w:rFonts w:cs="Times New Roman"/>
        </w:rPr>
        <w:t xml:space="preserve"> CG u potpunosti </w:t>
      </w:r>
      <w:r w:rsidRPr="0033729D">
        <w:rPr>
          <w:rFonts w:cs="Times New Roman"/>
          <w:spacing w:val="-1"/>
        </w:rPr>
        <w:t>ispunjavamo.</w:t>
      </w:r>
    </w:p>
    <w:p w:rsidR="008848CE" w:rsidRPr="0033729D" w:rsidRDefault="008848CE" w:rsidP="008848CE">
      <w:pPr>
        <w:pStyle w:val="BodyText"/>
        <w:ind w:right="118"/>
        <w:jc w:val="both"/>
        <w:rPr>
          <w:rFonts w:cs="Times New Roman"/>
        </w:rPr>
      </w:pPr>
      <w:r w:rsidRPr="0033729D">
        <w:rPr>
          <w:rFonts w:cs="Times New Roman"/>
        </w:rPr>
        <w:t>Ova</w:t>
      </w:r>
      <w:r w:rsidRPr="0033729D">
        <w:rPr>
          <w:rFonts w:cs="Times New Roman"/>
          <w:spacing w:val="10"/>
        </w:rPr>
        <w:t xml:space="preserve"> </w:t>
      </w:r>
      <w:r w:rsidRPr="0033729D">
        <w:rPr>
          <w:rFonts w:cs="Times New Roman"/>
        </w:rPr>
        <w:t>izjava</w:t>
      </w:r>
      <w:r w:rsidRPr="0033729D">
        <w:rPr>
          <w:rFonts w:cs="Times New Roman"/>
          <w:spacing w:val="10"/>
        </w:rPr>
        <w:t xml:space="preserve"> </w:t>
      </w:r>
      <w:r w:rsidRPr="0033729D">
        <w:rPr>
          <w:rFonts w:cs="Times New Roman"/>
        </w:rPr>
        <w:t>je</w:t>
      </w:r>
      <w:r w:rsidRPr="0033729D">
        <w:rPr>
          <w:rFonts w:cs="Times New Roman"/>
          <w:spacing w:val="11"/>
        </w:rPr>
        <w:t xml:space="preserve"> </w:t>
      </w:r>
      <w:r w:rsidRPr="0033729D">
        <w:rPr>
          <w:rFonts w:cs="Times New Roman"/>
          <w:spacing w:val="-1"/>
        </w:rPr>
        <w:t>sastavni</w:t>
      </w:r>
      <w:r w:rsidRPr="0033729D">
        <w:rPr>
          <w:rFonts w:cs="Times New Roman"/>
          <w:spacing w:val="13"/>
        </w:rPr>
        <w:t xml:space="preserve"> </w:t>
      </w:r>
      <w:r w:rsidRPr="0033729D">
        <w:rPr>
          <w:rFonts w:cs="Times New Roman"/>
          <w:spacing w:val="-1"/>
        </w:rPr>
        <w:t>dio</w:t>
      </w:r>
      <w:r w:rsidRPr="0033729D">
        <w:rPr>
          <w:rFonts w:cs="Times New Roman"/>
          <w:spacing w:val="11"/>
        </w:rPr>
        <w:t xml:space="preserve"> </w:t>
      </w:r>
      <w:r w:rsidRPr="0033729D">
        <w:rPr>
          <w:rFonts w:cs="Times New Roman"/>
          <w:spacing w:val="-1"/>
        </w:rPr>
        <w:t>dokumentacije</w:t>
      </w:r>
      <w:r w:rsidRPr="0033729D">
        <w:rPr>
          <w:rFonts w:cs="Times New Roman"/>
          <w:spacing w:val="10"/>
        </w:rPr>
        <w:t xml:space="preserve"> </w:t>
      </w:r>
      <w:r w:rsidRPr="0033729D">
        <w:rPr>
          <w:rFonts w:cs="Times New Roman"/>
          <w:spacing w:val="-1"/>
        </w:rPr>
        <w:t>predmeta</w:t>
      </w:r>
      <w:r w:rsidRPr="0033729D">
        <w:rPr>
          <w:rFonts w:cs="Times New Roman"/>
          <w:spacing w:val="11"/>
        </w:rPr>
        <w:t xml:space="preserve"> </w:t>
      </w:r>
      <w:r w:rsidRPr="0033729D">
        <w:rPr>
          <w:rFonts w:cs="Times New Roman"/>
        </w:rPr>
        <w:t>javne</w:t>
      </w:r>
      <w:r w:rsidRPr="0033729D">
        <w:rPr>
          <w:rFonts w:cs="Times New Roman"/>
          <w:spacing w:val="10"/>
        </w:rPr>
        <w:t xml:space="preserve"> </w:t>
      </w:r>
      <w:r w:rsidRPr="0033729D">
        <w:rPr>
          <w:rFonts w:cs="Times New Roman"/>
          <w:spacing w:val="-1"/>
        </w:rPr>
        <w:t>nabavke</w:t>
      </w:r>
      <w:r w:rsidRPr="0033729D">
        <w:rPr>
          <w:rFonts w:cs="Times New Roman"/>
          <w:spacing w:val="10"/>
        </w:rPr>
        <w:t xml:space="preserve"> </w:t>
      </w:r>
      <w:r w:rsidRPr="0033729D">
        <w:rPr>
          <w:rFonts w:cs="Times New Roman"/>
        </w:rPr>
        <w:t>tj.</w:t>
      </w:r>
      <w:r w:rsidRPr="0033729D">
        <w:rPr>
          <w:rFonts w:cs="Times New Roman"/>
          <w:spacing w:val="11"/>
        </w:rPr>
        <w:t xml:space="preserve"> </w:t>
      </w:r>
      <w:r w:rsidRPr="0033729D">
        <w:rPr>
          <w:rFonts w:cs="Times New Roman"/>
          <w:spacing w:val="-1"/>
        </w:rPr>
        <w:t>zahtjeva</w:t>
      </w:r>
      <w:r w:rsidRPr="0033729D">
        <w:rPr>
          <w:rFonts w:cs="Times New Roman"/>
          <w:spacing w:val="10"/>
        </w:rPr>
        <w:t xml:space="preserve"> </w:t>
      </w:r>
      <w:r w:rsidRPr="0033729D">
        <w:rPr>
          <w:rFonts w:cs="Times New Roman"/>
        </w:rPr>
        <w:t>za</w:t>
      </w:r>
      <w:r w:rsidRPr="0033729D">
        <w:rPr>
          <w:rFonts w:cs="Times New Roman"/>
          <w:spacing w:val="10"/>
        </w:rPr>
        <w:t xml:space="preserve"> </w:t>
      </w:r>
      <w:r w:rsidRPr="0033729D">
        <w:rPr>
          <w:rFonts w:cs="Times New Roman"/>
          <w:spacing w:val="-1"/>
        </w:rPr>
        <w:t>dostavljanje</w:t>
      </w:r>
      <w:r w:rsidRPr="0033729D">
        <w:rPr>
          <w:rFonts w:cs="Times New Roman"/>
          <w:spacing w:val="101"/>
        </w:rPr>
        <w:t xml:space="preserve"> </w:t>
      </w:r>
      <w:r w:rsidRPr="0033729D">
        <w:rPr>
          <w:rFonts w:cs="Times New Roman"/>
          <w:spacing w:val="-1"/>
        </w:rPr>
        <w:t>ponuda.</w:t>
      </w:r>
    </w:p>
    <w:p w:rsidR="008848CE" w:rsidRPr="0033729D" w:rsidRDefault="008848CE" w:rsidP="008848CE">
      <w:pPr>
        <w:rPr>
          <w:rFonts w:ascii="Times New Roman" w:eastAsia="Times New Roman" w:hAnsi="Times New Roman" w:cs="Times New Roman"/>
          <w:sz w:val="24"/>
          <w:szCs w:val="24"/>
        </w:rPr>
      </w:pPr>
    </w:p>
    <w:p w:rsidR="008848CE" w:rsidRPr="0033729D" w:rsidRDefault="008848CE" w:rsidP="008848CE">
      <w:pPr>
        <w:rPr>
          <w:rFonts w:ascii="Times New Roman" w:eastAsia="Times New Roman" w:hAnsi="Times New Roman" w:cs="Times New Roman"/>
          <w:sz w:val="24"/>
          <w:szCs w:val="24"/>
        </w:rPr>
      </w:pPr>
    </w:p>
    <w:p w:rsidR="008848CE" w:rsidRPr="0033729D" w:rsidRDefault="008848CE" w:rsidP="008848CE">
      <w:pPr>
        <w:pStyle w:val="BodyText"/>
        <w:jc w:val="both"/>
        <w:rPr>
          <w:rFonts w:cs="Times New Roman"/>
        </w:rPr>
      </w:pPr>
      <w:r w:rsidRPr="0033729D">
        <w:rPr>
          <w:rFonts w:cs="Times New Roman"/>
        </w:rPr>
        <w:t xml:space="preserve">Potpis </w:t>
      </w:r>
      <w:r w:rsidRPr="0033729D">
        <w:rPr>
          <w:rFonts w:cs="Times New Roman"/>
          <w:spacing w:val="-1"/>
        </w:rPr>
        <w:t>ovlašćenog</w:t>
      </w:r>
      <w:r w:rsidRPr="0033729D">
        <w:rPr>
          <w:rFonts w:cs="Times New Roman"/>
          <w:spacing w:val="-3"/>
        </w:rPr>
        <w:t xml:space="preserve"> </w:t>
      </w:r>
      <w:r w:rsidRPr="0033729D">
        <w:rPr>
          <w:rFonts w:cs="Times New Roman"/>
          <w:spacing w:val="-1"/>
        </w:rPr>
        <w:t>lica</w:t>
      </w:r>
    </w:p>
    <w:p w:rsidR="008848CE" w:rsidRPr="0033729D" w:rsidRDefault="008848CE" w:rsidP="008848CE">
      <w:pPr>
        <w:rPr>
          <w:rFonts w:ascii="Times New Roman" w:eastAsia="Times New Roman" w:hAnsi="Times New Roman" w:cs="Times New Roman"/>
          <w:sz w:val="24"/>
          <w:szCs w:val="24"/>
        </w:rPr>
      </w:pPr>
    </w:p>
    <w:p w:rsidR="008848CE" w:rsidRPr="0033729D" w:rsidRDefault="008848CE" w:rsidP="008848CE">
      <w:pPr>
        <w:spacing w:before="2"/>
        <w:rPr>
          <w:rFonts w:ascii="Times New Roman" w:eastAsia="Times New Roman" w:hAnsi="Times New Roman" w:cs="Times New Roman"/>
          <w:sz w:val="24"/>
          <w:szCs w:val="24"/>
        </w:rPr>
      </w:pPr>
    </w:p>
    <w:p w:rsidR="008848CE" w:rsidRPr="0033729D" w:rsidRDefault="00C46770" w:rsidP="008848CE">
      <w:pPr>
        <w:spacing w:line="20" w:lineRule="atLeast"/>
        <w:ind w:left="111"/>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group id="_x0000_s1187" style="width:216.5pt;height:.5pt;mso-position-horizontal-relative:char;mso-position-vertical-relative:line" coordsize="4330,10">
            <v:group id="_x0000_s1188" style="position:absolute;left:5;top:5;width:4320;height:2" coordorigin="5,5" coordsize="4320,2">
              <v:shape id="_x0000_s1189" style="position:absolute;left:5;top:5;width:4320;height:2" coordorigin="5,5" coordsize="4320,0" path="m5,5r4320,e" filled="f" strokeweight=".48pt">
                <v:path arrowok="t"/>
              </v:shape>
            </v:group>
            <w10:anchorlock/>
          </v:group>
        </w:pict>
      </w:r>
    </w:p>
    <w:p w:rsidR="008848CE" w:rsidRPr="0033729D" w:rsidRDefault="008848CE" w:rsidP="008848CE">
      <w:pPr>
        <w:spacing w:before="4"/>
        <w:rPr>
          <w:rFonts w:ascii="Times New Roman" w:eastAsia="Times New Roman" w:hAnsi="Times New Roman" w:cs="Times New Roman"/>
          <w:sz w:val="24"/>
          <w:szCs w:val="24"/>
        </w:rPr>
      </w:pPr>
    </w:p>
    <w:p w:rsidR="008848CE" w:rsidRPr="0033729D" w:rsidRDefault="008848CE" w:rsidP="008848CE">
      <w:pPr>
        <w:pStyle w:val="BodyText"/>
        <w:spacing w:before="69"/>
        <w:rPr>
          <w:rFonts w:cs="Times New Roman"/>
        </w:rPr>
      </w:pPr>
      <w:r w:rsidRPr="0033729D">
        <w:rPr>
          <w:rFonts w:cs="Times New Roman"/>
          <w:spacing w:val="-1"/>
        </w:rPr>
        <w:t>Datum</w:t>
      </w:r>
      <w:r w:rsidRPr="0033729D">
        <w:rPr>
          <w:rFonts w:cs="Times New Roman"/>
        </w:rPr>
        <w:t xml:space="preserve"> i mjesto </w:t>
      </w:r>
      <w:r w:rsidRPr="0033729D">
        <w:rPr>
          <w:rFonts w:cs="Times New Roman"/>
          <w:spacing w:val="-1"/>
        </w:rPr>
        <w:t>potpisivanja</w:t>
      </w:r>
    </w:p>
    <w:p w:rsidR="008848CE" w:rsidRPr="0033729D" w:rsidRDefault="008848CE" w:rsidP="008848CE">
      <w:pPr>
        <w:rPr>
          <w:rFonts w:ascii="Times New Roman" w:eastAsia="Times New Roman" w:hAnsi="Times New Roman" w:cs="Times New Roman"/>
          <w:sz w:val="24"/>
          <w:szCs w:val="24"/>
        </w:rPr>
      </w:pPr>
    </w:p>
    <w:p w:rsidR="008848CE" w:rsidRPr="0033729D" w:rsidRDefault="008848CE" w:rsidP="008848CE">
      <w:pPr>
        <w:spacing w:before="2"/>
        <w:rPr>
          <w:rFonts w:ascii="Times New Roman" w:eastAsia="Times New Roman" w:hAnsi="Times New Roman" w:cs="Times New Roman"/>
          <w:sz w:val="24"/>
          <w:szCs w:val="24"/>
        </w:rPr>
      </w:pPr>
    </w:p>
    <w:p w:rsidR="008848CE" w:rsidRPr="0033729D" w:rsidRDefault="00C46770" w:rsidP="008848CE">
      <w:pPr>
        <w:spacing w:line="20" w:lineRule="atLeast"/>
        <w:ind w:left="111"/>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group id="_x0000_s1184" style="width:210.5pt;height:.5pt;mso-position-horizontal-relative:char;mso-position-vertical-relative:line" coordsize="4210,10">
            <v:group id="_x0000_s1185" style="position:absolute;left:5;top:5;width:4200;height:2" coordorigin="5,5" coordsize="4200,2">
              <v:shape id="_x0000_s1186" style="position:absolute;left:5;top:5;width:4200;height:2" coordorigin="5,5" coordsize="4200,0" path="m5,5r4200,e" filled="f" strokeweight=".48pt">
                <v:path arrowok="t"/>
              </v:shape>
            </v:group>
            <w10:anchorlock/>
          </v:group>
        </w:pict>
      </w:r>
    </w:p>
    <w:p w:rsidR="008848CE" w:rsidRPr="0033729D" w:rsidRDefault="008848CE" w:rsidP="008848CE">
      <w:pPr>
        <w:pStyle w:val="BodyText"/>
        <w:spacing w:before="210"/>
        <w:ind w:left="1715" w:right="1716"/>
        <w:jc w:val="center"/>
        <w:rPr>
          <w:rFonts w:cs="Times New Roman"/>
        </w:rPr>
      </w:pPr>
      <w:r w:rsidRPr="0033729D">
        <w:rPr>
          <w:rFonts w:cs="Times New Roman"/>
        </w:rPr>
        <w:t>M P</w:t>
      </w:r>
    </w:p>
    <w:sectPr w:rsidR="008848CE" w:rsidRPr="0033729D" w:rsidSect="005642CC">
      <w:pgSz w:w="11910" w:h="16840"/>
      <w:pgMar w:top="134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770" w:rsidRDefault="00C46770" w:rsidP="000D7F92">
      <w:r>
        <w:separator/>
      </w:r>
    </w:p>
  </w:endnote>
  <w:endnote w:type="continuationSeparator" w:id="0">
    <w:p w:rsidR="00C46770" w:rsidRDefault="00C46770" w:rsidP="000D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103" w:rsidRDefault="00781103">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E54BA7">
      <w:rPr>
        <w:b/>
        <w:noProof/>
      </w:rPr>
      <w:t>26</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E54BA7">
      <w:rPr>
        <w:b/>
        <w:noProof/>
      </w:rPr>
      <w:t>29</w:t>
    </w:r>
    <w:r>
      <w:rPr>
        <w:b/>
        <w:sz w:val="24"/>
        <w:szCs w:val="24"/>
      </w:rPr>
      <w:fldChar w:fldCharType="end"/>
    </w:r>
  </w:p>
  <w:p w:rsidR="00781103" w:rsidRDefault="0078110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770" w:rsidRDefault="00C46770" w:rsidP="000D7F92">
      <w:r>
        <w:separator/>
      </w:r>
    </w:p>
  </w:footnote>
  <w:footnote w:type="continuationSeparator" w:id="0">
    <w:p w:rsidR="00C46770" w:rsidRDefault="00C46770" w:rsidP="000D7F92">
      <w:r>
        <w:continuationSeparator/>
      </w:r>
    </w:p>
  </w:footnote>
  <w:footnote w:id="1">
    <w:p w:rsidR="00781103" w:rsidRPr="007E1F59" w:rsidRDefault="00781103"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781103" w:rsidRDefault="00781103" w:rsidP="006054C3">
      <w:pPr>
        <w:pStyle w:val="FootnoteText"/>
        <w:rPr>
          <w:rFonts w:cs="Times New Roman"/>
        </w:rPr>
      </w:pPr>
    </w:p>
  </w:footnote>
  <w:footnote w:id="2">
    <w:p w:rsidR="00781103" w:rsidRPr="007E1F59" w:rsidRDefault="00781103" w:rsidP="006054C3">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EF3747">
        <w:rPr>
          <w:rFonts w:ascii="Times New Roman" w:hAnsi="Times New Roman" w:cs="Times New Roman"/>
          <w:b/>
          <w:bCs/>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 xml:space="preserve"> “</w:t>
      </w:r>
      <w:r w:rsidRPr="00EF3747">
        <w:rPr>
          <w:rFonts w:ascii="Times New Roman" w:hAnsi="Times New Roman" w:cs="Times New Roman"/>
          <w:sz w:val="16"/>
          <w:szCs w:val="16"/>
          <w:lang w:val="sr-Latn-CS"/>
        </w:rPr>
        <w:t xml:space="preserve"> 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781103" w:rsidRDefault="00781103" w:rsidP="006054C3">
      <w:pPr>
        <w:pStyle w:val="FootnoteText"/>
        <w:jc w:val="both"/>
        <w:rPr>
          <w:rFonts w:cs="Times New Roman"/>
        </w:rPr>
      </w:pPr>
    </w:p>
  </w:footnote>
  <w:footnote w:id="3">
    <w:p w:rsidR="00781103" w:rsidRDefault="00781103"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4">
    <w:p w:rsidR="00781103" w:rsidRDefault="00781103" w:rsidP="006054C3">
      <w:pPr>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5">
    <w:p w:rsidR="00781103" w:rsidRPr="007E1F59" w:rsidRDefault="00781103"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781103" w:rsidRDefault="00781103" w:rsidP="006054C3">
      <w:pPr>
        <w:pStyle w:val="FootnoteText"/>
        <w:rPr>
          <w:rFonts w:cs="Times New Roman"/>
        </w:rPr>
      </w:pPr>
    </w:p>
  </w:footnote>
  <w:footnote w:id="6">
    <w:p w:rsidR="00781103" w:rsidRPr="00EF3747" w:rsidRDefault="00781103" w:rsidP="006054C3">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t xml:space="preserve"> </w:t>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781103" w:rsidRDefault="00781103" w:rsidP="006054C3">
      <w:pPr>
        <w:pStyle w:val="FootnoteText"/>
        <w:rPr>
          <w:rFonts w:cs="Times New Roman"/>
        </w:rPr>
      </w:pPr>
    </w:p>
  </w:footnote>
  <w:footnote w:id="7">
    <w:p w:rsidR="00781103" w:rsidRPr="007E1F59" w:rsidRDefault="00781103"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781103" w:rsidRDefault="00781103" w:rsidP="006054C3">
      <w:pPr>
        <w:pStyle w:val="FootnoteText"/>
        <w:rPr>
          <w:rFonts w:cs="Times New Roman"/>
        </w:rPr>
      </w:pPr>
    </w:p>
  </w:footnote>
  <w:footnote w:id="8">
    <w:p w:rsidR="00781103" w:rsidRPr="007F6785" w:rsidRDefault="00781103" w:rsidP="006054C3">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Pr>
          <w:rFonts w:ascii="Times New Roman" w:hAnsi="Times New Roman" w:cs="Times New Roman"/>
          <w:sz w:val="16"/>
          <w:szCs w:val="16"/>
          <w:lang w:val="sr-Latn-CS"/>
        </w:rPr>
        <w:t xml:space="preserve"> </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781103" w:rsidRDefault="00781103" w:rsidP="006054C3">
      <w:pPr>
        <w:pStyle w:val="FootnoteText"/>
        <w:jc w:val="both"/>
        <w:rPr>
          <w:rFonts w:cs="Times New Roman"/>
        </w:rPr>
      </w:pPr>
    </w:p>
  </w:footnote>
  <w:footnote w:id="9">
    <w:p w:rsidR="00781103" w:rsidRDefault="00781103"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0">
    <w:p w:rsidR="00781103" w:rsidRDefault="00781103" w:rsidP="006054C3">
      <w:pPr>
        <w:pStyle w:val="FootnoteText"/>
        <w:jc w:val="both"/>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1">
    <w:p w:rsidR="00781103" w:rsidRDefault="00781103" w:rsidP="00CC7FD4">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103" w:rsidRDefault="00781103">
    <w:pPr>
      <w:pStyle w:val="Header"/>
      <w:jc w:val="right"/>
      <w:rPr>
        <w:rFonts w:cs="Times New Roman"/>
      </w:rPr>
    </w:pPr>
  </w:p>
  <w:p w:rsidR="00781103" w:rsidRDefault="00781103">
    <w:pPr>
      <w:pStyle w:val="Header"/>
      <w:rPr>
        <w:rFonts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F"/>
    <w:multiLevelType w:val="singleLevel"/>
    <w:tmpl w:val="0000001F"/>
    <w:name w:val="WW8Num34"/>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24"/>
    <w:multiLevelType w:val="singleLevel"/>
    <w:tmpl w:val="00000024"/>
    <w:name w:val="WW8Num39"/>
    <w:lvl w:ilvl="0">
      <w:start w:val="1"/>
      <w:numFmt w:val="bullet"/>
      <w:lvlText w:val=""/>
      <w:lvlJc w:val="left"/>
      <w:pPr>
        <w:tabs>
          <w:tab w:val="num" w:pos="720"/>
        </w:tabs>
        <w:ind w:left="720" w:hanging="360"/>
      </w:pPr>
      <w:rPr>
        <w:rFonts w:ascii="Symbol" w:hAnsi="Symbol"/>
        <w:sz w:val="12"/>
      </w:rPr>
    </w:lvl>
  </w:abstractNum>
  <w:abstractNum w:abstractNumId="2" w15:restartNumberingAfterBreak="0">
    <w:nsid w:val="00A868F5"/>
    <w:multiLevelType w:val="hybridMultilevel"/>
    <w:tmpl w:val="B9E282E2"/>
    <w:lvl w:ilvl="0" w:tplc="B902FFB0">
      <w:start w:val="1"/>
      <w:numFmt w:val="bullet"/>
      <w:lvlText w:val="-"/>
      <w:lvlJc w:val="left"/>
      <w:pPr>
        <w:ind w:left="230" w:hanging="129"/>
      </w:pPr>
      <w:rPr>
        <w:rFonts w:ascii="Times New Roman" w:eastAsia="Times New Roman" w:hAnsi="Times New Roman" w:cs="Times New Roman" w:hint="default"/>
        <w:w w:val="99"/>
        <w:sz w:val="22"/>
        <w:szCs w:val="22"/>
      </w:rPr>
    </w:lvl>
    <w:lvl w:ilvl="1" w:tplc="9BF223C4">
      <w:start w:val="1"/>
      <w:numFmt w:val="bullet"/>
      <w:lvlText w:val="•"/>
      <w:lvlJc w:val="left"/>
      <w:pPr>
        <w:ind w:left="738" w:hanging="129"/>
      </w:pPr>
    </w:lvl>
    <w:lvl w:ilvl="2" w:tplc="7A0A74DA">
      <w:start w:val="1"/>
      <w:numFmt w:val="bullet"/>
      <w:lvlText w:val="•"/>
      <w:lvlJc w:val="left"/>
      <w:pPr>
        <w:ind w:left="1246" w:hanging="129"/>
      </w:pPr>
    </w:lvl>
    <w:lvl w:ilvl="3" w:tplc="432C715C">
      <w:start w:val="1"/>
      <w:numFmt w:val="bullet"/>
      <w:lvlText w:val="•"/>
      <w:lvlJc w:val="left"/>
      <w:pPr>
        <w:ind w:left="1754" w:hanging="129"/>
      </w:pPr>
    </w:lvl>
    <w:lvl w:ilvl="4" w:tplc="7716FC40">
      <w:start w:val="1"/>
      <w:numFmt w:val="bullet"/>
      <w:lvlText w:val="•"/>
      <w:lvlJc w:val="left"/>
      <w:pPr>
        <w:ind w:left="2263" w:hanging="129"/>
      </w:pPr>
    </w:lvl>
    <w:lvl w:ilvl="5" w:tplc="DEE8E65E">
      <w:start w:val="1"/>
      <w:numFmt w:val="bullet"/>
      <w:lvlText w:val="•"/>
      <w:lvlJc w:val="left"/>
      <w:pPr>
        <w:ind w:left="2771" w:hanging="129"/>
      </w:pPr>
    </w:lvl>
    <w:lvl w:ilvl="6" w:tplc="28C6873A">
      <w:start w:val="1"/>
      <w:numFmt w:val="bullet"/>
      <w:lvlText w:val="•"/>
      <w:lvlJc w:val="left"/>
      <w:pPr>
        <w:ind w:left="3279" w:hanging="129"/>
      </w:pPr>
    </w:lvl>
    <w:lvl w:ilvl="7" w:tplc="6382F67A">
      <w:start w:val="1"/>
      <w:numFmt w:val="bullet"/>
      <w:lvlText w:val="•"/>
      <w:lvlJc w:val="left"/>
      <w:pPr>
        <w:ind w:left="3787" w:hanging="129"/>
      </w:pPr>
    </w:lvl>
    <w:lvl w:ilvl="8" w:tplc="4CDE4C9E">
      <w:start w:val="1"/>
      <w:numFmt w:val="bullet"/>
      <w:lvlText w:val="•"/>
      <w:lvlJc w:val="left"/>
      <w:pPr>
        <w:ind w:left="4295" w:hanging="129"/>
      </w:pPr>
    </w:lvl>
  </w:abstractNum>
  <w:abstractNum w:abstractNumId="3" w15:restartNumberingAfterBreak="0">
    <w:nsid w:val="00F273DB"/>
    <w:multiLevelType w:val="hybridMultilevel"/>
    <w:tmpl w:val="BCFE0A14"/>
    <w:lvl w:ilvl="0" w:tplc="04090001">
      <w:start w:val="1"/>
      <w:numFmt w:val="bullet"/>
      <w:lvlText w:val=""/>
      <w:lvlJc w:val="left"/>
      <w:pPr>
        <w:tabs>
          <w:tab w:val="num" w:pos="834"/>
        </w:tabs>
        <w:ind w:left="834" w:hanging="360"/>
      </w:pPr>
      <w:rPr>
        <w:rFonts w:ascii="Symbol" w:hAnsi="Symbol" w:hint="default"/>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4" w15:restartNumberingAfterBreak="0">
    <w:nsid w:val="04BF3789"/>
    <w:multiLevelType w:val="hybridMultilevel"/>
    <w:tmpl w:val="02BE8C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569389C"/>
    <w:multiLevelType w:val="hybridMultilevel"/>
    <w:tmpl w:val="E5822C56"/>
    <w:lvl w:ilvl="0" w:tplc="31F60A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B600B5"/>
    <w:multiLevelType w:val="hybridMultilevel"/>
    <w:tmpl w:val="2F567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F37427"/>
    <w:multiLevelType w:val="hybridMultilevel"/>
    <w:tmpl w:val="AA285728"/>
    <w:lvl w:ilvl="0" w:tplc="2C18E67E">
      <w:start w:val="1"/>
      <w:numFmt w:val="upperRoman"/>
      <w:lvlText w:val="%1."/>
      <w:lvlJc w:val="left"/>
      <w:pPr>
        <w:ind w:left="5670" w:hanging="720"/>
        <w:jc w:val="right"/>
      </w:pPr>
      <w:rPr>
        <w:rFonts w:ascii="Times New Roman" w:eastAsia="Times New Roman" w:hAnsi="Times New Roman" w:hint="default"/>
        <w:b/>
        <w:bCs/>
        <w:spacing w:val="-1"/>
        <w:w w:val="99"/>
        <w:sz w:val="26"/>
        <w:szCs w:val="26"/>
      </w:rPr>
    </w:lvl>
    <w:lvl w:ilvl="1" w:tplc="EF926ED2">
      <w:start w:val="1"/>
      <w:numFmt w:val="bullet"/>
      <w:lvlText w:val="•"/>
      <w:lvlJc w:val="left"/>
      <w:pPr>
        <w:ind w:left="3686" w:hanging="720"/>
      </w:pPr>
      <w:rPr>
        <w:rFonts w:hint="default"/>
      </w:rPr>
    </w:lvl>
    <w:lvl w:ilvl="2" w:tplc="FF9E1E96">
      <w:start w:val="1"/>
      <w:numFmt w:val="bullet"/>
      <w:lvlText w:val="•"/>
      <w:lvlJc w:val="left"/>
      <w:pPr>
        <w:ind w:left="4310" w:hanging="720"/>
      </w:pPr>
      <w:rPr>
        <w:rFonts w:hint="default"/>
      </w:rPr>
    </w:lvl>
    <w:lvl w:ilvl="3" w:tplc="A9549A6A">
      <w:start w:val="1"/>
      <w:numFmt w:val="bullet"/>
      <w:lvlText w:val="•"/>
      <w:lvlJc w:val="left"/>
      <w:pPr>
        <w:ind w:left="4935" w:hanging="720"/>
      </w:pPr>
      <w:rPr>
        <w:rFonts w:hint="default"/>
      </w:rPr>
    </w:lvl>
    <w:lvl w:ilvl="4" w:tplc="6FC40BAE">
      <w:start w:val="1"/>
      <w:numFmt w:val="bullet"/>
      <w:lvlText w:val="•"/>
      <w:lvlJc w:val="left"/>
      <w:pPr>
        <w:ind w:left="5559" w:hanging="720"/>
      </w:pPr>
      <w:rPr>
        <w:rFonts w:hint="default"/>
      </w:rPr>
    </w:lvl>
    <w:lvl w:ilvl="5" w:tplc="6570FE7A">
      <w:start w:val="1"/>
      <w:numFmt w:val="bullet"/>
      <w:lvlText w:val="•"/>
      <w:lvlJc w:val="left"/>
      <w:pPr>
        <w:ind w:left="6184" w:hanging="720"/>
      </w:pPr>
      <w:rPr>
        <w:rFonts w:hint="default"/>
      </w:rPr>
    </w:lvl>
    <w:lvl w:ilvl="6" w:tplc="50FAD7DC">
      <w:start w:val="1"/>
      <w:numFmt w:val="bullet"/>
      <w:lvlText w:val="•"/>
      <w:lvlJc w:val="left"/>
      <w:pPr>
        <w:ind w:left="6808" w:hanging="720"/>
      </w:pPr>
      <w:rPr>
        <w:rFonts w:hint="default"/>
      </w:rPr>
    </w:lvl>
    <w:lvl w:ilvl="7" w:tplc="8C2E2666">
      <w:start w:val="1"/>
      <w:numFmt w:val="bullet"/>
      <w:lvlText w:val="•"/>
      <w:lvlJc w:val="left"/>
      <w:pPr>
        <w:ind w:left="7433" w:hanging="720"/>
      </w:pPr>
      <w:rPr>
        <w:rFonts w:hint="default"/>
      </w:rPr>
    </w:lvl>
    <w:lvl w:ilvl="8" w:tplc="613A5408">
      <w:start w:val="1"/>
      <w:numFmt w:val="bullet"/>
      <w:lvlText w:val="•"/>
      <w:lvlJc w:val="left"/>
      <w:pPr>
        <w:ind w:left="8057" w:hanging="720"/>
      </w:pPr>
      <w:rPr>
        <w:rFonts w:hint="default"/>
      </w:rPr>
    </w:lvl>
  </w:abstractNum>
  <w:abstractNum w:abstractNumId="8" w15:restartNumberingAfterBreak="0">
    <w:nsid w:val="10315848"/>
    <w:multiLevelType w:val="hybridMultilevel"/>
    <w:tmpl w:val="8B385E18"/>
    <w:lvl w:ilvl="0" w:tplc="2C287760">
      <w:start w:val="1"/>
      <w:numFmt w:val="decimal"/>
      <w:lvlText w:val="%1."/>
      <w:lvlJc w:val="left"/>
      <w:pPr>
        <w:ind w:left="720" w:hanging="360"/>
      </w:pPr>
      <w:rPr>
        <w:rFonts w:hint="default"/>
        <w:b w:val="0"/>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9" w15:restartNumberingAfterBreak="0">
    <w:nsid w:val="10925CE2"/>
    <w:multiLevelType w:val="hybridMultilevel"/>
    <w:tmpl w:val="A5B82026"/>
    <w:lvl w:ilvl="0" w:tplc="C52253A8">
      <w:start w:val="1"/>
      <w:numFmt w:val="decimal"/>
      <w:lvlText w:val="%1."/>
      <w:lvlJc w:val="left"/>
      <w:pPr>
        <w:ind w:left="720" w:hanging="360"/>
      </w:pPr>
      <w:rPr>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26017CD"/>
    <w:multiLevelType w:val="hybridMultilevel"/>
    <w:tmpl w:val="AB3A7BDC"/>
    <w:lvl w:ilvl="0" w:tplc="3790168E">
      <w:start w:val="1"/>
      <w:numFmt w:val="decimal"/>
      <w:lvlText w:val="%1)"/>
      <w:lvlJc w:val="left"/>
      <w:pPr>
        <w:ind w:left="887" w:hanging="307"/>
      </w:pPr>
      <w:rPr>
        <w:rFonts w:ascii="Times New Roman" w:eastAsia="Times New Roman" w:hAnsi="Times New Roman" w:hint="default"/>
        <w:sz w:val="24"/>
        <w:szCs w:val="24"/>
      </w:rPr>
    </w:lvl>
    <w:lvl w:ilvl="1" w:tplc="8D2AECC8">
      <w:start w:val="1"/>
      <w:numFmt w:val="decimal"/>
      <w:lvlText w:val="%2."/>
      <w:lvlJc w:val="left"/>
      <w:pPr>
        <w:ind w:left="116" w:hanging="360"/>
        <w:jc w:val="right"/>
      </w:pPr>
      <w:rPr>
        <w:rFonts w:ascii="Times New Roman" w:eastAsia="Times New Roman" w:hAnsi="Times New Roman" w:hint="default"/>
        <w:b/>
        <w:bCs/>
        <w:sz w:val="24"/>
        <w:szCs w:val="24"/>
      </w:rPr>
    </w:lvl>
    <w:lvl w:ilvl="2" w:tplc="450E7D8C">
      <w:start w:val="1"/>
      <w:numFmt w:val="bullet"/>
      <w:lvlText w:val="•"/>
      <w:lvlJc w:val="left"/>
      <w:pPr>
        <w:ind w:left="887" w:hanging="360"/>
      </w:pPr>
      <w:rPr>
        <w:rFonts w:hint="default"/>
      </w:rPr>
    </w:lvl>
    <w:lvl w:ilvl="3" w:tplc="05447D80">
      <w:start w:val="1"/>
      <w:numFmt w:val="bullet"/>
      <w:lvlText w:val="•"/>
      <w:lvlJc w:val="left"/>
      <w:pPr>
        <w:ind w:left="1939" w:hanging="360"/>
      </w:pPr>
      <w:rPr>
        <w:rFonts w:hint="default"/>
      </w:rPr>
    </w:lvl>
    <w:lvl w:ilvl="4" w:tplc="23DAD712">
      <w:start w:val="1"/>
      <w:numFmt w:val="bullet"/>
      <w:lvlText w:val="•"/>
      <w:lvlJc w:val="left"/>
      <w:pPr>
        <w:ind w:left="2992" w:hanging="360"/>
      </w:pPr>
      <w:rPr>
        <w:rFonts w:hint="default"/>
      </w:rPr>
    </w:lvl>
    <w:lvl w:ilvl="5" w:tplc="844E4B4A">
      <w:start w:val="1"/>
      <w:numFmt w:val="bullet"/>
      <w:lvlText w:val="•"/>
      <w:lvlJc w:val="left"/>
      <w:pPr>
        <w:ind w:left="4044" w:hanging="360"/>
      </w:pPr>
      <w:rPr>
        <w:rFonts w:hint="default"/>
      </w:rPr>
    </w:lvl>
    <w:lvl w:ilvl="6" w:tplc="D19AC0B2">
      <w:start w:val="1"/>
      <w:numFmt w:val="bullet"/>
      <w:lvlText w:val="•"/>
      <w:lvlJc w:val="left"/>
      <w:pPr>
        <w:ind w:left="5097" w:hanging="360"/>
      </w:pPr>
      <w:rPr>
        <w:rFonts w:hint="default"/>
      </w:rPr>
    </w:lvl>
    <w:lvl w:ilvl="7" w:tplc="1974B752">
      <w:start w:val="1"/>
      <w:numFmt w:val="bullet"/>
      <w:lvlText w:val="•"/>
      <w:lvlJc w:val="left"/>
      <w:pPr>
        <w:ind w:left="6149" w:hanging="360"/>
      </w:pPr>
      <w:rPr>
        <w:rFonts w:hint="default"/>
      </w:rPr>
    </w:lvl>
    <w:lvl w:ilvl="8" w:tplc="56325412">
      <w:start w:val="1"/>
      <w:numFmt w:val="bullet"/>
      <w:lvlText w:val="•"/>
      <w:lvlJc w:val="left"/>
      <w:pPr>
        <w:ind w:left="7201" w:hanging="360"/>
      </w:pPr>
      <w:rPr>
        <w:rFonts w:hint="default"/>
      </w:rPr>
    </w:lvl>
  </w:abstractNum>
  <w:abstractNum w:abstractNumId="11" w15:restartNumberingAfterBreak="0">
    <w:nsid w:val="15B8771C"/>
    <w:multiLevelType w:val="hybridMultilevel"/>
    <w:tmpl w:val="6930EC06"/>
    <w:lvl w:ilvl="0" w:tplc="38DE1210">
      <w:start w:val="1"/>
      <w:numFmt w:val="decimal"/>
      <w:lvlText w:val="%1."/>
      <w:lvlJc w:val="left"/>
      <w:pPr>
        <w:ind w:left="236" w:hanging="281"/>
      </w:pPr>
      <w:rPr>
        <w:rFonts w:ascii="Times New Roman" w:eastAsia="Times New Roman" w:hAnsi="Times New Roman" w:hint="default"/>
        <w:b/>
        <w:bCs/>
        <w:sz w:val="24"/>
        <w:szCs w:val="24"/>
      </w:rPr>
    </w:lvl>
    <w:lvl w:ilvl="1" w:tplc="65E694EC">
      <w:start w:val="1"/>
      <w:numFmt w:val="bullet"/>
      <w:lvlText w:val="•"/>
      <w:lvlJc w:val="left"/>
      <w:pPr>
        <w:ind w:left="1167" w:hanging="281"/>
      </w:pPr>
      <w:rPr>
        <w:rFonts w:hint="default"/>
      </w:rPr>
    </w:lvl>
    <w:lvl w:ilvl="2" w:tplc="AD66D89E">
      <w:start w:val="1"/>
      <w:numFmt w:val="bullet"/>
      <w:lvlText w:val="•"/>
      <w:lvlJc w:val="left"/>
      <w:pPr>
        <w:ind w:left="2098" w:hanging="281"/>
      </w:pPr>
      <w:rPr>
        <w:rFonts w:hint="default"/>
      </w:rPr>
    </w:lvl>
    <w:lvl w:ilvl="3" w:tplc="A802CC16">
      <w:start w:val="1"/>
      <w:numFmt w:val="bullet"/>
      <w:lvlText w:val="•"/>
      <w:lvlJc w:val="left"/>
      <w:pPr>
        <w:ind w:left="3029" w:hanging="281"/>
      </w:pPr>
      <w:rPr>
        <w:rFonts w:hint="default"/>
      </w:rPr>
    </w:lvl>
    <w:lvl w:ilvl="4" w:tplc="18B416BC">
      <w:start w:val="1"/>
      <w:numFmt w:val="bullet"/>
      <w:lvlText w:val="•"/>
      <w:lvlJc w:val="left"/>
      <w:pPr>
        <w:ind w:left="3960" w:hanging="281"/>
      </w:pPr>
      <w:rPr>
        <w:rFonts w:hint="default"/>
      </w:rPr>
    </w:lvl>
    <w:lvl w:ilvl="5" w:tplc="7F704D96">
      <w:start w:val="1"/>
      <w:numFmt w:val="bullet"/>
      <w:lvlText w:val="•"/>
      <w:lvlJc w:val="left"/>
      <w:pPr>
        <w:ind w:left="4891" w:hanging="281"/>
      </w:pPr>
      <w:rPr>
        <w:rFonts w:hint="default"/>
      </w:rPr>
    </w:lvl>
    <w:lvl w:ilvl="6" w:tplc="D966A920">
      <w:start w:val="1"/>
      <w:numFmt w:val="bullet"/>
      <w:lvlText w:val="•"/>
      <w:lvlJc w:val="left"/>
      <w:pPr>
        <w:ind w:left="5822" w:hanging="281"/>
      </w:pPr>
      <w:rPr>
        <w:rFonts w:hint="default"/>
      </w:rPr>
    </w:lvl>
    <w:lvl w:ilvl="7" w:tplc="D6CE3FA0">
      <w:start w:val="1"/>
      <w:numFmt w:val="bullet"/>
      <w:lvlText w:val="•"/>
      <w:lvlJc w:val="left"/>
      <w:pPr>
        <w:ind w:left="6753" w:hanging="281"/>
      </w:pPr>
      <w:rPr>
        <w:rFonts w:hint="default"/>
      </w:rPr>
    </w:lvl>
    <w:lvl w:ilvl="8" w:tplc="4FC22804">
      <w:start w:val="1"/>
      <w:numFmt w:val="bullet"/>
      <w:lvlText w:val="•"/>
      <w:lvlJc w:val="left"/>
      <w:pPr>
        <w:ind w:left="7684" w:hanging="281"/>
      </w:pPr>
      <w:rPr>
        <w:rFonts w:hint="default"/>
      </w:rPr>
    </w:lvl>
  </w:abstractNum>
  <w:abstractNum w:abstractNumId="12" w15:restartNumberingAfterBreak="0">
    <w:nsid w:val="161277E3"/>
    <w:multiLevelType w:val="hybridMultilevel"/>
    <w:tmpl w:val="44A02E56"/>
    <w:lvl w:ilvl="0" w:tplc="48CACBCE">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7984BFB"/>
    <w:multiLevelType w:val="hybridMultilevel"/>
    <w:tmpl w:val="49800D68"/>
    <w:lvl w:ilvl="0" w:tplc="8F3C6B70">
      <w:start w:val="1"/>
      <w:numFmt w:val="bullet"/>
      <w:lvlText w:val="-"/>
      <w:lvlJc w:val="left"/>
      <w:pPr>
        <w:ind w:left="838" w:hanging="168"/>
      </w:pPr>
      <w:rPr>
        <w:rFonts w:ascii="Times New Roman" w:eastAsia="Times New Roman" w:hAnsi="Times New Roman" w:hint="default"/>
        <w:sz w:val="24"/>
        <w:szCs w:val="24"/>
      </w:rPr>
    </w:lvl>
    <w:lvl w:ilvl="1" w:tplc="0452FAB8">
      <w:start w:val="1"/>
      <w:numFmt w:val="bullet"/>
      <w:lvlText w:val="-"/>
      <w:lvlJc w:val="left"/>
      <w:pPr>
        <w:ind w:left="761" w:hanging="140"/>
      </w:pPr>
      <w:rPr>
        <w:rFonts w:ascii="Times New Roman" w:eastAsia="Times New Roman" w:hAnsi="Times New Roman" w:hint="default"/>
        <w:sz w:val="24"/>
        <w:szCs w:val="24"/>
      </w:rPr>
    </w:lvl>
    <w:lvl w:ilvl="2" w:tplc="327AF014">
      <w:start w:val="1"/>
      <w:numFmt w:val="bullet"/>
      <w:lvlText w:val="•"/>
      <w:lvlJc w:val="left"/>
      <w:pPr>
        <w:ind w:left="1828" w:hanging="140"/>
      </w:pPr>
      <w:rPr>
        <w:rFonts w:hint="default"/>
      </w:rPr>
    </w:lvl>
    <w:lvl w:ilvl="3" w:tplc="DD1ADE8A">
      <w:start w:val="1"/>
      <w:numFmt w:val="bullet"/>
      <w:lvlText w:val="•"/>
      <w:lvlJc w:val="left"/>
      <w:pPr>
        <w:ind w:left="2818" w:hanging="140"/>
      </w:pPr>
      <w:rPr>
        <w:rFonts w:hint="default"/>
      </w:rPr>
    </w:lvl>
    <w:lvl w:ilvl="4" w:tplc="F4DA0F38">
      <w:start w:val="1"/>
      <w:numFmt w:val="bullet"/>
      <w:lvlText w:val="•"/>
      <w:lvlJc w:val="left"/>
      <w:pPr>
        <w:ind w:left="3809" w:hanging="140"/>
      </w:pPr>
      <w:rPr>
        <w:rFonts w:hint="default"/>
      </w:rPr>
    </w:lvl>
    <w:lvl w:ilvl="5" w:tplc="287C68E6">
      <w:start w:val="1"/>
      <w:numFmt w:val="bullet"/>
      <w:lvlText w:val="•"/>
      <w:lvlJc w:val="left"/>
      <w:pPr>
        <w:ind w:left="4799" w:hanging="140"/>
      </w:pPr>
      <w:rPr>
        <w:rFonts w:hint="default"/>
      </w:rPr>
    </w:lvl>
    <w:lvl w:ilvl="6" w:tplc="BED2FB0A">
      <w:start w:val="1"/>
      <w:numFmt w:val="bullet"/>
      <w:lvlText w:val="•"/>
      <w:lvlJc w:val="left"/>
      <w:pPr>
        <w:ind w:left="5789" w:hanging="140"/>
      </w:pPr>
      <w:rPr>
        <w:rFonts w:hint="default"/>
      </w:rPr>
    </w:lvl>
    <w:lvl w:ilvl="7" w:tplc="4A90FAC6">
      <w:start w:val="1"/>
      <w:numFmt w:val="bullet"/>
      <w:lvlText w:val="•"/>
      <w:lvlJc w:val="left"/>
      <w:pPr>
        <w:ind w:left="6780" w:hanging="140"/>
      </w:pPr>
      <w:rPr>
        <w:rFonts w:hint="default"/>
      </w:rPr>
    </w:lvl>
    <w:lvl w:ilvl="8" w:tplc="12325254">
      <w:start w:val="1"/>
      <w:numFmt w:val="bullet"/>
      <w:lvlText w:val="•"/>
      <w:lvlJc w:val="left"/>
      <w:pPr>
        <w:ind w:left="7770" w:hanging="140"/>
      </w:pPr>
      <w:rPr>
        <w:rFonts w:hint="default"/>
      </w:rPr>
    </w:lvl>
  </w:abstractNum>
  <w:abstractNum w:abstractNumId="14" w15:restartNumberingAfterBreak="0">
    <w:nsid w:val="1CA11068"/>
    <w:multiLevelType w:val="hybridMultilevel"/>
    <w:tmpl w:val="032E5208"/>
    <w:lvl w:ilvl="0" w:tplc="79E4B6DC">
      <w:start w:val="1"/>
      <w:numFmt w:val="decimal"/>
      <w:lvlText w:val="%1."/>
      <w:lvlJc w:val="left"/>
      <w:pPr>
        <w:ind w:left="900" w:hanging="360"/>
      </w:pPr>
      <w:rPr>
        <w:rFonts w:hint="default"/>
        <w:b/>
        <w:bCs/>
        <w:sz w:val="24"/>
        <w:szCs w:val="24"/>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5" w15:restartNumberingAfterBreak="0">
    <w:nsid w:val="1D52199E"/>
    <w:multiLevelType w:val="hybridMultilevel"/>
    <w:tmpl w:val="F4F4C6FA"/>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6" w15:restartNumberingAfterBreak="0">
    <w:nsid w:val="1E607C4F"/>
    <w:multiLevelType w:val="hybridMultilevel"/>
    <w:tmpl w:val="67FED874"/>
    <w:lvl w:ilvl="0" w:tplc="806C3E60">
      <w:start w:val="1"/>
      <w:numFmt w:val="decimal"/>
      <w:lvlText w:val="%1)"/>
      <w:lvlJc w:val="left"/>
      <w:pPr>
        <w:ind w:left="836" w:hanging="360"/>
      </w:pPr>
      <w:rPr>
        <w:rFonts w:ascii="Times New Roman" w:eastAsia="Times New Roman" w:hAnsi="Times New Roman" w:hint="default"/>
        <w:sz w:val="24"/>
        <w:szCs w:val="24"/>
      </w:rPr>
    </w:lvl>
    <w:lvl w:ilvl="1" w:tplc="78A035BC">
      <w:start w:val="1"/>
      <w:numFmt w:val="bullet"/>
      <w:lvlText w:val="•"/>
      <w:lvlJc w:val="left"/>
      <w:pPr>
        <w:ind w:left="1177" w:hanging="360"/>
      </w:pPr>
      <w:rPr>
        <w:rFonts w:hint="default"/>
      </w:rPr>
    </w:lvl>
    <w:lvl w:ilvl="2" w:tplc="EE6E935A">
      <w:start w:val="1"/>
      <w:numFmt w:val="bullet"/>
      <w:lvlText w:val="•"/>
      <w:lvlJc w:val="left"/>
      <w:pPr>
        <w:ind w:left="1517" w:hanging="360"/>
      </w:pPr>
      <w:rPr>
        <w:rFonts w:hint="default"/>
      </w:rPr>
    </w:lvl>
    <w:lvl w:ilvl="3" w:tplc="6F5A59C8">
      <w:start w:val="1"/>
      <w:numFmt w:val="bullet"/>
      <w:lvlText w:val="•"/>
      <w:lvlJc w:val="left"/>
      <w:pPr>
        <w:ind w:left="1858" w:hanging="360"/>
      </w:pPr>
      <w:rPr>
        <w:rFonts w:hint="default"/>
      </w:rPr>
    </w:lvl>
    <w:lvl w:ilvl="4" w:tplc="EB3AB638">
      <w:start w:val="1"/>
      <w:numFmt w:val="bullet"/>
      <w:lvlText w:val="•"/>
      <w:lvlJc w:val="left"/>
      <w:pPr>
        <w:ind w:left="2199" w:hanging="360"/>
      </w:pPr>
      <w:rPr>
        <w:rFonts w:hint="default"/>
      </w:rPr>
    </w:lvl>
    <w:lvl w:ilvl="5" w:tplc="F2C4EE9E">
      <w:start w:val="1"/>
      <w:numFmt w:val="bullet"/>
      <w:lvlText w:val="•"/>
      <w:lvlJc w:val="left"/>
      <w:pPr>
        <w:ind w:left="2539" w:hanging="360"/>
      </w:pPr>
      <w:rPr>
        <w:rFonts w:hint="default"/>
      </w:rPr>
    </w:lvl>
    <w:lvl w:ilvl="6" w:tplc="AA56235A">
      <w:start w:val="1"/>
      <w:numFmt w:val="bullet"/>
      <w:lvlText w:val="•"/>
      <w:lvlJc w:val="left"/>
      <w:pPr>
        <w:ind w:left="2880" w:hanging="360"/>
      </w:pPr>
      <w:rPr>
        <w:rFonts w:hint="default"/>
      </w:rPr>
    </w:lvl>
    <w:lvl w:ilvl="7" w:tplc="BFB07A0E">
      <w:start w:val="1"/>
      <w:numFmt w:val="bullet"/>
      <w:lvlText w:val="•"/>
      <w:lvlJc w:val="left"/>
      <w:pPr>
        <w:ind w:left="3221" w:hanging="360"/>
      </w:pPr>
      <w:rPr>
        <w:rFonts w:hint="default"/>
      </w:rPr>
    </w:lvl>
    <w:lvl w:ilvl="8" w:tplc="008C615E">
      <w:start w:val="1"/>
      <w:numFmt w:val="bullet"/>
      <w:lvlText w:val="•"/>
      <w:lvlJc w:val="left"/>
      <w:pPr>
        <w:ind w:left="3561" w:hanging="360"/>
      </w:pPr>
      <w:rPr>
        <w:rFonts w:hint="default"/>
      </w:rPr>
    </w:lvl>
  </w:abstractNum>
  <w:abstractNum w:abstractNumId="17" w15:restartNumberingAfterBreak="0">
    <w:nsid w:val="289B052C"/>
    <w:multiLevelType w:val="hybridMultilevel"/>
    <w:tmpl w:val="1F6CBAFE"/>
    <w:lvl w:ilvl="0" w:tplc="3D7E86C8">
      <w:start w:val="1"/>
      <w:numFmt w:val="bullet"/>
      <w:lvlText w:val=""/>
      <w:lvlJc w:val="left"/>
      <w:pPr>
        <w:ind w:left="490" w:hanging="274"/>
      </w:pPr>
      <w:rPr>
        <w:rFonts w:ascii="Wingdings" w:eastAsia="Wingdings" w:hAnsi="Wingdings" w:hint="default"/>
        <w:sz w:val="24"/>
        <w:szCs w:val="24"/>
      </w:rPr>
    </w:lvl>
    <w:lvl w:ilvl="1" w:tplc="44EC996C">
      <w:start w:val="1"/>
      <w:numFmt w:val="bullet"/>
      <w:lvlText w:val="•"/>
      <w:lvlJc w:val="left"/>
      <w:pPr>
        <w:ind w:left="1391" w:hanging="274"/>
      </w:pPr>
      <w:rPr>
        <w:rFonts w:hint="default"/>
      </w:rPr>
    </w:lvl>
    <w:lvl w:ilvl="2" w:tplc="3092B326">
      <w:start w:val="1"/>
      <w:numFmt w:val="bullet"/>
      <w:lvlText w:val="•"/>
      <w:lvlJc w:val="left"/>
      <w:pPr>
        <w:ind w:left="2293" w:hanging="274"/>
      </w:pPr>
      <w:rPr>
        <w:rFonts w:hint="default"/>
      </w:rPr>
    </w:lvl>
    <w:lvl w:ilvl="3" w:tplc="463CD134">
      <w:start w:val="1"/>
      <w:numFmt w:val="bullet"/>
      <w:lvlText w:val="•"/>
      <w:lvlJc w:val="left"/>
      <w:pPr>
        <w:ind w:left="3194" w:hanging="274"/>
      </w:pPr>
      <w:rPr>
        <w:rFonts w:hint="default"/>
      </w:rPr>
    </w:lvl>
    <w:lvl w:ilvl="4" w:tplc="60E843F4">
      <w:start w:val="1"/>
      <w:numFmt w:val="bullet"/>
      <w:lvlText w:val="•"/>
      <w:lvlJc w:val="left"/>
      <w:pPr>
        <w:ind w:left="4096" w:hanging="274"/>
      </w:pPr>
      <w:rPr>
        <w:rFonts w:hint="default"/>
      </w:rPr>
    </w:lvl>
    <w:lvl w:ilvl="5" w:tplc="401A7F3C">
      <w:start w:val="1"/>
      <w:numFmt w:val="bullet"/>
      <w:lvlText w:val="•"/>
      <w:lvlJc w:val="left"/>
      <w:pPr>
        <w:ind w:left="4998" w:hanging="274"/>
      </w:pPr>
      <w:rPr>
        <w:rFonts w:hint="default"/>
      </w:rPr>
    </w:lvl>
    <w:lvl w:ilvl="6" w:tplc="7DD60852">
      <w:start w:val="1"/>
      <w:numFmt w:val="bullet"/>
      <w:lvlText w:val="•"/>
      <w:lvlJc w:val="left"/>
      <w:pPr>
        <w:ind w:left="5899" w:hanging="274"/>
      </w:pPr>
      <w:rPr>
        <w:rFonts w:hint="default"/>
      </w:rPr>
    </w:lvl>
    <w:lvl w:ilvl="7" w:tplc="9A7870D4">
      <w:start w:val="1"/>
      <w:numFmt w:val="bullet"/>
      <w:lvlText w:val="•"/>
      <w:lvlJc w:val="left"/>
      <w:pPr>
        <w:ind w:left="6801" w:hanging="274"/>
      </w:pPr>
      <w:rPr>
        <w:rFonts w:hint="default"/>
      </w:rPr>
    </w:lvl>
    <w:lvl w:ilvl="8" w:tplc="F0D83AE8">
      <w:start w:val="1"/>
      <w:numFmt w:val="bullet"/>
      <w:lvlText w:val="•"/>
      <w:lvlJc w:val="left"/>
      <w:pPr>
        <w:ind w:left="7703" w:hanging="274"/>
      </w:pPr>
      <w:rPr>
        <w:rFonts w:hint="default"/>
      </w:rPr>
    </w:lvl>
  </w:abstractNum>
  <w:abstractNum w:abstractNumId="18" w15:restartNumberingAfterBreak="0">
    <w:nsid w:val="28EE5CE0"/>
    <w:multiLevelType w:val="hybridMultilevel"/>
    <w:tmpl w:val="ACD05926"/>
    <w:lvl w:ilvl="0" w:tplc="73EE012C">
      <w:start w:val="1"/>
      <w:numFmt w:val="decimal"/>
      <w:lvlText w:val="%1."/>
      <w:lvlJc w:val="left"/>
      <w:pPr>
        <w:ind w:left="476" w:hanging="360"/>
      </w:pPr>
      <w:rPr>
        <w:rFonts w:ascii="Times New Roman" w:eastAsia="Times New Roman" w:hAnsi="Times New Roman" w:hint="default"/>
        <w:sz w:val="24"/>
        <w:szCs w:val="24"/>
      </w:rPr>
    </w:lvl>
    <w:lvl w:ilvl="1" w:tplc="4AB2E06A">
      <w:start w:val="1"/>
      <w:numFmt w:val="decimal"/>
      <w:lvlText w:val="%2."/>
      <w:lvlJc w:val="left"/>
      <w:pPr>
        <w:ind w:left="596" w:hanging="360"/>
      </w:pPr>
      <w:rPr>
        <w:rFonts w:ascii="Times New Roman" w:eastAsia="Times New Roman" w:hAnsi="Times New Roman" w:hint="default"/>
        <w:sz w:val="24"/>
        <w:szCs w:val="24"/>
      </w:rPr>
    </w:lvl>
    <w:lvl w:ilvl="2" w:tplc="E13A0E30">
      <w:start w:val="1"/>
      <w:numFmt w:val="bullet"/>
      <w:lvlText w:val="•"/>
      <w:lvlJc w:val="left"/>
      <w:pPr>
        <w:ind w:left="4172" w:hanging="360"/>
      </w:pPr>
      <w:rPr>
        <w:rFonts w:hint="default"/>
      </w:rPr>
    </w:lvl>
    <w:lvl w:ilvl="3" w:tplc="8FC4D0EC">
      <w:start w:val="1"/>
      <w:numFmt w:val="bullet"/>
      <w:lvlText w:val="•"/>
      <w:lvlJc w:val="left"/>
      <w:pPr>
        <w:ind w:left="4811" w:hanging="360"/>
      </w:pPr>
      <w:rPr>
        <w:rFonts w:hint="default"/>
      </w:rPr>
    </w:lvl>
    <w:lvl w:ilvl="4" w:tplc="825C8516">
      <w:start w:val="1"/>
      <w:numFmt w:val="bullet"/>
      <w:lvlText w:val="•"/>
      <w:lvlJc w:val="left"/>
      <w:pPr>
        <w:ind w:left="5451" w:hanging="360"/>
      </w:pPr>
      <w:rPr>
        <w:rFonts w:hint="default"/>
      </w:rPr>
    </w:lvl>
    <w:lvl w:ilvl="5" w:tplc="13F87D06">
      <w:start w:val="1"/>
      <w:numFmt w:val="bullet"/>
      <w:lvlText w:val="•"/>
      <w:lvlJc w:val="left"/>
      <w:pPr>
        <w:ind w:left="6090" w:hanging="360"/>
      </w:pPr>
      <w:rPr>
        <w:rFonts w:hint="default"/>
      </w:rPr>
    </w:lvl>
    <w:lvl w:ilvl="6" w:tplc="E4287B62">
      <w:start w:val="1"/>
      <w:numFmt w:val="bullet"/>
      <w:lvlText w:val="•"/>
      <w:lvlJc w:val="left"/>
      <w:pPr>
        <w:ind w:left="6729" w:hanging="360"/>
      </w:pPr>
      <w:rPr>
        <w:rFonts w:hint="default"/>
      </w:rPr>
    </w:lvl>
    <w:lvl w:ilvl="7" w:tplc="D1A2EC34">
      <w:start w:val="1"/>
      <w:numFmt w:val="bullet"/>
      <w:lvlText w:val="•"/>
      <w:lvlJc w:val="left"/>
      <w:pPr>
        <w:ind w:left="7368" w:hanging="360"/>
      </w:pPr>
      <w:rPr>
        <w:rFonts w:hint="default"/>
      </w:rPr>
    </w:lvl>
    <w:lvl w:ilvl="8" w:tplc="3B36EB18">
      <w:start w:val="1"/>
      <w:numFmt w:val="bullet"/>
      <w:lvlText w:val="•"/>
      <w:lvlJc w:val="left"/>
      <w:pPr>
        <w:ind w:left="8007" w:hanging="360"/>
      </w:pPr>
      <w:rPr>
        <w:rFonts w:hint="default"/>
      </w:rPr>
    </w:lvl>
  </w:abstractNum>
  <w:abstractNum w:abstractNumId="19" w15:restartNumberingAfterBreak="0">
    <w:nsid w:val="2AE66A6F"/>
    <w:multiLevelType w:val="hybridMultilevel"/>
    <w:tmpl w:val="B9326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21" w15:restartNumberingAfterBreak="0">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2" w15:restartNumberingAfterBreak="0">
    <w:nsid w:val="348D5540"/>
    <w:multiLevelType w:val="hybridMultilevel"/>
    <w:tmpl w:val="849E1BB8"/>
    <w:lvl w:ilvl="0" w:tplc="E0DC10F0">
      <w:start w:val="1"/>
      <w:numFmt w:val="decimal"/>
      <w:lvlText w:val="%1)"/>
      <w:lvlJc w:val="left"/>
      <w:pPr>
        <w:ind w:left="836" w:hanging="360"/>
      </w:pPr>
      <w:rPr>
        <w:rFonts w:ascii="Times New Roman" w:eastAsia="Times New Roman" w:hAnsi="Times New Roman" w:hint="default"/>
        <w:sz w:val="24"/>
        <w:szCs w:val="24"/>
      </w:rPr>
    </w:lvl>
    <w:lvl w:ilvl="1" w:tplc="0CE886F0">
      <w:start w:val="1"/>
      <w:numFmt w:val="bullet"/>
      <w:lvlText w:val="•"/>
      <w:lvlJc w:val="left"/>
      <w:pPr>
        <w:ind w:left="1683" w:hanging="360"/>
      </w:pPr>
      <w:rPr>
        <w:rFonts w:hint="default"/>
      </w:rPr>
    </w:lvl>
    <w:lvl w:ilvl="2" w:tplc="3BA23968">
      <w:start w:val="1"/>
      <w:numFmt w:val="bullet"/>
      <w:lvlText w:val="•"/>
      <w:lvlJc w:val="left"/>
      <w:pPr>
        <w:ind w:left="2530" w:hanging="360"/>
      </w:pPr>
      <w:rPr>
        <w:rFonts w:hint="default"/>
      </w:rPr>
    </w:lvl>
    <w:lvl w:ilvl="3" w:tplc="B274AA32">
      <w:start w:val="1"/>
      <w:numFmt w:val="bullet"/>
      <w:lvlText w:val="•"/>
      <w:lvlJc w:val="left"/>
      <w:pPr>
        <w:ind w:left="3377" w:hanging="360"/>
      </w:pPr>
      <w:rPr>
        <w:rFonts w:hint="default"/>
      </w:rPr>
    </w:lvl>
    <w:lvl w:ilvl="4" w:tplc="DC9A9D00">
      <w:start w:val="1"/>
      <w:numFmt w:val="bullet"/>
      <w:lvlText w:val="•"/>
      <w:lvlJc w:val="left"/>
      <w:pPr>
        <w:ind w:left="4224" w:hanging="360"/>
      </w:pPr>
      <w:rPr>
        <w:rFonts w:hint="default"/>
      </w:rPr>
    </w:lvl>
    <w:lvl w:ilvl="5" w:tplc="776CF13C">
      <w:start w:val="1"/>
      <w:numFmt w:val="bullet"/>
      <w:lvlText w:val="•"/>
      <w:lvlJc w:val="left"/>
      <w:pPr>
        <w:ind w:left="5071" w:hanging="360"/>
      </w:pPr>
      <w:rPr>
        <w:rFonts w:hint="default"/>
      </w:rPr>
    </w:lvl>
    <w:lvl w:ilvl="6" w:tplc="14BA8D1C">
      <w:start w:val="1"/>
      <w:numFmt w:val="bullet"/>
      <w:lvlText w:val="•"/>
      <w:lvlJc w:val="left"/>
      <w:pPr>
        <w:ind w:left="5918" w:hanging="360"/>
      </w:pPr>
      <w:rPr>
        <w:rFonts w:hint="default"/>
      </w:rPr>
    </w:lvl>
    <w:lvl w:ilvl="7" w:tplc="032E6810">
      <w:start w:val="1"/>
      <w:numFmt w:val="bullet"/>
      <w:lvlText w:val="•"/>
      <w:lvlJc w:val="left"/>
      <w:pPr>
        <w:ind w:left="6765" w:hanging="360"/>
      </w:pPr>
      <w:rPr>
        <w:rFonts w:hint="default"/>
      </w:rPr>
    </w:lvl>
    <w:lvl w:ilvl="8" w:tplc="B7D87BFC">
      <w:start w:val="1"/>
      <w:numFmt w:val="bullet"/>
      <w:lvlText w:val="•"/>
      <w:lvlJc w:val="left"/>
      <w:pPr>
        <w:ind w:left="7612" w:hanging="360"/>
      </w:pPr>
      <w:rPr>
        <w:rFonts w:hint="default"/>
      </w:rPr>
    </w:lvl>
  </w:abstractNum>
  <w:abstractNum w:abstractNumId="23" w15:restartNumberingAfterBreak="0">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4" w15:restartNumberingAfterBreak="0">
    <w:nsid w:val="3DF6583B"/>
    <w:multiLevelType w:val="hybridMultilevel"/>
    <w:tmpl w:val="4DCCE5EA"/>
    <w:lvl w:ilvl="0" w:tplc="BE94A75C">
      <w:start w:val="1"/>
      <w:numFmt w:val="decimal"/>
      <w:lvlText w:val="%1)"/>
      <w:lvlJc w:val="left"/>
      <w:pPr>
        <w:ind w:left="836" w:hanging="360"/>
      </w:pPr>
      <w:rPr>
        <w:rFonts w:ascii="Times New Roman" w:eastAsia="Times New Roman" w:hAnsi="Times New Roman" w:hint="default"/>
        <w:sz w:val="24"/>
        <w:szCs w:val="24"/>
      </w:rPr>
    </w:lvl>
    <w:lvl w:ilvl="1" w:tplc="EDD250B2">
      <w:start w:val="1"/>
      <w:numFmt w:val="bullet"/>
      <w:lvlText w:val="•"/>
      <w:lvlJc w:val="left"/>
      <w:pPr>
        <w:ind w:left="1683" w:hanging="360"/>
      </w:pPr>
      <w:rPr>
        <w:rFonts w:hint="default"/>
      </w:rPr>
    </w:lvl>
    <w:lvl w:ilvl="2" w:tplc="1368C6EA">
      <w:start w:val="1"/>
      <w:numFmt w:val="bullet"/>
      <w:lvlText w:val="•"/>
      <w:lvlJc w:val="left"/>
      <w:pPr>
        <w:ind w:left="2530" w:hanging="360"/>
      </w:pPr>
      <w:rPr>
        <w:rFonts w:hint="default"/>
      </w:rPr>
    </w:lvl>
    <w:lvl w:ilvl="3" w:tplc="91748EC6">
      <w:start w:val="1"/>
      <w:numFmt w:val="bullet"/>
      <w:lvlText w:val="•"/>
      <w:lvlJc w:val="left"/>
      <w:pPr>
        <w:ind w:left="3377" w:hanging="360"/>
      </w:pPr>
      <w:rPr>
        <w:rFonts w:hint="default"/>
      </w:rPr>
    </w:lvl>
    <w:lvl w:ilvl="4" w:tplc="AD46D71C">
      <w:start w:val="1"/>
      <w:numFmt w:val="bullet"/>
      <w:lvlText w:val="•"/>
      <w:lvlJc w:val="left"/>
      <w:pPr>
        <w:ind w:left="4224" w:hanging="360"/>
      </w:pPr>
      <w:rPr>
        <w:rFonts w:hint="default"/>
      </w:rPr>
    </w:lvl>
    <w:lvl w:ilvl="5" w:tplc="D2102834">
      <w:start w:val="1"/>
      <w:numFmt w:val="bullet"/>
      <w:lvlText w:val="•"/>
      <w:lvlJc w:val="left"/>
      <w:pPr>
        <w:ind w:left="5071" w:hanging="360"/>
      </w:pPr>
      <w:rPr>
        <w:rFonts w:hint="default"/>
      </w:rPr>
    </w:lvl>
    <w:lvl w:ilvl="6" w:tplc="D292A536">
      <w:start w:val="1"/>
      <w:numFmt w:val="bullet"/>
      <w:lvlText w:val="•"/>
      <w:lvlJc w:val="left"/>
      <w:pPr>
        <w:ind w:left="5918" w:hanging="360"/>
      </w:pPr>
      <w:rPr>
        <w:rFonts w:hint="default"/>
      </w:rPr>
    </w:lvl>
    <w:lvl w:ilvl="7" w:tplc="A11C5C5A">
      <w:start w:val="1"/>
      <w:numFmt w:val="bullet"/>
      <w:lvlText w:val="•"/>
      <w:lvlJc w:val="left"/>
      <w:pPr>
        <w:ind w:left="6765" w:hanging="360"/>
      </w:pPr>
      <w:rPr>
        <w:rFonts w:hint="default"/>
      </w:rPr>
    </w:lvl>
    <w:lvl w:ilvl="8" w:tplc="75081462">
      <w:start w:val="1"/>
      <w:numFmt w:val="bullet"/>
      <w:lvlText w:val="•"/>
      <w:lvlJc w:val="left"/>
      <w:pPr>
        <w:ind w:left="7612" w:hanging="360"/>
      </w:pPr>
      <w:rPr>
        <w:rFonts w:hint="default"/>
      </w:rPr>
    </w:lvl>
  </w:abstractNum>
  <w:abstractNum w:abstractNumId="25" w15:restartNumberingAfterBreak="0">
    <w:nsid w:val="3E9F1B9D"/>
    <w:multiLevelType w:val="hybridMultilevel"/>
    <w:tmpl w:val="E7EE281A"/>
    <w:lvl w:ilvl="0" w:tplc="5964A588">
      <w:start w:val="2"/>
      <w:numFmt w:val="bullet"/>
      <w:lvlText w:val="-"/>
      <w:lvlJc w:val="left"/>
      <w:pPr>
        <w:ind w:left="360" w:hanging="360"/>
      </w:pPr>
      <w:rPr>
        <w:rFonts w:ascii="Times New Roman" w:eastAsiaTheme="minorHAnsi" w:hAnsi="Times New Roman" w:cs="Times New Roman"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26" w15:restartNumberingAfterBreak="0">
    <w:nsid w:val="429E77B1"/>
    <w:multiLevelType w:val="hybridMultilevel"/>
    <w:tmpl w:val="4CD29464"/>
    <w:lvl w:ilvl="0" w:tplc="640471CC">
      <w:start w:val="1"/>
      <w:numFmt w:val="decimal"/>
      <w:lvlText w:val="%1)"/>
      <w:lvlJc w:val="left"/>
      <w:pPr>
        <w:ind w:left="836" w:hanging="360"/>
      </w:pPr>
      <w:rPr>
        <w:rFonts w:ascii="Times New Roman" w:eastAsia="Times New Roman" w:hAnsi="Times New Roman" w:hint="default"/>
        <w:sz w:val="24"/>
        <w:szCs w:val="24"/>
      </w:rPr>
    </w:lvl>
    <w:lvl w:ilvl="1" w:tplc="43CAFB4E">
      <w:start w:val="1"/>
      <w:numFmt w:val="bullet"/>
      <w:lvlText w:val="•"/>
      <w:lvlJc w:val="left"/>
      <w:pPr>
        <w:ind w:left="1681" w:hanging="360"/>
      </w:pPr>
      <w:rPr>
        <w:rFonts w:hint="default"/>
      </w:rPr>
    </w:lvl>
    <w:lvl w:ilvl="2" w:tplc="A1F6E6DA">
      <w:start w:val="1"/>
      <w:numFmt w:val="bullet"/>
      <w:lvlText w:val="•"/>
      <w:lvlJc w:val="left"/>
      <w:pPr>
        <w:ind w:left="2526" w:hanging="360"/>
      </w:pPr>
      <w:rPr>
        <w:rFonts w:hint="default"/>
      </w:rPr>
    </w:lvl>
    <w:lvl w:ilvl="3" w:tplc="FAB6CC84">
      <w:start w:val="1"/>
      <w:numFmt w:val="bullet"/>
      <w:lvlText w:val="•"/>
      <w:lvlJc w:val="left"/>
      <w:pPr>
        <w:ind w:left="3371" w:hanging="360"/>
      </w:pPr>
      <w:rPr>
        <w:rFonts w:hint="default"/>
      </w:rPr>
    </w:lvl>
    <w:lvl w:ilvl="4" w:tplc="8DF677D8">
      <w:start w:val="1"/>
      <w:numFmt w:val="bullet"/>
      <w:lvlText w:val="•"/>
      <w:lvlJc w:val="left"/>
      <w:pPr>
        <w:ind w:left="4216" w:hanging="360"/>
      </w:pPr>
      <w:rPr>
        <w:rFonts w:hint="default"/>
      </w:rPr>
    </w:lvl>
    <w:lvl w:ilvl="5" w:tplc="310AC194">
      <w:start w:val="1"/>
      <w:numFmt w:val="bullet"/>
      <w:lvlText w:val="•"/>
      <w:lvlJc w:val="left"/>
      <w:pPr>
        <w:ind w:left="5061" w:hanging="360"/>
      </w:pPr>
      <w:rPr>
        <w:rFonts w:hint="default"/>
      </w:rPr>
    </w:lvl>
    <w:lvl w:ilvl="6" w:tplc="C854BF54">
      <w:start w:val="1"/>
      <w:numFmt w:val="bullet"/>
      <w:lvlText w:val="•"/>
      <w:lvlJc w:val="left"/>
      <w:pPr>
        <w:ind w:left="5906" w:hanging="360"/>
      </w:pPr>
      <w:rPr>
        <w:rFonts w:hint="default"/>
      </w:rPr>
    </w:lvl>
    <w:lvl w:ilvl="7" w:tplc="8FBCBF72">
      <w:start w:val="1"/>
      <w:numFmt w:val="bullet"/>
      <w:lvlText w:val="•"/>
      <w:lvlJc w:val="left"/>
      <w:pPr>
        <w:ind w:left="6751" w:hanging="360"/>
      </w:pPr>
      <w:rPr>
        <w:rFonts w:hint="default"/>
      </w:rPr>
    </w:lvl>
    <w:lvl w:ilvl="8" w:tplc="FF96C6F2">
      <w:start w:val="1"/>
      <w:numFmt w:val="bullet"/>
      <w:lvlText w:val="•"/>
      <w:lvlJc w:val="left"/>
      <w:pPr>
        <w:ind w:left="7596" w:hanging="360"/>
      </w:pPr>
      <w:rPr>
        <w:rFonts w:hint="default"/>
      </w:rPr>
    </w:lvl>
  </w:abstractNum>
  <w:abstractNum w:abstractNumId="27" w15:restartNumberingAfterBreak="0">
    <w:nsid w:val="42FC0CAD"/>
    <w:multiLevelType w:val="hybridMultilevel"/>
    <w:tmpl w:val="0E4A9780"/>
    <w:lvl w:ilvl="0" w:tplc="2A08DA9C">
      <w:start w:val="2"/>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57F5468"/>
    <w:multiLevelType w:val="hybridMultilevel"/>
    <w:tmpl w:val="CB46DE84"/>
    <w:lvl w:ilvl="0" w:tplc="04090001">
      <w:start w:val="1"/>
      <w:numFmt w:val="bullet"/>
      <w:lvlText w:val=""/>
      <w:lvlJc w:val="left"/>
      <w:pPr>
        <w:tabs>
          <w:tab w:val="num" w:pos="834"/>
        </w:tabs>
        <w:ind w:left="834" w:hanging="360"/>
      </w:pPr>
      <w:rPr>
        <w:rFonts w:ascii="Symbol" w:hAnsi="Symbol" w:hint="default"/>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29" w15:restartNumberingAfterBreak="0">
    <w:nsid w:val="46E04DDF"/>
    <w:multiLevelType w:val="hybridMultilevel"/>
    <w:tmpl w:val="4D425DD4"/>
    <w:lvl w:ilvl="0" w:tplc="E69CAC12">
      <w:start w:val="1"/>
      <w:numFmt w:val="bullet"/>
      <w:lvlText w:val=""/>
      <w:lvlJc w:val="left"/>
      <w:pPr>
        <w:ind w:left="510" w:hanging="274"/>
      </w:pPr>
      <w:rPr>
        <w:rFonts w:ascii="Wingdings" w:eastAsia="Wingdings" w:hAnsi="Wingdings" w:hint="default"/>
        <w:sz w:val="24"/>
        <w:szCs w:val="24"/>
      </w:rPr>
    </w:lvl>
    <w:lvl w:ilvl="1" w:tplc="BEC6254C">
      <w:start w:val="1"/>
      <w:numFmt w:val="bullet"/>
      <w:lvlText w:val="•"/>
      <w:lvlJc w:val="left"/>
      <w:pPr>
        <w:ind w:left="1413" w:hanging="274"/>
      </w:pPr>
      <w:rPr>
        <w:rFonts w:hint="default"/>
      </w:rPr>
    </w:lvl>
    <w:lvl w:ilvl="2" w:tplc="51CC78FC">
      <w:start w:val="1"/>
      <w:numFmt w:val="bullet"/>
      <w:lvlText w:val="•"/>
      <w:lvlJc w:val="left"/>
      <w:pPr>
        <w:ind w:left="2317" w:hanging="274"/>
      </w:pPr>
      <w:rPr>
        <w:rFonts w:hint="default"/>
      </w:rPr>
    </w:lvl>
    <w:lvl w:ilvl="3" w:tplc="B8869DD2">
      <w:start w:val="1"/>
      <w:numFmt w:val="bullet"/>
      <w:lvlText w:val="•"/>
      <w:lvlJc w:val="left"/>
      <w:pPr>
        <w:ind w:left="3220" w:hanging="274"/>
      </w:pPr>
      <w:rPr>
        <w:rFonts w:hint="default"/>
      </w:rPr>
    </w:lvl>
    <w:lvl w:ilvl="4" w:tplc="1A882116">
      <w:start w:val="1"/>
      <w:numFmt w:val="bullet"/>
      <w:lvlText w:val="•"/>
      <w:lvlJc w:val="left"/>
      <w:pPr>
        <w:ind w:left="4124" w:hanging="274"/>
      </w:pPr>
      <w:rPr>
        <w:rFonts w:hint="default"/>
      </w:rPr>
    </w:lvl>
    <w:lvl w:ilvl="5" w:tplc="C81C7358">
      <w:start w:val="1"/>
      <w:numFmt w:val="bullet"/>
      <w:lvlText w:val="•"/>
      <w:lvlJc w:val="left"/>
      <w:pPr>
        <w:ind w:left="5028" w:hanging="274"/>
      </w:pPr>
      <w:rPr>
        <w:rFonts w:hint="default"/>
      </w:rPr>
    </w:lvl>
    <w:lvl w:ilvl="6" w:tplc="6538A1FC">
      <w:start w:val="1"/>
      <w:numFmt w:val="bullet"/>
      <w:lvlText w:val="•"/>
      <w:lvlJc w:val="left"/>
      <w:pPr>
        <w:ind w:left="5931" w:hanging="274"/>
      </w:pPr>
      <w:rPr>
        <w:rFonts w:hint="default"/>
      </w:rPr>
    </w:lvl>
    <w:lvl w:ilvl="7" w:tplc="D1C2AF68">
      <w:start w:val="1"/>
      <w:numFmt w:val="bullet"/>
      <w:lvlText w:val="•"/>
      <w:lvlJc w:val="left"/>
      <w:pPr>
        <w:ind w:left="6835" w:hanging="274"/>
      </w:pPr>
      <w:rPr>
        <w:rFonts w:hint="default"/>
      </w:rPr>
    </w:lvl>
    <w:lvl w:ilvl="8" w:tplc="C3C0100E">
      <w:start w:val="1"/>
      <w:numFmt w:val="bullet"/>
      <w:lvlText w:val="•"/>
      <w:lvlJc w:val="left"/>
      <w:pPr>
        <w:ind w:left="7739" w:hanging="274"/>
      </w:pPr>
      <w:rPr>
        <w:rFonts w:hint="default"/>
      </w:rPr>
    </w:lvl>
  </w:abstractNum>
  <w:abstractNum w:abstractNumId="30" w15:restartNumberingAfterBreak="0">
    <w:nsid w:val="497721C8"/>
    <w:multiLevelType w:val="hybridMultilevel"/>
    <w:tmpl w:val="6720B04E"/>
    <w:lvl w:ilvl="0" w:tplc="4C4C93D6">
      <w:start w:val="1"/>
      <w:numFmt w:val="decimal"/>
      <w:lvlText w:val="%1)"/>
      <w:lvlJc w:val="left"/>
      <w:pPr>
        <w:ind w:left="836" w:hanging="360"/>
      </w:pPr>
      <w:rPr>
        <w:rFonts w:ascii="Times New Roman" w:eastAsia="Times New Roman" w:hAnsi="Times New Roman" w:hint="default"/>
        <w:sz w:val="24"/>
        <w:szCs w:val="24"/>
      </w:rPr>
    </w:lvl>
    <w:lvl w:ilvl="1" w:tplc="18B89912">
      <w:start w:val="1"/>
      <w:numFmt w:val="bullet"/>
      <w:lvlText w:val="•"/>
      <w:lvlJc w:val="left"/>
      <w:pPr>
        <w:ind w:left="1032" w:hanging="360"/>
      </w:pPr>
      <w:rPr>
        <w:rFonts w:hint="default"/>
      </w:rPr>
    </w:lvl>
    <w:lvl w:ilvl="2" w:tplc="E7A0666A">
      <w:start w:val="1"/>
      <w:numFmt w:val="bullet"/>
      <w:lvlText w:val="•"/>
      <w:lvlJc w:val="left"/>
      <w:pPr>
        <w:ind w:left="1229" w:hanging="360"/>
      </w:pPr>
      <w:rPr>
        <w:rFonts w:hint="default"/>
      </w:rPr>
    </w:lvl>
    <w:lvl w:ilvl="3" w:tplc="6570DD78">
      <w:start w:val="1"/>
      <w:numFmt w:val="bullet"/>
      <w:lvlText w:val="•"/>
      <w:lvlJc w:val="left"/>
      <w:pPr>
        <w:ind w:left="1426" w:hanging="360"/>
      </w:pPr>
      <w:rPr>
        <w:rFonts w:hint="default"/>
      </w:rPr>
    </w:lvl>
    <w:lvl w:ilvl="4" w:tplc="F7CE1EDC">
      <w:start w:val="1"/>
      <w:numFmt w:val="bullet"/>
      <w:lvlText w:val="•"/>
      <w:lvlJc w:val="left"/>
      <w:pPr>
        <w:ind w:left="1622" w:hanging="360"/>
      </w:pPr>
      <w:rPr>
        <w:rFonts w:hint="default"/>
      </w:rPr>
    </w:lvl>
    <w:lvl w:ilvl="5" w:tplc="60A4DA62">
      <w:start w:val="1"/>
      <w:numFmt w:val="bullet"/>
      <w:lvlText w:val="•"/>
      <w:lvlJc w:val="left"/>
      <w:pPr>
        <w:ind w:left="1819" w:hanging="360"/>
      </w:pPr>
      <w:rPr>
        <w:rFonts w:hint="default"/>
      </w:rPr>
    </w:lvl>
    <w:lvl w:ilvl="6" w:tplc="5F22202C">
      <w:start w:val="1"/>
      <w:numFmt w:val="bullet"/>
      <w:lvlText w:val="•"/>
      <w:lvlJc w:val="left"/>
      <w:pPr>
        <w:ind w:left="2015" w:hanging="360"/>
      </w:pPr>
      <w:rPr>
        <w:rFonts w:hint="default"/>
      </w:rPr>
    </w:lvl>
    <w:lvl w:ilvl="7" w:tplc="BFF234AA">
      <w:start w:val="1"/>
      <w:numFmt w:val="bullet"/>
      <w:lvlText w:val="•"/>
      <w:lvlJc w:val="left"/>
      <w:pPr>
        <w:ind w:left="2212" w:hanging="360"/>
      </w:pPr>
      <w:rPr>
        <w:rFonts w:hint="default"/>
      </w:rPr>
    </w:lvl>
    <w:lvl w:ilvl="8" w:tplc="D03E8888">
      <w:start w:val="1"/>
      <w:numFmt w:val="bullet"/>
      <w:lvlText w:val="•"/>
      <w:lvlJc w:val="left"/>
      <w:pPr>
        <w:ind w:left="2408" w:hanging="360"/>
      </w:pPr>
      <w:rPr>
        <w:rFonts w:hint="default"/>
      </w:rPr>
    </w:lvl>
  </w:abstractNum>
  <w:abstractNum w:abstractNumId="31" w15:restartNumberingAfterBreak="0">
    <w:nsid w:val="4C952CC6"/>
    <w:multiLevelType w:val="hybridMultilevel"/>
    <w:tmpl w:val="E814F7CA"/>
    <w:lvl w:ilvl="0" w:tplc="A662938A">
      <w:start w:val="1"/>
      <w:numFmt w:val="decimal"/>
      <w:lvlText w:val="%1)"/>
      <w:lvlJc w:val="left"/>
      <w:pPr>
        <w:ind w:left="887" w:hanging="260"/>
      </w:pPr>
      <w:rPr>
        <w:rFonts w:ascii="Times New Roman" w:eastAsia="Times New Roman" w:hAnsi="Times New Roman" w:hint="default"/>
        <w:sz w:val="24"/>
        <w:szCs w:val="24"/>
      </w:rPr>
    </w:lvl>
    <w:lvl w:ilvl="1" w:tplc="99F61FF0">
      <w:start w:val="1"/>
      <w:numFmt w:val="bullet"/>
      <w:lvlText w:val="•"/>
      <w:lvlJc w:val="left"/>
      <w:pPr>
        <w:ind w:left="1779" w:hanging="260"/>
      </w:pPr>
      <w:rPr>
        <w:rFonts w:hint="default"/>
      </w:rPr>
    </w:lvl>
    <w:lvl w:ilvl="2" w:tplc="7F4A9E64">
      <w:start w:val="1"/>
      <w:numFmt w:val="bullet"/>
      <w:lvlText w:val="•"/>
      <w:lvlJc w:val="left"/>
      <w:pPr>
        <w:ind w:left="2671" w:hanging="260"/>
      </w:pPr>
      <w:rPr>
        <w:rFonts w:hint="default"/>
      </w:rPr>
    </w:lvl>
    <w:lvl w:ilvl="3" w:tplc="0E065CE2">
      <w:start w:val="1"/>
      <w:numFmt w:val="bullet"/>
      <w:lvlText w:val="•"/>
      <w:lvlJc w:val="left"/>
      <w:pPr>
        <w:ind w:left="3563" w:hanging="260"/>
      </w:pPr>
      <w:rPr>
        <w:rFonts w:hint="default"/>
      </w:rPr>
    </w:lvl>
    <w:lvl w:ilvl="4" w:tplc="AE129010">
      <w:start w:val="1"/>
      <w:numFmt w:val="bullet"/>
      <w:lvlText w:val="•"/>
      <w:lvlJc w:val="left"/>
      <w:pPr>
        <w:ind w:left="4455" w:hanging="260"/>
      </w:pPr>
      <w:rPr>
        <w:rFonts w:hint="default"/>
      </w:rPr>
    </w:lvl>
    <w:lvl w:ilvl="5" w:tplc="41AAA7AC">
      <w:start w:val="1"/>
      <w:numFmt w:val="bullet"/>
      <w:lvlText w:val="•"/>
      <w:lvlJc w:val="left"/>
      <w:pPr>
        <w:ind w:left="5347" w:hanging="260"/>
      </w:pPr>
      <w:rPr>
        <w:rFonts w:hint="default"/>
      </w:rPr>
    </w:lvl>
    <w:lvl w:ilvl="6" w:tplc="015EEC42">
      <w:start w:val="1"/>
      <w:numFmt w:val="bullet"/>
      <w:lvlText w:val="•"/>
      <w:lvlJc w:val="left"/>
      <w:pPr>
        <w:ind w:left="6238" w:hanging="260"/>
      </w:pPr>
      <w:rPr>
        <w:rFonts w:hint="default"/>
      </w:rPr>
    </w:lvl>
    <w:lvl w:ilvl="7" w:tplc="6368EEBE">
      <w:start w:val="1"/>
      <w:numFmt w:val="bullet"/>
      <w:lvlText w:val="•"/>
      <w:lvlJc w:val="left"/>
      <w:pPr>
        <w:ind w:left="7130" w:hanging="260"/>
      </w:pPr>
      <w:rPr>
        <w:rFonts w:hint="default"/>
      </w:rPr>
    </w:lvl>
    <w:lvl w:ilvl="8" w:tplc="74FC4A0A">
      <w:start w:val="1"/>
      <w:numFmt w:val="bullet"/>
      <w:lvlText w:val="•"/>
      <w:lvlJc w:val="left"/>
      <w:pPr>
        <w:ind w:left="8022" w:hanging="260"/>
      </w:pPr>
      <w:rPr>
        <w:rFonts w:hint="default"/>
      </w:rPr>
    </w:lvl>
  </w:abstractNum>
  <w:abstractNum w:abstractNumId="32" w15:restartNumberingAfterBreak="0">
    <w:nsid w:val="552B112D"/>
    <w:multiLevelType w:val="hybridMultilevel"/>
    <w:tmpl w:val="5CACAB4A"/>
    <w:lvl w:ilvl="0" w:tplc="CEA64A06">
      <w:start w:val="1"/>
      <w:numFmt w:val="bullet"/>
      <w:lvlText w:val=""/>
      <w:lvlJc w:val="left"/>
      <w:pPr>
        <w:ind w:left="390" w:hanging="274"/>
      </w:pPr>
      <w:rPr>
        <w:rFonts w:ascii="Wingdings" w:eastAsia="Wingdings" w:hAnsi="Wingdings" w:hint="default"/>
        <w:sz w:val="24"/>
        <w:szCs w:val="24"/>
      </w:rPr>
    </w:lvl>
    <w:lvl w:ilvl="1" w:tplc="1DE40A86">
      <w:start w:val="1"/>
      <w:numFmt w:val="bullet"/>
      <w:lvlText w:val=""/>
      <w:lvlJc w:val="left"/>
      <w:pPr>
        <w:ind w:left="450" w:hanging="274"/>
      </w:pPr>
      <w:rPr>
        <w:rFonts w:ascii="Wingdings" w:eastAsia="Wingdings" w:hAnsi="Wingdings" w:hint="default"/>
        <w:sz w:val="24"/>
        <w:szCs w:val="24"/>
      </w:rPr>
    </w:lvl>
    <w:lvl w:ilvl="2" w:tplc="2684E5E0">
      <w:start w:val="1"/>
      <w:numFmt w:val="bullet"/>
      <w:lvlText w:val=""/>
      <w:lvlJc w:val="left"/>
      <w:pPr>
        <w:ind w:left="956" w:hanging="274"/>
      </w:pPr>
      <w:rPr>
        <w:rFonts w:ascii="Wingdings" w:eastAsia="Wingdings" w:hAnsi="Wingdings" w:hint="default"/>
        <w:sz w:val="24"/>
        <w:szCs w:val="24"/>
      </w:rPr>
    </w:lvl>
    <w:lvl w:ilvl="3" w:tplc="3F8EBE9C">
      <w:start w:val="1"/>
      <w:numFmt w:val="bullet"/>
      <w:lvlText w:val="•"/>
      <w:lvlJc w:val="left"/>
      <w:pPr>
        <w:ind w:left="1997" w:hanging="274"/>
      </w:pPr>
      <w:rPr>
        <w:rFonts w:hint="default"/>
      </w:rPr>
    </w:lvl>
    <w:lvl w:ilvl="4" w:tplc="F49A3890">
      <w:start w:val="1"/>
      <w:numFmt w:val="bullet"/>
      <w:lvlText w:val="•"/>
      <w:lvlJc w:val="left"/>
      <w:pPr>
        <w:ind w:left="3038" w:hanging="274"/>
      </w:pPr>
      <w:rPr>
        <w:rFonts w:hint="default"/>
      </w:rPr>
    </w:lvl>
    <w:lvl w:ilvl="5" w:tplc="7C5675A8">
      <w:start w:val="1"/>
      <w:numFmt w:val="bullet"/>
      <w:lvlText w:val="•"/>
      <w:lvlJc w:val="left"/>
      <w:pPr>
        <w:ind w:left="4080" w:hanging="274"/>
      </w:pPr>
      <w:rPr>
        <w:rFonts w:hint="default"/>
      </w:rPr>
    </w:lvl>
    <w:lvl w:ilvl="6" w:tplc="3886D162">
      <w:start w:val="1"/>
      <w:numFmt w:val="bullet"/>
      <w:lvlText w:val="•"/>
      <w:lvlJc w:val="left"/>
      <w:pPr>
        <w:ind w:left="5121" w:hanging="274"/>
      </w:pPr>
      <w:rPr>
        <w:rFonts w:hint="default"/>
      </w:rPr>
    </w:lvl>
    <w:lvl w:ilvl="7" w:tplc="4E72F920">
      <w:start w:val="1"/>
      <w:numFmt w:val="bullet"/>
      <w:lvlText w:val="•"/>
      <w:lvlJc w:val="left"/>
      <w:pPr>
        <w:ind w:left="6162" w:hanging="274"/>
      </w:pPr>
      <w:rPr>
        <w:rFonts w:hint="default"/>
      </w:rPr>
    </w:lvl>
    <w:lvl w:ilvl="8" w:tplc="F1A2630E">
      <w:start w:val="1"/>
      <w:numFmt w:val="bullet"/>
      <w:lvlText w:val="•"/>
      <w:lvlJc w:val="left"/>
      <w:pPr>
        <w:ind w:left="7203" w:hanging="274"/>
      </w:pPr>
      <w:rPr>
        <w:rFonts w:hint="default"/>
      </w:rPr>
    </w:lvl>
  </w:abstractNum>
  <w:abstractNum w:abstractNumId="33" w15:restartNumberingAfterBreak="0">
    <w:nsid w:val="560673FF"/>
    <w:multiLevelType w:val="hybridMultilevel"/>
    <w:tmpl w:val="BF40A760"/>
    <w:lvl w:ilvl="0" w:tplc="860037A4">
      <w:start w:val="3"/>
      <w:numFmt w:val="decimal"/>
      <w:lvlText w:val="%1."/>
      <w:lvlJc w:val="left"/>
      <w:pPr>
        <w:ind w:left="356" w:hanging="240"/>
      </w:pPr>
      <w:rPr>
        <w:rFonts w:ascii="Times New Roman" w:eastAsia="Times New Roman" w:hAnsi="Times New Roman" w:hint="default"/>
        <w:sz w:val="24"/>
        <w:szCs w:val="24"/>
      </w:rPr>
    </w:lvl>
    <w:lvl w:ilvl="1" w:tplc="E8E640D8">
      <w:start w:val="1"/>
      <w:numFmt w:val="bullet"/>
      <w:lvlText w:val=""/>
      <w:lvlJc w:val="left"/>
      <w:pPr>
        <w:ind w:left="510" w:hanging="274"/>
      </w:pPr>
      <w:rPr>
        <w:rFonts w:ascii="Wingdings" w:eastAsia="Wingdings" w:hAnsi="Wingdings" w:hint="default"/>
        <w:sz w:val="24"/>
        <w:szCs w:val="24"/>
      </w:rPr>
    </w:lvl>
    <w:lvl w:ilvl="2" w:tplc="2796166A">
      <w:start w:val="1"/>
      <w:numFmt w:val="bullet"/>
      <w:lvlText w:val=""/>
      <w:lvlJc w:val="left"/>
      <w:pPr>
        <w:ind w:left="813" w:hanging="274"/>
      </w:pPr>
      <w:rPr>
        <w:rFonts w:ascii="Wingdings" w:eastAsia="Wingdings" w:hAnsi="Wingdings" w:hint="default"/>
        <w:sz w:val="24"/>
        <w:szCs w:val="24"/>
      </w:rPr>
    </w:lvl>
    <w:lvl w:ilvl="3" w:tplc="327C48EC">
      <w:start w:val="1"/>
      <w:numFmt w:val="bullet"/>
      <w:lvlText w:val="•"/>
      <w:lvlJc w:val="left"/>
      <w:pPr>
        <w:ind w:left="1874" w:hanging="274"/>
      </w:pPr>
      <w:rPr>
        <w:rFonts w:hint="default"/>
      </w:rPr>
    </w:lvl>
    <w:lvl w:ilvl="4" w:tplc="EBEEB716">
      <w:start w:val="1"/>
      <w:numFmt w:val="bullet"/>
      <w:lvlText w:val="•"/>
      <w:lvlJc w:val="left"/>
      <w:pPr>
        <w:ind w:left="2936" w:hanging="274"/>
      </w:pPr>
      <w:rPr>
        <w:rFonts w:hint="default"/>
      </w:rPr>
    </w:lvl>
    <w:lvl w:ilvl="5" w:tplc="7F44EE20">
      <w:start w:val="1"/>
      <w:numFmt w:val="bullet"/>
      <w:lvlText w:val="•"/>
      <w:lvlJc w:val="left"/>
      <w:pPr>
        <w:ind w:left="3998" w:hanging="274"/>
      </w:pPr>
      <w:rPr>
        <w:rFonts w:hint="default"/>
      </w:rPr>
    </w:lvl>
    <w:lvl w:ilvl="6" w:tplc="DD2679D0">
      <w:start w:val="1"/>
      <w:numFmt w:val="bullet"/>
      <w:lvlText w:val="•"/>
      <w:lvlJc w:val="left"/>
      <w:pPr>
        <w:ind w:left="5059" w:hanging="274"/>
      </w:pPr>
      <w:rPr>
        <w:rFonts w:hint="default"/>
      </w:rPr>
    </w:lvl>
    <w:lvl w:ilvl="7" w:tplc="BE5EA22E">
      <w:start w:val="1"/>
      <w:numFmt w:val="bullet"/>
      <w:lvlText w:val="•"/>
      <w:lvlJc w:val="left"/>
      <w:pPr>
        <w:ind w:left="6121" w:hanging="274"/>
      </w:pPr>
      <w:rPr>
        <w:rFonts w:hint="default"/>
      </w:rPr>
    </w:lvl>
    <w:lvl w:ilvl="8" w:tplc="511875A6">
      <w:start w:val="1"/>
      <w:numFmt w:val="bullet"/>
      <w:lvlText w:val="•"/>
      <w:lvlJc w:val="left"/>
      <w:pPr>
        <w:ind w:left="7183" w:hanging="274"/>
      </w:pPr>
      <w:rPr>
        <w:rFonts w:hint="default"/>
      </w:rPr>
    </w:lvl>
  </w:abstractNum>
  <w:abstractNum w:abstractNumId="34" w15:restartNumberingAfterBreak="0">
    <w:nsid w:val="5B965424"/>
    <w:multiLevelType w:val="hybridMultilevel"/>
    <w:tmpl w:val="8D88462C"/>
    <w:lvl w:ilvl="0" w:tplc="9B22D428">
      <w:start w:val="3"/>
      <w:numFmt w:val="decimal"/>
      <w:lvlText w:val="%1."/>
      <w:lvlJc w:val="left"/>
      <w:pPr>
        <w:ind w:left="315"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35" w15:restartNumberingAfterBreak="0">
    <w:nsid w:val="637B3829"/>
    <w:multiLevelType w:val="hybridMultilevel"/>
    <w:tmpl w:val="F4308130"/>
    <w:lvl w:ilvl="0" w:tplc="728029EC">
      <w:numFmt w:val="none"/>
      <w:lvlText w:val=""/>
      <w:lvlJc w:val="left"/>
      <w:pPr>
        <w:tabs>
          <w:tab w:val="num" w:pos="360"/>
        </w:tabs>
      </w:pPr>
    </w:lvl>
    <w:lvl w:ilvl="1" w:tplc="C7B4B832">
      <w:start w:val="1"/>
      <w:numFmt w:val="bullet"/>
      <w:lvlText w:val=""/>
      <w:lvlJc w:val="left"/>
      <w:pPr>
        <w:ind w:left="920" w:hanging="274"/>
      </w:pPr>
      <w:rPr>
        <w:rFonts w:ascii="Wingdings" w:eastAsia="Wingdings" w:hAnsi="Wingdings" w:hint="default"/>
        <w:sz w:val="24"/>
        <w:szCs w:val="24"/>
      </w:rPr>
    </w:lvl>
    <w:lvl w:ilvl="2" w:tplc="0354288A">
      <w:start w:val="1"/>
      <w:numFmt w:val="bullet"/>
      <w:lvlText w:val="•"/>
      <w:lvlJc w:val="left"/>
      <w:pPr>
        <w:ind w:left="2465" w:hanging="274"/>
      </w:pPr>
      <w:rPr>
        <w:rFonts w:hint="default"/>
      </w:rPr>
    </w:lvl>
    <w:lvl w:ilvl="3" w:tplc="B0CC023A">
      <w:start w:val="1"/>
      <w:numFmt w:val="bullet"/>
      <w:lvlText w:val="•"/>
      <w:lvlJc w:val="left"/>
      <w:pPr>
        <w:ind w:left="3355" w:hanging="274"/>
      </w:pPr>
      <w:rPr>
        <w:rFonts w:hint="default"/>
      </w:rPr>
    </w:lvl>
    <w:lvl w:ilvl="4" w:tplc="C3E60B10">
      <w:start w:val="1"/>
      <w:numFmt w:val="bullet"/>
      <w:lvlText w:val="•"/>
      <w:lvlJc w:val="left"/>
      <w:pPr>
        <w:ind w:left="4245" w:hanging="274"/>
      </w:pPr>
      <w:rPr>
        <w:rFonts w:hint="default"/>
      </w:rPr>
    </w:lvl>
    <w:lvl w:ilvl="5" w:tplc="A7946332">
      <w:start w:val="1"/>
      <w:numFmt w:val="bullet"/>
      <w:lvlText w:val="•"/>
      <w:lvlJc w:val="left"/>
      <w:pPr>
        <w:ind w:left="5135" w:hanging="274"/>
      </w:pPr>
      <w:rPr>
        <w:rFonts w:hint="default"/>
      </w:rPr>
    </w:lvl>
    <w:lvl w:ilvl="6" w:tplc="01C2B0FC">
      <w:start w:val="1"/>
      <w:numFmt w:val="bullet"/>
      <w:lvlText w:val="•"/>
      <w:lvlJc w:val="left"/>
      <w:pPr>
        <w:ind w:left="6026" w:hanging="274"/>
      </w:pPr>
      <w:rPr>
        <w:rFonts w:hint="default"/>
      </w:rPr>
    </w:lvl>
    <w:lvl w:ilvl="7" w:tplc="2BC80AE6">
      <w:start w:val="1"/>
      <w:numFmt w:val="bullet"/>
      <w:lvlText w:val="•"/>
      <w:lvlJc w:val="left"/>
      <w:pPr>
        <w:ind w:left="6916" w:hanging="274"/>
      </w:pPr>
      <w:rPr>
        <w:rFonts w:hint="default"/>
      </w:rPr>
    </w:lvl>
    <w:lvl w:ilvl="8" w:tplc="749E7248">
      <w:start w:val="1"/>
      <w:numFmt w:val="bullet"/>
      <w:lvlText w:val="•"/>
      <w:lvlJc w:val="left"/>
      <w:pPr>
        <w:ind w:left="7806" w:hanging="274"/>
      </w:pPr>
      <w:rPr>
        <w:rFonts w:hint="default"/>
      </w:rPr>
    </w:lvl>
  </w:abstractNum>
  <w:abstractNum w:abstractNumId="36" w15:restartNumberingAfterBreak="0">
    <w:nsid w:val="63C00BF3"/>
    <w:multiLevelType w:val="hybridMultilevel"/>
    <w:tmpl w:val="497C8912"/>
    <w:lvl w:ilvl="0" w:tplc="E8F45F6C">
      <w:start w:val="1"/>
      <w:numFmt w:val="bullet"/>
      <w:lvlText w:val=""/>
      <w:lvlJc w:val="left"/>
      <w:pPr>
        <w:ind w:left="565" w:hanging="334"/>
      </w:pPr>
      <w:rPr>
        <w:rFonts w:ascii="Wingdings" w:eastAsia="Wingdings" w:hAnsi="Wingdings" w:hint="default"/>
        <w:sz w:val="24"/>
        <w:szCs w:val="24"/>
      </w:rPr>
    </w:lvl>
    <w:lvl w:ilvl="1" w:tplc="11E01706">
      <w:start w:val="1"/>
      <w:numFmt w:val="bullet"/>
      <w:lvlText w:val="•"/>
      <w:lvlJc w:val="left"/>
      <w:pPr>
        <w:ind w:left="1467" w:hanging="334"/>
      </w:pPr>
      <w:rPr>
        <w:rFonts w:hint="default"/>
      </w:rPr>
    </w:lvl>
    <w:lvl w:ilvl="2" w:tplc="AE66337A">
      <w:start w:val="1"/>
      <w:numFmt w:val="bullet"/>
      <w:lvlText w:val="•"/>
      <w:lvlJc w:val="left"/>
      <w:pPr>
        <w:ind w:left="2369" w:hanging="334"/>
      </w:pPr>
      <w:rPr>
        <w:rFonts w:hint="default"/>
      </w:rPr>
    </w:lvl>
    <w:lvl w:ilvl="3" w:tplc="35508A94">
      <w:start w:val="1"/>
      <w:numFmt w:val="bullet"/>
      <w:lvlText w:val="•"/>
      <w:lvlJc w:val="left"/>
      <w:pPr>
        <w:ind w:left="3271" w:hanging="334"/>
      </w:pPr>
      <w:rPr>
        <w:rFonts w:hint="default"/>
      </w:rPr>
    </w:lvl>
    <w:lvl w:ilvl="4" w:tplc="E65042A2">
      <w:start w:val="1"/>
      <w:numFmt w:val="bullet"/>
      <w:lvlText w:val="•"/>
      <w:lvlJc w:val="left"/>
      <w:pPr>
        <w:ind w:left="4173" w:hanging="334"/>
      </w:pPr>
      <w:rPr>
        <w:rFonts w:hint="default"/>
      </w:rPr>
    </w:lvl>
    <w:lvl w:ilvl="5" w:tplc="A03CBC98">
      <w:start w:val="1"/>
      <w:numFmt w:val="bullet"/>
      <w:lvlText w:val="•"/>
      <w:lvlJc w:val="left"/>
      <w:pPr>
        <w:ind w:left="5075" w:hanging="334"/>
      </w:pPr>
      <w:rPr>
        <w:rFonts w:hint="default"/>
      </w:rPr>
    </w:lvl>
    <w:lvl w:ilvl="6" w:tplc="9D94CEFE">
      <w:start w:val="1"/>
      <w:numFmt w:val="bullet"/>
      <w:lvlText w:val="•"/>
      <w:lvlJc w:val="left"/>
      <w:pPr>
        <w:ind w:left="5977" w:hanging="334"/>
      </w:pPr>
      <w:rPr>
        <w:rFonts w:hint="default"/>
      </w:rPr>
    </w:lvl>
    <w:lvl w:ilvl="7" w:tplc="7FCAFE64">
      <w:start w:val="1"/>
      <w:numFmt w:val="bullet"/>
      <w:lvlText w:val="•"/>
      <w:lvlJc w:val="left"/>
      <w:pPr>
        <w:ind w:left="6880" w:hanging="334"/>
      </w:pPr>
      <w:rPr>
        <w:rFonts w:hint="default"/>
      </w:rPr>
    </w:lvl>
    <w:lvl w:ilvl="8" w:tplc="F8267686">
      <w:start w:val="1"/>
      <w:numFmt w:val="bullet"/>
      <w:lvlText w:val="•"/>
      <w:lvlJc w:val="left"/>
      <w:pPr>
        <w:ind w:left="7782" w:hanging="334"/>
      </w:pPr>
      <w:rPr>
        <w:rFonts w:hint="default"/>
      </w:rPr>
    </w:lvl>
  </w:abstractNum>
  <w:abstractNum w:abstractNumId="37" w15:restartNumberingAfterBreak="0">
    <w:nsid w:val="67255641"/>
    <w:multiLevelType w:val="hybridMultilevel"/>
    <w:tmpl w:val="A6849440"/>
    <w:lvl w:ilvl="0" w:tplc="C8EC83F2">
      <w:start w:val="1"/>
      <w:numFmt w:val="bullet"/>
      <w:lvlText w:val="-"/>
      <w:lvlJc w:val="left"/>
      <w:pPr>
        <w:ind w:left="836" w:hanging="360"/>
      </w:pPr>
      <w:rPr>
        <w:rFonts w:ascii="Times New Roman" w:eastAsia="Times New Roman" w:hAnsi="Times New Roman" w:hint="default"/>
        <w:sz w:val="24"/>
        <w:szCs w:val="24"/>
      </w:rPr>
    </w:lvl>
    <w:lvl w:ilvl="1" w:tplc="663EDC04">
      <w:start w:val="1"/>
      <w:numFmt w:val="bullet"/>
      <w:lvlText w:val="•"/>
      <w:lvlJc w:val="left"/>
      <w:pPr>
        <w:ind w:left="1683" w:hanging="360"/>
      </w:pPr>
      <w:rPr>
        <w:rFonts w:hint="default"/>
      </w:rPr>
    </w:lvl>
    <w:lvl w:ilvl="2" w:tplc="FDD45076">
      <w:start w:val="1"/>
      <w:numFmt w:val="bullet"/>
      <w:lvlText w:val="•"/>
      <w:lvlJc w:val="left"/>
      <w:pPr>
        <w:ind w:left="2530" w:hanging="360"/>
      </w:pPr>
      <w:rPr>
        <w:rFonts w:hint="default"/>
      </w:rPr>
    </w:lvl>
    <w:lvl w:ilvl="3" w:tplc="4FB6798A">
      <w:start w:val="1"/>
      <w:numFmt w:val="bullet"/>
      <w:lvlText w:val="•"/>
      <w:lvlJc w:val="left"/>
      <w:pPr>
        <w:ind w:left="3377" w:hanging="360"/>
      </w:pPr>
      <w:rPr>
        <w:rFonts w:hint="default"/>
      </w:rPr>
    </w:lvl>
    <w:lvl w:ilvl="4" w:tplc="000080B0">
      <w:start w:val="1"/>
      <w:numFmt w:val="bullet"/>
      <w:lvlText w:val="•"/>
      <w:lvlJc w:val="left"/>
      <w:pPr>
        <w:ind w:left="4224" w:hanging="360"/>
      </w:pPr>
      <w:rPr>
        <w:rFonts w:hint="default"/>
      </w:rPr>
    </w:lvl>
    <w:lvl w:ilvl="5" w:tplc="797AA718">
      <w:start w:val="1"/>
      <w:numFmt w:val="bullet"/>
      <w:lvlText w:val="•"/>
      <w:lvlJc w:val="left"/>
      <w:pPr>
        <w:ind w:left="5071" w:hanging="360"/>
      </w:pPr>
      <w:rPr>
        <w:rFonts w:hint="default"/>
      </w:rPr>
    </w:lvl>
    <w:lvl w:ilvl="6" w:tplc="EFAAE120">
      <w:start w:val="1"/>
      <w:numFmt w:val="bullet"/>
      <w:lvlText w:val="•"/>
      <w:lvlJc w:val="left"/>
      <w:pPr>
        <w:ind w:left="5918" w:hanging="360"/>
      </w:pPr>
      <w:rPr>
        <w:rFonts w:hint="default"/>
      </w:rPr>
    </w:lvl>
    <w:lvl w:ilvl="7" w:tplc="1B1671C4">
      <w:start w:val="1"/>
      <w:numFmt w:val="bullet"/>
      <w:lvlText w:val="•"/>
      <w:lvlJc w:val="left"/>
      <w:pPr>
        <w:ind w:left="6765" w:hanging="360"/>
      </w:pPr>
      <w:rPr>
        <w:rFonts w:hint="default"/>
      </w:rPr>
    </w:lvl>
    <w:lvl w:ilvl="8" w:tplc="0E960516">
      <w:start w:val="1"/>
      <w:numFmt w:val="bullet"/>
      <w:lvlText w:val="•"/>
      <w:lvlJc w:val="left"/>
      <w:pPr>
        <w:ind w:left="7612" w:hanging="360"/>
      </w:pPr>
      <w:rPr>
        <w:rFonts w:hint="default"/>
      </w:rPr>
    </w:lvl>
  </w:abstractNum>
  <w:abstractNum w:abstractNumId="38" w15:restartNumberingAfterBreak="0">
    <w:nsid w:val="6BB66D40"/>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C816F8C"/>
    <w:multiLevelType w:val="hybridMultilevel"/>
    <w:tmpl w:val="5338ED1E"/>
    <w:lvl w:ilvl="0" w:tplc="2B9C7E20">
      <w:start w:val="1"/>
      <w:numFmt w:val="decimal"/>
      <w:lvlText w:val="%1."/>
      <w:lvlJc w:val="left"/>
      <w:pPr>
        <w:ind w:left="576" w:hanging="360"/>
      </w:pPr>
      <w:rPr>
        <w:rFonts w:ascii="Times New Roman" w:eastAsia="Times New Roman" w:hAnsi="Times New Roman" w:hint="default"/>
        <w:sz w:val="24"/>
        <w:szCs w:val="24"/>
      </w:rPr>
    </w:lvl>
    <w:lvl w:ilvl="1" w:tplc="39980760">
      <w:start w:val="1"/>
      <w:numFmt w:val="bullet"/>
      <w:lvlText w:val=""/>
      <w:lvlJc w:val="left"/>
      <w:pPr>
        <w:ind w:left="591" w:hanging="274"/>
      </w:pPr>
      <w:rPr>
        <w:rFonts w:ascii="Wingdings" w:eastAsia="Wingdings" w:hAnsi="Wingdings" w:hint="default"/>
        <w:sz w:val="24"/>
        <w:szCs w:val="24"/>
      </w:rPr>
    </w:lvl>
    <w:lvl w:ilvl="2" w:tplc="45F09968">
      <w:start w:val="1"/>
      <w:numFmt w:val="bullet"/>
      <w:lvlText w:val="•"/>
      <w:lvlJc w:val="left"/>
      <w:pPr>
        <w:ind w:left="1542" w:hanging="274"/>
      </w:pPr>
      <w:rPr>
        <w:rFonts w:hint="default"/>
      </w:rPr>
    </w:lvl>
    <w:lvl w:ilvl="3" w:tplc="D6BEEDDC">
      <w:start w:val="1"/>
      <w:numFmt w:val="bullet"/>
      <w:lvlText w:val="•"/>
      <w:lvlJc w:val="left"/>
      <w:pPr>
        <w:ind w:left="2492" w:hanging="274"/>
      </w:pPr>
      <w:rPr>
        <w:rFonts w:hint="default"/>
      </w:rPr>
    </w:lvl>
    <w:lvl w:ilvl="4" w:tplc="91F01210">
      <w:start w:val="1"/>
      <w:numFmt w:val="bullet"/>
      <w:lvlText w:val="•"/>
      <w:lvlJc w:val="left"/>
      <w:pPr>
        <w:ind w:left="3443" w:hanging="274"/>
      </w:pPr>
      <w:rPr>
        <w:rFonts w:hint="default"/>
      </w:rPr>
    </w:lvl>
    <w:lvl w:ilvl="5" w:tplc="75A6CC3A">
      <w:start w:val="1"/>
      <w:numFmt w:val="bullet"/>
      <w:lvlText w:val="•"/>
      <w:lvlJc w:val="left"/>
      <w:pPr>
        <w:ind w:left="4393" w:hanging="274"/>
      </w:pPr>
      <w:rPr>
        <w:rFonts w:hint="default"/>
      </w:rPr>
    </w:lvl>
    <w:lvl w:ilvl="6" w:tplc="663EAF98">
      <w:start w:val="1"/>
      <w:numFmt w:val="bullet"/>
      <w:lvlText w:val="•"/>
      <w:lvlJc w:val="left"/>
      <w:pPr>
        <w:ind w:left="5344" w:hanging="274"/>
      </w:pPr>
      <w:rPr>
        <w:rFonts w:hint="default"/>
      </w:rPr>
    </w:lvl>
    <w:lvl w:ilvl="7" w:tplc="0EDEA8FA">
      <w:start w:val="1"/>
      <w:numFmt w:val="bullet"/>
      <w:lvlText w:val="•"/>
      <w:lvlJc w:val="left"/>
      <w:pPr>
        <w:ind w:left="6294" w:hanging="274"/>
      </w:pPr>
      <w:rPr>
        <w:rFonts w:hint="default"/>
      </w:rPr>
    </w:lvl>
    <w:lvl w:ilvl="8" w:tplc="1668D232">
      <w:start w:val="1"/>
      <w:numFmt w:val="bullet"/>
      <w:lvlText w:val="•"/>
      <w:lvlJc w:val="left"/>
      <w:pPr>
        <w:ind w:left="7245" w:hanging="274"/>
      </w:pPr>
      <w:rPr>
        <w:rFonts w:hint="default"/>
      </w:rPr>
    </w:lvl>
  </w:abstractNum>
  <w:abstractNum w:abstractNumId="40" w15:restartNumberingAfterBreak="0">
    <w:nsid w:val="6C827681"/>
    <w:multiLevelType w:val="hybridMultilevel"/>
    <w:tmpl w:val="27C6569C"/>
    <w:lvl w:ilvl="0" w:tplc="0AC4820C">
      <w:start w:val="1"/>
      <w:numFmt w:val="decimal"/>
      <w:lvlText w:val="%1)"/>
      <w:lvlJc w:val="left"/>
      <w:pPr>
        <w:ind w:left="836" w:hanging="360"/>
      </w:pPr>
      <w:rPr>
        <w:rFonts w:ascii="Times New Roman" w:eastAsia="Times New Roman" w:hAnsi="Times New Roman" w:hint="default"/>
        <w:sz w:val="24"/>
        <w:szCs w:val="24"/>
      </w:rPr>
    </w:lvl>
    <w:lvl w:ilvl="1" w:tplc="98BCCF52">
      <w:start w:val="1"/>
      <w:numFmt w:val="bullet"/>
      <w:lvlText w:val="•"/>
      <w:lvlJc w:val="left"/>
      <w:pPr>
        <w:ind w:left="1683" w:hanging="360"/>
      </w:pPr>
      <w:rPr>
        <w:rFonts w:hint="default"/>
      </w:rPr>
    </w:lvl>
    <w:lvl w:ilvl="2" w:tplc="04B85A14">
      <w:start w:val="1"/>
      <w:numFmt w:val="bullet"/>
      <w:lvlText w:val="•"/>
      <w:lvlJc w:val="left"/>
      <w:pPr>
        <w:ind w:left="2530" w:hanging="360"/>
      </w:pPr>
      <w:rPr>
        <w:rFonts w:hint="default"/>
      </w:rPr>
    </w:lvl>
    <w:lvl w:ilvl="3" w:tplc="34A88B3A">
      <w:start w:val="1"/>
      <w:numFmt w:val="bullet"/>
      <w:lvlText w:val="•"/>
      <w:lvlJc w:val="left"/>
      <w:pPr>
        <w:ind w:left="3377" w:hanging="360"/>
      </w:pPr>
      <w:rPr>
        <w:rFonts w:hint="default"/>
      </w:rPr>
    </w:lvl>
    <w:lvl w:ilvl="4" w:tplc="A1909DD6">
      <w:start w:val="1"/>
      <w:numFmt w:val="bullet"/>
      <w:lvlText w:val="•"/>
      <w:lvlJc w:val="left"/>
      <w:pPr>
        <w:ind w:left="4224" w:hanging="360"/>
      </w:pPr>
      <w:rPr>
        <w:rFonts w:hint="default"/>
      </w:rPr>
    </w:lvl>
    <w:lvl w:ilvl="5" w:tplc="BC6ADFF2">
      <w:start w:val="1"/>
      <w:numFmt w:val="bullet"/>
      <w:lvlText w:val="•"/>
      <w:lvlJc w:val="left"/>
      <w:pPr>
        <w:ind w:left="5071" w:hanging="360"/>
      </w:pPr>
      <w:rPr>
        <w:rFonts w:hint="default"/>
      </w:rPr>
    </w:lvl>
    <w:lvl w:ilvl="6" w:tplc="D212A880">
      <w:start w:val="1"/>
      <w:numFmt w:val="bullet"/>
      <w:lvlText w:val="•"/>
      <w:lvlJc w:val="left"/>
      <w:pPr>
        <w:ind w:left="5918" w:hanging="360"/>
      </w:pPr>
      <w:rPr>
        <w:rFonts w:hint="default"/>
      </w:rPr>
    </w:lvl>
    <w:lvl w:ilvl="7" w:tplc="D062FC2A">
      <w:start w:val="1"/>
      <w:numFmt w:val="bullet"/>
      <w:lvlText w:val="•"/>
      <w:lvlJc w:val="left"/>
      <w:pPr>
        <w:ind w:left="6765" w:hanging="360"/>
      </w:pPr>
      <w:rPr>
        <w:rFonts w:hint="default"/>
      </w:rPr>
    </w:lvl>
    <w:lvl w:ilvl="8" w:tplc="845426BC">
      <w:start w:val="1"/>
      <w:numFmt w:val="bullet"/>
      <w:lvlText w:val="•"/>
      <w:lvlJc w:val="left"/>
      <w:pPr>
        <w:ind w:left="7612" w:hanging="360"/>
      </w:pPr>
      <w:rPr>
        <w:rFonts w:hint="default"/>
      </w:rPr>
    </w:lvl>
  </w:abstractNum>
  <w:abstractNum w:abstractNumId="41" w15:restartNumberingAfterBreak="0">
    <w:nsid w:val="6CC9292B"/>
    <w:multiLevelType w:val="hybridMultilevel"/>
    <w:tmpl w:val="009801B8"/>
    <w:lvl w:ilvl="0" w:tplc="B0567766">
      <w:start w:val="3"/>
      <w:numFmt w:val="decimal"/>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42" w15:restartNumberingAfterBreak="0">
    <w:nsid w:val="6EA5711E"/>
    <w:multiLevelType w:val="hybridMultilevel"/>
    <w:tmpl w:val="D696C820"/>
    <w:lvl w:ilvl="0" w:tplc="9550C464">
      <w:numFmt w:val="bullet"/>
      <w:lvlText w:val="-"/>
      <w:lvlJc w:val="left"/>
      <w:pPr>
        <w:ind w:left="720" w:hanging="360"/>
      </w:pPr>
      <w:rPr>
        <w:rFonts w:ascii="Times New Roman" w:eastAsia="Calibri" w:hAnsi="Times New Roman" w:cs="Times New Roman" w:hint="default"/>
        <w:color w:val="000000"/>
        <w:sz w:val="22"/>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3" w15:restartNumberingAfterBreak="0">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15:restartNumberingAfterBreak="0">
    <w:nsid w:val="7A96190B"/>
    <w:multiLevelType w:val="hybridMultilevel"/>
    <w:tmpl w:val="F4DE8B2C"/>
    <w:lvl w:ilvl="0" w:tplc="D61EF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714"/>
        </w:tabs>
        <w:ind w:left="714" w:hanging="360"/>
      </w:pPr>
      <w:rPr>
        <w:rFonts w:ascii="Courier New" w:hAnsi="Courier New" w:hint="default"/>
      </w:rPr>
    </w:lvl>
    <w:lvl w:ilvl="2" w:tplc="04090005" w:tentative="1">
      <w:start w:val="1"/>
      <w:numFmt w:val="bullet"/>
      <w:lvlText w:val=""/>
      <w:lvlJc w:val="left"/>
      <w:pPr>
        <w:tabs>
          <w:tab w:val="num" w:pos="1434"/>
        </w:tabs>
        <w:ind w:left="1434" w:hanging="360"/>
      </w:pPr>
      <w:rPr>
        <w:rFonts w:ascii="Wingdings" w:hAnsi="Wingdings" w:hint="default"/>
      </w:rPr>
    </w:lvl>
    <w:lvl w:ilvl="3" w:tplc="04090001" w:tentative="1">
      <w:start w:val="1"/>
      <w:numFmt w:val="bullet"/>
      <w:lvlText w:val=""/>
      <w:lvlJc w:val="left"/>
      <w:pPr>
        <w:tabs>
          <w:tab w:val="num" w:pos="2154"/>
        </w:tabs>
        <w:ind w:left="2154" w:hanging="360"/>
      </w:pPr>
      <w:rPr>
        <w:rFonts w:ascii="Symbol" w:hAnsi="Symbol" w:hint="default"/>
      </w:rPr>
    </w:lvl>
    <w:lvl w:ilvl="4" w:tplc="04090003" w:tentative="1">
      <w:start w:val="1"/>
      <w:numFmt w:val="bullet"/>
      <w:lvlText w:val="o"/>
      <w:lvlJc w:val="left"/>
      <w:pPr>
        <w:tabs>
          <w:tab w:val="num" w:pos="2874"/>
        </w:tabs>
        <w:ind w:left="2874" w:hanging="360"/>
      </w:pPr>
      <w:rPr>
        <w:rFonts w:ascii="Courier New" w:hAnsi="Courier New" w:hint="default"/>
      </w:rPr>
    </w:lvl>
    <w:lvl w:ilvl="5" w:tplc="04090005" w:tentative="1">
      <w:start w:val="1"/>
      <w:numFmt w:val="bullet"/>
      <w:lvlText w:val=""/>
      <w:lvlJc w:val="left"/>
      <w:pPr>
        <w:tabs>
          <w:tab w:val="num" w:pos="3594"/>
        </w:tabs>
        <w:ind w:left="3594" w:hanging="360"/>
      </w:pPr>
      <w:rPr>
        <w:rFonts w:ascii="Wingdings" w:hAnsi="Wingdings" w:hint="default"/>
      </w:rPr>
    </w:lvl>
    <w:lvl w:ilvl="6" w:tplc="04090001" w:tentative="1">
      <w:start w:val="1"/>
      <w:numFmt w:val="bullet"/>
      <w:lvlText w:val=""/>
      <w:lvlJc w:val="left"/>
      <w:pPr>
        <w:tabs>
          <w:tab w:val="num" w:pos="4314"/>
        </w:tabs>
        <w:ind w:left="4314" w:hanging="360"/>
      </w:pPr>
      <w:rPr>
        <w:rFonts w:ascii="Symbol" w:hAnsi="Symbol" w:hint="default"/>
      </w:rPr>
    </w:lvl>
    <w:lvl w:ilvl="7" w:tplc="04090003" w:tentative="1">
      <w:start w:val="1"/>
      <w:numFmt w:val="bullet"/>
      <w:lvlText w:val="o"/>
      <w:lvlJc w:val="left"/>
      <w:pPr>
        <w:tabs>
          <w:tab w:val="num" w:pos="5034"/>
        </w:tabs>
        <w:ind w:left="5034" w:hanging="360"/>
      </w:pPr>
      <w:rPr>
        <w:rFonts w:ascii="Courier New" w:hAnsi="Courier New" w:hint="default"/>
      </w:rPr>
    </w:lvl>
    <w:lvl w:ilvl="8" w:tplc="04090005" w:tentative="1">
      <w:start w:val="1"/>
      <w:numFmt w:val="bullet"/>
      <w:lvlText w:val=""/>
      <w:lvlJc w:val="left"/>
      <w:pPr>
        <w:tabs>
          <w:tab w:val="num" w:pos="5754"/>
        </w:tabs>
        <w:ind w:left="5754" w:hanging="360"/>
      </w:pPr>
      <w:rPr>
        <w:rFonts w:ascii="Wingdings" w:hAnsi="Wingdings" w:hint="default"/>
      </w:rPr>
    </w:lvl>
  </w:abstractNum>
  <w:num w:numId="1">
    <w:abstractNumId w:val="29"/>
  </w:num>
  <w:num w:numId="2">
    <w:abstractNumId w:val="18"/>
  </w:num>
  <w:num w:numId="3">
    <w:abstractNumId w:val="26"/>
  </w:num>
  <w:num w:numId="4">
    <w:abstractNumId w:val="32"/>
  </w:num>
  <w:num w:numId="5">
    <w:abstractNumId w:val="30"/>
  </w:num>
  <w:num w:numId="6">
    <w:abstractNumId w:val="11"/>
  </w:num>
  <w:num w:numId="7">
    <w:abstractNumId w:val="33"/>
  </w:num>
  <w:num w:numId="8">
    <w:abstractNumId w:val="40"/>
  </w:num>
  <w:num w:numId="9">
    <w:abstractNumId w:val="24"/>
  </w:num>
  <w:num w:numId="10">
    <w:abstractNumId w:val="16"/>
  </w:num>
  <w:num w:numId="11">
    <w:abstractNumId w:val="37"/>
  </w:num>
  <w:num w:numId="12">
    <w:abstractNumId w:val="22"/>
  </w:num>
  <w:num w:numId="13">
    <w:abstractNumId w:val="7"/>
  </w:num>
  <w:num w:numId="14">
    <w:abstractNumId w:val="41"/>
  </w:num>
  <w:num w:numId="15">
    <w:abstractNumId w:val="14"/>
  </w:num>
  <w:num w:numId="16">
    <w:abstractNumId w:val="34"/>
  </w:num>
  <w:num w:numId="17">
    <w:abstractNumId w:val="38"/>
  </w:num>
  <w:num w:numId="18">
    <w:abstractNumId w:val="23"/>
  </w:num>
  <w:num w:numId="19">
    <w:abstractNumId w:val="8"/>
  </w:num>
  <w:num w:numId="20">
    <w:abstractNumId w:val="43"/>
  </w:num>
  <w:num w:numId="21">
    <w:abstractNumId w:val="21"/>
  </w:num>
  <w:num w:numId="22">
    <w:abstractNumId w:val="20"/>
  </w:num>
  <w:num w:numId="23">
    <w:abstractNumId w:val="0"/>
  </w:num>
  <w:num w:numId="24">
    <w:abstractNumId w:val="28"/>
  </w:num>
  <w:num w:numId="25">
    <w:abstractNumId w:val="3"/>
  </w:num>
  <w:num w:numId="26">
    <w:abstractNumId w:val="6"/>
  </w:num>
  <w:num w:numId="27">
    <w:abstractNumId w:val="12"/>
  </w:num>
  <w:num w:numId="28">
    <w:abstractNumId w:val="27"/>
  </w:num>
  <w:num w:numId="29">
    <w:abstractNumId w:val="13"/>
  </w:num>
  <w:num w:numId="30">
    <w:abstractNumId w:val="39"/>
  </w:num>
  <w:num w:numId="31">
    <w:abstractNumId w:val="17"/>
  </w:num>
  <w:num w:numId="32">
    <w:abstractNumId w:val="10"/>
  </w:num>
  <w:num w:numId="33">
    <w:abstractNumId w:val="31"/>
  </w:num>
  <w:num w:numId="34">
    <w:abstractNumId w:val="35"/>
  </w:num>
  <w:num w:numId="35">
    <w:abstractNumId w:val="36"/>
  </w:num>
  <w:num w:numId="36">
    <w:abstractNumId w:val="1"/>
  </w:num>
  <w:num w:numId="37">
    <w:abstractNumId w:val="19"/>
  </w:num>
  <w:num w:numId="38">
    <w:abstractNumId w:val="2"/>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25"/>
  </w:num>
  <w:num w:numId="4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B94035"/>
    <w:rsid w:val="00004390"/>
    <w:rsid w:val="000164A5"/>
    <w:rsid w:val="00020740"/>
    <w:rsid w:val="0004393A"/>
    <w:rsid w:val="0005116A"/>
    <w:rsid w:val="00052D0A"/>
    <w:rsid w:val="00057430"/>
    <w:rsid w:val="00060DA0"/>
    <w:rsid w:val="00070096"/>
    <w:rsid w:val="00072B26"/>
    <w:rsid w:val="00083360"/>
    <w:rsid w:val="00084A63"/>
    <w:rsid w:val="000A67C3"/>
    <w:rsid w:val="000B13DA"/>
    <w:rsid w:val="000C3D89"/>
    <w:rsid w:val="000C71AE"/>
    <w:rsid w:val="000D7F92"/>
    <w:rsid w:val="000E4783"/>
    <w:rsid w:val="000F19BF"/>
    <w:rsid w:val="001044AD"/>
    <w:rsid w:val="00110327"/>
    <w:rsid w:val="00171AE1"/>
    <w:rsid w:val="00177AF7"/>
    <w:rsid w:val="001A5729"/>
    <w:rsid w:val="001B0DF0"/>
    <w:rsid w:val="001B12A2"/>
    <w:rsid w:val="001B3D9E"/>
    <w:rsid w:val="001B689C"/>
    <w:rsid w:val="001C27F4"/>
    <w:rsid w:val="001D339A"/>
    <w:rsid w:val="001F7EAE"/>
    <w:rsid w:val="002129B8"/>
    <w:rsid w:val="00217CBE"/>
    <w:rsid w:val="002202A2"/>
    <w:rsid w:val="002206EB"/>
    <w:rsid w:val="0022357C"/>
    <w:rsid w:val="00252371"/>
    <w:rsid w:val="00267A27"/>
    <w:rsid w:val="00271BE6"/>
    <w:rsid w:val="00276351"/>
    <w:rsid w:val="00281ADE"/>
    <w:rsid w:val="0029088A"/>
    <w:rsid w:val="002A3F7C"/>
    <w:rsid w:val="002A78B7"/>
    <w:rsid w:val="002B549C"/>
    <w:rsid w:val="002C7EB2"/>
    <w:rsid w:val="002D6980"/>
    <w:rsid w:val="002E20DA"/>
    <w:rsid w:val="002E28E9"/>
    <w:rsid w:val="002E3A1F"/>
    <w:rsid w:val="002E45B1"/>
    <w:rsid w:val="002E45B2"/>
    <w:rsid w:val="002E5C38"/>
    <w:rsid w:val="002E7D39"/>
    <w:rsid w:val="002F4411"/>
    <w:rsid w:val="003016AF"/>
    <w:rsid w:val="00305591"/>
    <w:rsid w:val="00310D39"/>
    <w:rsid w:val="0032347B"/>
    <w:rsid w:val="00333A49"/>
    <w:rsid w:val="0033729D"/>
    <w:rsid w:val="00340942"/>
    <w:rsid w:val="003463E6"/>
    <w:rsid w:val="00351ACD"/>
    <w:rsid w:val="00375A79"/>
    <w:rsid w:val="00377752"/>
    <w:rsid w:val="00381CA2"/>
    <w:rsid w:val="003856B7"/>
    <w:rsid w:val="003B7196"/>
    <w:rsid w:val="003C2155"/>
    <w:rsid w:val="003C72E7"/>
    <w:rsid w:val="004059D7"/>
    <w:rsid w:val="004152C4"/>
    <w:rsid w:val="00431565"/>
    <w:rsid w:val="004347C7"/>
    <w:rsid w:val="00444847"/>
    <w:rsid w:val="00444E07"/>
    <w:rsid w:val="004463CA"/>
    <w:rsid w:val="00457F43"/>
    <w:rsid w:val="00461081"/>
    <w:rsid w:val="00471BA7"/>
    <w:rsid w:val="0047679A"/>
    <w:rsid w:val="00483EA8"/>
    <w:rsid w:val="0048575C"/>
    <w:rsid w:val="00493B30"/>
    <w:rsid w:val="00494837"/>
    <w:rsid w:val="00496243"/>
    <w:rsid w:val="00496DF2"/>
    <w:rsid w:val="004A2F76"/>
    <w:rsid w:val="004B379E"/>
    <w:rsid w:val="004D1A3D"/>
    <w:rsid w:val="004F0D6C"/>
    <w:rsid w:val="00504E38"/>
    <w:rsid w:val="00514AA2"/>
    <w:rsid w:val="005201B3"/>
    <w:rsid w:val="005228AF"/>
    <w:rsid w:val="00523E20"/>
    <w:rsid w:val="0053148E"/>
    <w:rsid w:val="00543DBF"/>
    <w:rsid w:val="00550186"/>
    <w:rsid w:val="005642CC"/>
    <w:rsid w:val="0057069D"/>
    <w:rsid w:val="00571AC2"/>
    <w:rsid w:val="00587669"/>
    <w:rsid w:val="00591DFC"/>
    <w:rsid w:val="005959AE"/>
    <w:rsid w:val="005B494A"/>
    <w:rsid w:val="005C3DF0"/>
    <w:rsid w:val="005D188F"/>
    <w:rsid w:val="005E242A"/>
    <w:rsid w:val="005E28A1"/>
    <w:rsid w:val="006054C3"/>
    <w:rsid w:val="0062012B"/>
    <w:rsid w:val="00634E9B"/>
    <w:rsid w:val="006365F8"/>
    <w:rsid w:val="006449F4"/>
    <w:rsid w:val="00656070"/>
    <w:rsid w:val="00657CE6"/>
    <w:rsid w:val="00666B75"/>
    <w:rsid w:val="006707A9"/>
    <w:rsid w:val="006A3CF1"/>
    <w:rsid w:val="006B2482"/>
    <w:rsid w:val="006B59D8"/>
    <w:rsid w:val="006D35A5"/>
    <w:rsid w:val="006D5998"/>
    <w:rsid w:val="00713189"/>
    <w:rsid w:val="00724238"/>
    <w:rsid w:val="00731313"/>
    <w:rsid w:val="0073691A"/>
    <w:rsid w:val="00737C0B"/>
    <w:rsid w:val="00737CFD"/>
    <w:rsid w:val="00743A36"/>
    <w:rsid w:val="0074597E"/>
    <w:rsid w:val="007522CD"/>
    <w:rsid w:val="007621B2"/>
    <w:rsid w:val="00763808"/>
    <w:rsid w:val="007730A4"/>
    <w:rsid w:val="00781103"/>
    <w:rsid w:val="007858ED"/>
    <w:rsid w:val="007A2D88"/>
    <w:rsid w:val="007A43AF"/>
    <w:rsid w:val="007A5404"/>
    <w:rsid w:val="007A7D32"/>
    <w:rsid w:val="007C09EF"/>
    <w:rsid w:val="007C6565"/>
    <w:rsid w:val="007D3BCB"/>
    <w:rsid w:val="00803275"/>
    <w:rsid w:val="00827B61"/>
    <w:rsid w:val="008317E2"/>
    <w:rsid w:val="00836625"/>
    <w:rsid w:val="0085237E"/>
    <w:rsid w:val="00870C51"/>
    <w:rsid w:val="00877EBC"/>
    <w:rsid w:val="0088111B"/>
    <w:rsid w:val="00884124"/>
    <w:rsid w:val="008848CE"/>
    <w:rsid w:val="008876CF"/>
    <w:rsid w:val="00892B3C"/>
    <w:rsid w:val="00896229"/>
    <w:rsid w:val="0089792A"/>
    <w:rsid w:val="008A232E"/>
    <w:rsid w:val="008E5BF1"/>
    <w:rsid w:val="008F18C1"/>
    <w:rsid w:val="008F4F2E"/>
    <w:rsid w:val="008F640D"/>
    <w:rsid w:val="009058B7"/>
    <w:rsid w:val="00912127"/>
    <w:rsid w:val="00916F5C"/>
    <w:rsid w:val="00917F1B"/>
    <w:rsid w:val="00933399"/>
    <w:rsid w:val="009362A4"/>
    <w:rsid w:val="00941687"/>
    <w:rsid w:val="009436E8"/>
    <w:rsid w:val="00946303"/>
    <w:rsid w:val="00967A9B"/>
    <w:rsid w:val="00976E7E"/>
    <w:rsid w:val="00984E8C"/>
    <w:rsid w:val="00985206"/>
    <w:rsid w:val="009922EC"/>
    <w:rsid w:val="00997724"/>
    <w:rsid w:val="009A51A3"/>
    <w:rsid w:val="009A773A"/>
    <w:rsid w:val="009C7B9D"/>
    <w:rsid w:val="00A14243"/>
    <w:rsid w:val="00A2162B"/>
    <w:rsid w:val="00A35E56"/>
    <w:rsid w:val="00A5699E"/>
    <w:rsid w:val="00A57B3A"/>
    <w:rsid w:val="00A70370"/>
    <w:rsid w:val="00A757EB"/>
    <w:rsid w:val="00A80036"/>
    <w:rsid w:val="00AB6F02"/>
    <w:rsid w:val="00AC48D4"/>
    <w:rsid w:val="00AC513E"/>
    <w:rsid w:val="00AC568C"/>
    <w:rsid w:val="00AC5DDA"/>
    <w:rsid w:val="00AD2FC4"/>
    <w:rsid w:val="00AD3C00"/>
    <w:rsid w:val="00AD633D"/>
    <w:rsid w:val="00AE3F62"/>
    <w:rsid w:val="00AF0FF6"/>
    <w:rsid w:val="00AF7286"/>
    <w:rsid w:val="00B03177"/>
    <w:rsid w:val="00B05BC4"/>
    <w:rsid w:val="00B133BA"/>
    <w:rsid w:val="00B15D0F"/>
    <w:rsid w:val="00B22C7D"/>
    <w:rsid w:val="00B23471"/>
    <w:rsid w:val="00B26D93"/>
    <w:rsid w:val="00B525E2"/>
    <w:rsid w:val="00B53B11"/>
    <w:rsid w:val="00B622F0"/>
    <w:rsid w:val="00B64650"/>
    <w:rsid w:val="00B717BC"/>
    <w:rsid w:val="00B71F18"/>
    <w:rsid w:val="00B83EB8"/>
    <w:rsid w:val="00B86BD0"/>
    <w:rsid w:val="00B93460"/>
    <w:rsid w:val="00B94035"/>
    <w:rsid w:val="00BA710C"/>
    <w:rsid w:val="00BB79E3"/>
    <w:rsid w:val="00BC0B47"/>
    <w:rsid w:val="00BC591E"/>
    <w:rsid w:val="00BC6E1B"/>
    <w:rsid w:val="00BC7846"/>
    <w:rsid w:val="00BD3D8F"/>
    <w:rsid w:val="00BD4C1D"/>
    <w:rsid w:val="00BD7B18"/>
    <w:rsid w:val="00BE4F9B"/>
    <w:rsid w:val="00BF5E15"/>
    <w:rsid w:val="00C00EFE"/>
    <w:rsid w:val="00C063A8"/>
    <w:rsid w:val="00C12CDC"/>
    <w:rsid w:val="00C13811"/>
    <w:rsid w:val="00C17549"/>
    <w:rsid w:val="00C24FA2"/>
    <w:rsid w:val="00C32DBA"/>
    <w:rsid w:val="00C360D7"/>
    <w:rsid w:val="00C36965"/>
    <w:rsid w:val="00C45B0B"/>
    <w:rsid w:val="00C46770"/>
    <w:rsid w:val="00C56E6C"/>
    <w:rsid w:val="00C62E61"/>
    <w:rsid w:val="00C7654E"/>
    <w:rsid w:val="00C813F6"/>
    <w:rsid w:val="00C84DFE"/>
    <w:rsid w:val="00C86FBA"/>
    <w:rsid w:val="00C918FC"/>
    <w:rsid w:val="00C93E7B"/>
    <w:rsid w:val="00CA6E23"/>
    <w:rsid w:val="00CC75CE"/>
    <w:rsid w:val="00CC7FD4"/>
    <w:rsid w:val="00CE35EE"/>
    <w:rsid w:val="00CF31E7"/>
    <w:rsid w:val="00CF709B"/>
    <w:rsid w:val="00D0549C"/>
    <w:rsid w:val="00D318ED"/>
    <w:rsid w:val="00D32DF4"/>
    <w:rsid w:val="00D4123A"/>
    <w:rsid w:val="00D428CD"/>
    <w:rsid w:val="00D44C7E"/>
    <w:rsid w:val="00D535E6"/>
    <w:rsid w:val="00D66185"/>
    <w:rsid w:val="00D7782B"/>
    <w:rsid w:val="00D838A9"/>
    <w:rsid w:val="00DA4747"/>
    <w:rsid w:val="00DB0ECC"/>
    <w:rsid w:val="00DB707A"/>
    <w:rsid w:val="00E00328"/>
    <w:rsid w:val="00E0756F"/>
    <w:rsid w:val="00E221C9"/>
    <w:rsid w:val="00E221DC"/>
    <w:rsid w:val="00E242BF"/>
    <w:rsid w:val="00E263BA"/>
    <w:rsid w:val="00E31957"/>
    <w:rsid w:val="00E354C8"/>
    <w:rsid w:val="00E503B7"/>
    <w:rsid w:val="00E546A4"/>
    <w:rsid w:val="00E54BA7"/>
    <w:rsid w:val="00E55D4E"/>
    <w:rsid w:val="00E615E0"/>
    <w:rsid w:val="00E67C76"/>
    <w:rsid w:val="00E76EB7"/>
    <w:rsid w:val="00E81FC7"/>
    <w:rsid w:val="00E8341E"/>
    <w:rsid w:val="00EA2237"/>
    <w:rsid w:val="00EA2582"/>
    <w:rsid w:val="00EB268B"/>
    <w:rsid w:val="00EB6AAE"/>
    <w:rsid w:val="00EC0B16"/>
    <w:rsid w:val="00EC5755"/>
    <w:rsid w:val="00ED3DC5"/>
    <w:rsid w:val="00ED4EB8"/>
    <w:rsid w:val="00EE76FB"/>
    <w:rsid w:val="00EF615D"/>
    <w:rsid w:val="00F004E2"/>
    <w:rsid w:val="00F007BA"/>
    <w:rsid w:val="00F05EBB"/>
    <w:rsid w:val="00F125E5"/>
    <w:rsid w:val="00F5369D"/>
    <w:rsid w:val="00F56752"/>
    <w:rsid w:val="00F56D73"/>
    <w:rsid w:val="00F623C3"/>
    <w:rsid w:val="00F65A89"/>
    <w:rsid w:val="00F7035D"/>
    <w:rsid w:val="00F77D26"/>
    <w:rsid w:val="00F81639"/>
    <w:rsid w:val="00F91BE1"/>
    <w:rsid w:val="00FA5B27"/>
    <w:rsid w:val="00FB5202"/>
    <w:rsid w:val="00FB5C20"/>
    <w:rsid w:val="00FC1410"/>
    <w:rsid w:val="00FD3494"/>
    <w:rsid w:val="00FE044E"/>
    <w:rsid w:val="00FE0B25"/>
    <w:rsid w:val="00FE6C81"/>
    <w:rsid w:val="00FE7CB5"/>
    <w:rsid w:val="00FF3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99"/>
    <o:shapelayout v:ext="edit">
      <o:idmap v:ext="edit" data="1"/>
      <o:rules v:ext="edit">
        <o:r id="V:Rule1" type="connector" idref="#Straight Arrow Connector 1"/>
      </o:rules>
    </o:shapelayout>
  </w:shapeDefaults>
  <w:decimalSymbol w:val=","/>
  <w:listSeparator w:val=";"/>
  <w14:docId w14:val="365203CB"/>
  <w15:docId w15:val="{E466F754-7CBA-40DF-AD9D-9F94F2DC0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642CC"/>
  </w:style>
  <w:style w:type="paragraph" w:styleId="Heading1">
    <w:name w:val="heading 1"/>
    <w:basedOn w:val="Normal"/>
    <w:link w:val="Heading1Char"/>
    <w:uiPriority w:val="1"/>
    <w:qFormat/>
    <w:rsid w:val="005642CC"/>
    <w:pPr>
      <w:ind w:left="3061" w:hanging="720"/>
      <w:outlineLvl w:val="0"/>
    </w:pPr>
    <w:rPr>
      <w:rFonts w:ascii="Times New Roman" w:eastAsia="Times New Roman" w:hAnsi="Times New Roman"/>
      <w:b/>
      <w:bCs/>
      <w:sz w:val="26"/>
      <w:szCs w:val="26"/>
    </w:rPr>
  </w:style>
  <w:style w:type="paragraph" w:styleId="Heading2">
    <w:name w:val="heading 2"/>
    <w:basedOn w:val="Normal"/>
    <w:link w:val="Heading2Char"/>
    <w:uiPriority w:val="1"/>
    <w:qFormat/>
    <w:rsid w:val="005642CC"/>
    <w:pPr>
      <w:ind w:left="1715"/>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1"/>
    <w:unhideWhenUsed/>
    <w:qFormat/>
    <w:rsid w:val="001B12A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1"/>
    <w:qFormat/>
    <w:rsid w:val="00543DBF"/>
    <w:pPr>
      <w:spacing w:before="6"/>
      <w:outlineLvl w:val="3"/>
    </w:pPr>
    <w:rPr>
      <w:rFonts w:ascii="Times New Roman" w:eastAsia="Times New Roman" w:hAnsi="Times New Roman" w:cs="Times New Roman"/>
      <w:b/>
      <w:bCs/>
      <w:i/>
      <w:sz w:val="24"/>
      <w:szCs w:val="24"/>
    </w:rPr>
  </w:style>
  <w:style w:type="paragraph" w:styleId="Heading5">
    <w:name w:val="heading 5"/>
    <w:basedOn w:val="Normal"/>
    <w:next w:val="Normal"/>
    <w:link w:val="Heading5Char"/>
    <w:uiPriority w:val="9"/>
    <w:semiHidden/>
    <w:unhideWhenUsed/>
    <w:qFormat/>
    <w:rsid w:val="00543DBF"/>
    <w:pPr>
      <w:keepNext/>
      <w:keepLines/>
      <w:spacing w:before="200"/>
      <w:outlineLvl w:val="4"/>
    </w:pPr>
    <w:rPr>
      <w:rFonts w:ascii="Cambria" w:eastAsia="Times New Roman" w:hAnsi="Cambria" w:cs="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10"/>
    <w:basedOn w:val="Normal"/>
    <w:link w:val="BodyTextChar"/>
    <w:qFormat/>
    <w:rsid w:val="005642CC"/>
    <w:pPr>
      <w:ind w:left="116"/>
    </w:pPr>
    <w:rPr>
      <w:rFonts w:ascii="Times New Roman" w:eastAsia="Times New Roman" w:hAnsi="Times New Roman"/>
      <w:sz w:val="24"/>
      <w:szCs w:val="24"/>
    </w:rPr>
  </w:style>
  <w:style w:type="paragraph" w:styleId="ListParagraph">
    <w:name w:val="List Paragraph"/>
    <w:basedOn w:val="Normal"/>
    <w:uiPriority w:val="99"/>
    <w:qFormat/>
    <w:rsid w:val="005642CC"/>
  </w:style>
  <w:style w:type="paragraph" w:customStyle="1" w:styleId="TableParagraph">
    <w:name w:val="Table Paragraph"/>
    <w:basedOn w:val="Normal"/>
    <w:uiPriority w:val="1"/>
    <w:qFormat/>
    <w:rsid w:val="005642CC"/>
  </w:style>
  <w:style w:type="paragraph" w:styleId="BalloonText">
    <w:name w:val="Balloon Text"/>
    <w:basedOn w:val="Normal"/>
    <w:link w:val="BalloonTextChar"/>
    <w:uiPriority w:val="99"/>
    <w:semiHidden/>
    <w:unhideWhenUsed/>
    <w:rsid w:val="000E4783"/>
    <w:rPr>
      <w:rFonts w:ascii="Tahoma" w:hAnsi="Tahoma" w:cs="Tahoma"/>
      <w:sz w:val="16"/>
      <w:szCs w:val="16"/>
    </w:rPr>
  </w:style>
  <w:style w:type="character" w:customStyle="1" w:styleId="BalloonTextChar">
    <w:name w:val="Balloon Text Char"/>
    <w:basedOn w:val="DefaultParagraphFont"/>
    <w:link w:val="BalloonText"/>
    <w:uiPriority w:val="99"/>
    <w:semiHidden/>
    <w:rsid w:val="000E4783"/>
    <w:rPr>
      <w:rFonts w:ascii="Tahoma" w:hAnsi="Tahoma" w:cs="Tahoma"/>
      <w:sz w:val="16"/>
      <w:szCs w:val="16"/>
    </w:rPr>
  </w:style>
  <w:style w:type="character" w:styleId="Hyperlink">
    <w:name w:val="Hyperlink"/>
    <w:basedOn w:val="DefaultParagraphFont"/>
    <w:unhideWhenUsed/>
    <w:rsid w:val="00340942"/>
    <w:rPr>
      <w:color w:val="0000FF" w:themeColor="hyperlink"/>
      <w:u w:val="single"/>
    </w:rPr>
  </w:style>
  <w:style w:type="paragraph" w:styleId="Header">
    <w:name w:val="header"/>
    <w:basedOn w:val="Normal"/>
    <w:link w:val="HeaderChar"/>
    <w:unhideWhenUsed/>
    <w:rsid w:val="000D7F92"/>
    <w:pPr>
      <w:tabs>
        <w:tab w:val="center" w:pos="4703"/>
        <w:tab w:val="right" w:pos="9406"/>
      </w:tabs>
    </w:pPr>
  </w:style>
  <w:style w:type="character" w:customStyle="1" w:styleId="HeaderChar">
    <w:name w:val="Header Char"/>
    <w:basedOn w:val="DefaultParagraphFont"/>
    <w:link w:val="Header"/>
    <w:rsid w:val="000D7F92"/>
  </w:style>
  <w:style w:type="paragraph" w:styleId="Footer">
    <w:name w:val="footer"/>
    <w:basedOn w:val="Normal"/>
    <w:link w:val="FooterChar"/>
    <w:unhideWhenUsed/>
    <w:rsid w:val="000D7F92"/>
    <w:pPr>
      <w:tabs>
        <w:tab w:val="center" w:pos="4703"/>
        <w:tab w:val="right" w:pos="9406"/>
      </w:tabs>
    </w:pPr>
  </w:style>
  <w:style w:type="character" w:customStyle="1" w:styleId="FooterChar">
    <w:name w:val="Footer Char"/>
    <w:basedOn w:val="DefaultParagraphFont"/>
    <w:link w:val="Footer"/>
    <w:rsid w:val="000D7F92"/>
  </w:style>
  <w:style w:type="character" w:styleId="Strong">
    <w:name w:val="Strong"/>
    <w:basedOn w:val="DefaultParagraphFont"/>
    <w:qFormat/>
    <w:rsid w:val="007A7D32"/>
    <w:rPr>
      <w:b/>
      <w:bCs/>
    </w:rPr>
  </w:style>
  <w:style w:type="paragraph" w:styleId="NoSpacing">
    <w:name w:val="No Spacing"/>
    <w:uiPriority w:val="1"/>
    <w:qFormat/>
    <w:rsid w:val="00B717BC"/>
    <w:pPr>
      <w:widowControl/>
    </w:pPr>
    <w:rPr>
      <w:rFonts w:ascii="Calibri" w:eastAsia="Calibri" w:hAnsi="Calibri" w:cs="Calibri"/>
      <w:sz w:val="24"/>
      <w:szCs w:val="24"/>
    </w:rPr>
  </w:style>
  <w:style w:type="table" w:styleId="TableGrid">
    <w:name w:val="Table Grid"/>
    <w:basedOn w:val="TableNormal"/>
    <w:uiPriority w:val="59"/>
    <w:rsid w:val="000A67C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rsid w:val="000A67C3"/>
    <w:pPr>
      <w:widowControl/>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uiPriority w:val="99"/>
    <w:semiHidden/>
    <w:rsid w:val="000A67C3"/>
    <w:rPr>
      <w:rFonts w:ascii="Calibri" w:eastAsia="PMingLiU" w:hAnsi="Calibri" w:cs="Calibri"/>
      <w:sz w:val="20"/>
      <w:szCs w:val="20"/>
      <w:lang w:eastAsia="zh-TW"/>
    </w:rPr>
  </w:style>
  <w:style w:type="character" w:styleId="FootnoteReference">
    <w:name w:val="footnote reference"/>
    <w:uiPriority w:val="99"/>
    <w:semiHidden/>
    <w:rsid w:val="000A67C3"/>
    <w:rPr>
      <w:vertAlign w:val="superscript"/>
    </w:rPr>
  </w:style>
  <w:style w:type="paragraph" w:styleId="Subtitle">
    <w:name w:val="Subtitle"/>
    <w:basedOn w:val="Normal"/>
    <w:next w:val="Normal"/>
    <w:link w:val="SubtitleChar"/>
    <w:qFormat/>
    <w:rsid w:val="006054C3"/>
    <w:pPr>
      <w:widowControl/>
      <w:numPr>
        <w:ilvl w:val="1"/>
      </w:numPr>
      <w:spacing w:after="200" w:line="276" w:lineRule="auto"/>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rsid w:val="006054C3"/>
    <w:rPr>
      <w:rFonts w:ascii="Cambria" w:eastAsia="Times New Roman" w:hAnsi="Cambria" w:cs="Cambria"/>
      <w:i/>
      <w:iCs/>
      <w:color w:val="4F81BD"/>
      <w:spacing w:val="15"/>
      <w:sz w:val="24"/>
      <w:szCs w:val="24"/>
      <w:lang w:eastAsia="zh-TW"/>
    </w:rPr>
  </w:style>
  <w:style w:type="paragraph" w:customStyle="1" w:styleId="1tekst">
    <w:name w:val="1tekst"/>
    <w:basedOn w:val="Normal"/>
    <w:rsid w:val="006054C3"/>
    <w:pPr>
      <w:widowControl/>
      <w:spacing w:before="100" w:beforeAutospacing="1" w:after="100" w:afterAutospacing="1"/>
      <w:ind w:firstLine="240"/>
      <w:jc w:val="both"/>
    </w:pPr>
    <w:rPr>
      <w:rFonts w:ascii="Arial" w:eastAsia="Arial Unicode MS" w:hAnsi="Arial" w:cs="Arial"/>
      <w:sz w:val="20"/>
      <w:szCs w:val="20"/>
    </w:rPr>
  </w:style>
  <w:style w:type="character" w:customStyle="1" w:styleId="Heading3Char">
    <w:name w:val="Heading 3 Char"/>
    <w:basedOn w:val="DefaultParagraphFont"/>
    <w:link w:val="Heading3"/>
    <w:uiPriority w:val="99"/>
    <w:rsid w:val="001B12A2"/>
    <w:rPr>
      <w:rFonts w:asciiTheme="majorHAnsi" w:eastAsiaTheme="majorEastAsia" w:hAnsiTheme="majorHAnsi" w:cstheme="majorBidi"/>
      <w:b/>
      <w:bCs/>
      <w:color w:val="4F81BD" w:themeColor="accent1"/>
    </w:rPr>
  </w:style>
  <w:style w:type="paragraph" w:customStyle="1" w:styleId="Style3">
    <w:name w:val="Style3"/>
    <w:basedOn w:val="Normal"/>
    <w:uiPriority w:val="99"/>
    <w:rsid w:val="001B12A2"/>
    <w:pPr>
      <w:tabs>
        <w:tab w:val="num" w:pos="1477"/>
      </w:tabs>
      <w:spacing w:before="100" w:after="100"/>
      <w:ind w:left="1477" w:right="357" w:hanging="397"/>
      <w:jc w:val="both"/>
    </w:pPr>
    <w:rPr>
      <w:rFonts w:ascii="Times New Roman" w:eastAsia="PMingLiU" w:hAnsi="Times New Roman" w:cs="Times New Roman"/>
      <w:sz w:val="24"/>
      <w:szCs w:val="24"/>
      <w:lang w:val="sr-Latn-CS"/>
    </w:rPr>
  </w:style>
  <w:style w:type="character" w:styleId="SubtleEmphasis">
    <w:name w:val="Subtle Emphasis"/>
    <w:uiPriority w:val="99"/>
    <w:qFormat/>
    <w:rsid w:val="001B12A2"/>
    <w:rPr>
      <w:i/>
      <w:iCs/>
      <w:color w:val="808080"/>
    </w:rPr>
  </w:style>
  <w:style w:type="character" w:customStyle="1" w:styleId="Heading4Char">
    <w:name w:val="Heading 4 Char"/>
    <w:basedOn w:val="DefaultParagraphFont"/>
    <w:link w:val="Heading4"/>
    <w:uiPriority w:val="1"/>
    <w:rsid w:val="00543DBF"/>
    <w:rPr>
      <w:rFonts w:ascii="Times New Roman" w:eastAsia="Times New Roman" w:hAnsi="Times New Roman" w:cs="Times New Roman"/>
      <w:b/>
      <w:bCs/>
      <w:i/>
      <w:sz w:val="24"/>
      <w:szCs w:val="24"/>
    </w:rPr>
  </w:style>
  <w:style w:type="character" w:customStyle="1" w:styleId="Heading5Char">
    <w:name w:val="Heading 5 Char"/>
    <w:basedOn w:val="DefaultParagraphFont"/>
    <w:link w:val="Heading5"/>
    <w:uiPriority w:val="9"/>
    <w:semiHidden/>
    <w:rsid w:val="00543DBF"/>
    <w:rPr>
      <w:rFonts w:ascii="Cambria" w:eastAsia="Times New Roman" w:hAnsi="Cambria" w:cs="Times New Roman"/>
      <w:color w:val="243F60"/>
    </w:rPr>
  </w:style>
  <w:style w:type="character" w:customStyle="1" w:styleId="Heading1Char">
    <w:name w:val="Heading 1 Char"/>
    <w:basedOn w:val="DefaultParagraphFont"/>
    <w:link w:val="Heading1"/>
    <w:uiPriority w:val="1"/>
    <w:rsid w:val="00543DBF"/>
    <w:rPr>
      <w:rFonts w:ascii="Times New Roman" w:eastAsia="Times New Roman" w:hAnsi="Times New Roman"/>
      <w:b/>
      <w:bCs/>
      <w:sz w:val="26"/>
      <w:szCs w:val="26"/>
    </w:rPr>
  </w:style>
  <w:style w:type="character" w:customStyle="1" w:styleId="Heading2Char">
    <w:name w:val="Heading 2 Char"/>
    <w:basedOn w:val="DefaultParagraphFont"/>
    <w:link w:val="Heading2"/>
    <w:uiPriority w:val="1"/>
    <w:rsid w:val="00543DBF"/>
    <w:rPr>
      <w:rFonts w:ascii="Times New Roman" w:eastAsia="Times New Roman" w:hAnsi="Times New Roman"/>
      <w:b/>
      <w:bCs/>
      <w:sz w:val="24"/>
      <w:szCs w:val="24"/>
    </w:rPr>
  </w:style>
  <w:style w:type="numbering" w:customStyle="1" w:styleId="NoList1">
    <w:name w:val="No List1"/>
    <w:next w:val="NoList"/>
    <w:uiPriority w:val="99"/>
    <w:semiHidden/>
    <w:unhideWhenUsed/>
    <w:rsid w:val="00543DBF"/>
  </w:style>
  <w:style w:type="character" w:customStyle="1" w:styleId="BodyTextChar">
    <w:name w:val="Body Text Char"/>
    <w:aliases w:val="Char10 Char"/>
    <w:basedOn w:val="DefaultParagraphFont"/>
    <w:link w:val="BodyText"/>
    <w:rsid w:val="00543DBF"/>
    <w:rPr>
      <w:rFonts w:ascii="Times New Roman" w:eastAsia="Times New Roman" w:hAnsi="Times New Roman"/>
      <w:sz w:val="24"/>
      <w:szCs w:val="24"/>
    </w:rPr>
  </w:style>
  <w:style w:type="paragraph" w:styleId="BodyText2">
    <w:name w:val="Body Text 2"/>
    <w:basedOn w:val="Normal"/>
    <w:link w:val="BodyText2Char"/>
    <w:semiHidden/>
    <w:unhideWhenUsed/>
    <w:rsid w:val="00543DBF"/>
    <w:pPr>
      <w:widowControl/>
      <w:spacing w:after="120" w:line="480" w:lineRule="auto"/>
    </w:pPr>
    <w:rPr>
      <w:rFonts w:ascii="Calibri" w:eastAsia="Calibri" w:hAnsi="Calibri" w:cs="Calibri"/>
    </w:rPr>
  </w:style>
  <w:style w:type="character" w:customStyle="1" w:styleId="BodyText2Char">
    <w:name w:val="Body Text 2 Char"/>
    <w:basedOn w:val="DefaultParagraphFont"/>
    <w:link w:val="BodyText2"/>
    <w:semiHidden/>
    <w:rsid w:val="00543DBF"/>
    <w:rPr>
      <w:rFonts w:ascii="Calibri" w:eastAsia="Calibri" w:hAnsi="Calibri" w:cs="Calibri"/>
    </w:rPr>
  </w:style>
  <w:style w:type="paragraph" w:styleId="BodyText3">
    <w:name w:val="Body Text 3"/>
    <w:basedOn w:val="Normal"/>
    <w:link w:val="BodyText3Char"/>
    <w:semiHidden/>
    <w:unhideWhenUsed/>
    <w:rsid w:val="00543DBF"/>
    <w:pPr>
      <w:widowControl/>
      <w:spacing w:after="120" w:line="276" w:lineRule="auto"/>
    </w:pPr>
    <w:rPr>
      <w:rFonts w:ascii="Calibri" w:eastAsia="Calibri" w:hAnsi="Calibri" w:cs="Calibri"/>
      <w:sz w:val="16"/>
      <w:szCs w:val="16"/>
    </w:rPr>
  </w:style>
  <w:style w:type="character" w:customStyle="1" w:styleId="BodyText3Char">
    <w:name w:val="Body Text 3 Char"/>
    <w:basedOn w:val="DefaultParagraphFont"/>
    <w:link w:val="BodyText3"/>
    <w:semiHidden/>
    <w:rsid w:val="00543DBF"/>
    <w:rPr>
      <w:rFonts w:ascii="Calibri" w:eastAsia="Calibri" w:hAnsi="Calibri" w:cs="Calibri"/>
      <w:sz w:val="16"/>
      <w:szCs w:val="16"/>
    </w:rPr>
  </w:style>
  <w:style w:type="paragraph" w:styleId="PlainText">
    <w:name w:val="Plain Text"/>
    <w:basedOn w:val="Normal"/>
    <w:link w:val="PlainTextChar"/>
    <w:unhideWhenUsed/>
    <w:rsid w:val="00543DBF"/>
    <w:pPr>
      <w:widowControl/>
    </w:pPr>
    <w:rPr>
      <w:rFonts w:ascii="Courier New" w:eastAsia="PMingLiU" w:hAnsi="Courier New" w:cs="Courier New"/>
      <w:sz w:val="20"/>
      <w:szCs w:val="20"/>
      <w:lang w:val="fr-FR"/>
    </w:rPr>
  </w:style>
  <w:style w:type="character" w:customStyle="1" w:styleId="PlainTextChar">
    <w:name w:val="Plain Text Char"/>
    <w:basedOn w:val="DefaultParagraphFont"/>
    <w:link w:val="PlainText"/>
    <w:rsid w:val="00543DBF"/>
    <w:rPr>
      <w:rFonts w:ascii="Courier New" w:eastAsia="PMingLiU" w:hAnsi="Courier New" w:cs="Courier New"/>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dva.m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udva.m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6B8A3-4754-443E-BF85-9E95EC23D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29</Pages>
  <Words>5689</Words>
  <Characters>32428</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Goga</dc:creator>
  <cp:lastModifiedBy>Mira Kunjic</cp:lastModifiedBy>
  <cp:revision>205</cp:revision>
  <cp:lastPrinted>2019-04-22T11:22:00Z</cp:lastPrinted>
  <dcterms:created xsi:type="dcterms:W3CDTF">2017-08-03T13:33:00Z</dcterms:created>
  <dcterms:modified xsi:type="dcterms:W3CDTF">2019-04-24T12:20:00Z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2017-07-31T00:00:00Z</vt:filetime>
  </property>
  <property fmtid="{D5CDD505-2E9C-101B-9397-08002B2CF9AE}" pid="3" name="LastSaved">
    <vt:filetime>2017-08-02T00:00:00Z</vt:filetime>
  </property>
</Properties>
</file>