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3FD" w:rsidRPr="003E17A8" w:rsidRDefault="00412E6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OBRAZAC  3</w:t>
      </w:r>
      <w:r w:rsidR="00820FD0" w:rsidRPr="003E17A8">
        <w:rPr>
          <w:noProof/>
          <w:lang w:val="sr-Latn-ME" w:eastAsia="sr-Latn-ME"/>
        </w:rPr>
        <w:drawing>
          <wp:anchor distT="0" distB="0" distL="0" distR="0" simplePos="0" relativeHeight="251658240" behindDoc="0" locked="0" layoutInCell="1" allowOverlap="1">
            <wp:simplePos x="0" y="0"/>
            <wp:positionH relativeFrom="margin">
              <wp:posOffset>-73659</wp:posOffset>
            </wp:positionH>
            <wp:positionV relativeFrom="paragraph">
              <wp:posOffset>-400353</wp:posOffset>
            </wp:positionV>
            <wp:extent cx="1381125" cy="958215"/>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381125" cy="958215"/>
                    </a:xfrm>
                    <a:prstGeom prst="rect">
                      <a:avLst/>
                    </a:prstGeom>
                    <a:ln/>
                  </pic:spPr>
                </pic:pic>
              </a:graphicData>
            </a:graphic>
          </wp:anchor>
        </w:drawing>
      </w:r>
    </w:p>
    <w:p w:rsidR="005503FD" w:rsidRPr="003E17A8" w:rsidRDefault="005503FD">
      <w:pPr>
        <w:spacing w:after="0" w:line="240" w:lineRule="auto"/>
        <w:rPr>
          <w:rFonts w:ascii="Times New Roman" w:eastAsia="Times New Roman" w:hAnsi="Times New Roman" w:cs="Times New Roman"/>
        </w:rPr>
      </w:pPr>
    </w:p>
    <w:p w:rsidR="005503FD" w:rsidRPr="003E17A8" w:rsidRDefault="005503FD">
      <w:pPr>
        <w:tabs>
          <w:tab w:val="left" w:pos="1701"/>
          <w:tab w:val="left" w:pos="4820"/>
        </w:tabs>
        <w:spacing w:after="0" w:line="240" w:lineRule="auto"/>
        <w:jc w:val="both"/>
        <w:rPr>
          <w:rFonts w:ascii="Times New Roman" w:eastAsia="Times New Roman" w:hAnsi="Times New Roman" w:cs="Times New Roman"/>
          <w:sz w:val="24"/>
          <w:szCs w:val="24"/>
          <w:u w:val="single"/>
        </w:rPr>
      </w:pPr>
    </w:p>
    <w:p w:rsidR="005E387C" w:rsidRDefault="005E387C">
      <w:pPr>
        <w:tabs>
          <w:tab w:val="left" w:pos="1701"/>
          <w:tab w:val="left" w:pos="4820"/>
        </w:tabs>
        <w:spacing w:after="0" w:line="240" w:lineRule="auto"/>
        <w:jc w:val="both"/>
        <w:rPr>
          <w:rFonts w:ascii="Times New Roman" w:eastAsia="Times New Roman" w:hAnsi="Times New Roman" w:cs="Times New Roman"/>
          <w:b/>
          <w:sz w:val="24"/>
          <w:szCs w:val="24"/>
        </w:rPr>
      </w:pPr>
    </w:p>
    <w:p w:rsidR="005E387C" w:rsidRDefault="005E387C">
      <w:pPr>
        <w:tabs>
          <w:tab w:val="left" w:pos="1701"/>
          <w:tab w:val="left" w:pos="4820"/>
        </w:tabs>
        <w:spacing w:after="0" w:line="240" w:lineRule="auto"/>
        <w:jc w:val="both"/>
        <w:rPr>
          <w:rFonts w:ascii="Times New Roman" w:eastAsia="Times New Roman" w:hAnsi="Times New Roman" w:cs="Times New Roman"/>
          <w:b/>
          <w:sz w:val="24"/>
          <w:szCs w:val="24"/>
        </w:rPr>
      </w:pPr>
    </w:p>
    <w:p w:rsidR="005503FD" w:rsidRPr="003E17A8" w:rsidRDefault="00820FD0">
      <w:pPr>
        <w:tabs>
          <w:tab w:val="left" w:pos="1701"/>
          <w:tab w:val="left" w:pos="4820"/>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p w:rsidR="005503FD" w:rsidRPr="003E17A8" w:rsidRDefault="00820FD0">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iz evidencije postupaka javnih nabavki</w:t>
      </w:r>
      <w:r w:rsidRPr="00B8387C">
        <w:rPr>
          <w:rFonts w:ascii="Times New Roman" w:eastAsia="Times New Roman" w:hAnsi="Times New Roman" w:cs="Times New Roman"/>
          <w:sz w:val="24"/>
          <w:szCs w:val="24"/>
        </w:rPr>
        <w:t>:</w:t>
      </w:r>
      <w:r w:rsidR="00DC3BC6" w:rsidRPr="00B8387C">
        <w:rPr>
          <w:rFonts w:ascii="Times New Roman" w:eastAsia="Times New Roman" w:hAnsi="Times New Roman" w:cs="Times New Roman"/>
          <w:b/>
          <w:sz w:val="24"/>
          <w:szCs w:val="24"/>
        </w:rPr>
        <w:t xml:space="preserve"> </w:t>
      </w:r>
      <w:r w:rsidR="00B8387C" w:rsidRPr="00B8387C">
        <w:rPr>
          <w:rFonts w:ascii="Times New Roman" w:eastAsia="Times New Roman" w:hAnsi="Times New Roman" w:cs="Times New Roman"/>
          <w:b/>
          <w:sz w:val="24"/>
          <w:szCs w:val="24"/>
        </w:rPr>
        <w:t>01-2453</w:t>
      </w:r>
      <w:r w:rsidR="00702AB4" w:rsidRPr="00B8387C">
        <w:rPr>
          <w:rFonts w:ascii="Times New Roman" w:eastAsia="Times New Roman" w:hAnsi="Times New Roman" w:cs="Times New Roman"/>
          <w:b/>
          <w:sz w:val="24"/>
          <w:szCs w:val="24"/>
        </w:rPr>
        <w:t>/6</w:t>
      </w:r>
      <w:r w:rsidRPr="003E17A8">
        <w:rPr>
          <w:rFonts w:ascii="Times New Roman" w:eastAsia="Times New Roman" w:hAnsi="Times New Roman" w:cs="Times New Roman"/>
          <w:b/>
          <w:sz w:val="24"/>
          <w:szCs w:val="24"/>
        </w:rPr>
        <w:t xml:space="preserve">    </w:t>
      </w:r>
    </w:p>
    <w:p w:rsidR="005503FD" w:rsidRPr="003E17A8" w:rsidRDefault="00820FD0">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Redni broj iz Plana javnih nabavki : </w:t>
      </w:r>
      <w:r w:rsidR="00DC3BC6">
        <w:rPr>
          <w:rFonts w:ascii="Times New Roman" w:eastAsia="Times New Roman" w:hAnsi="Times New Roman" w:cs="Times New Roman"/>
          <w:b/>
          <w:sz w:val="24"/>
          <w:szCs w:val="24"/>
        </w:rPr>
        <w:t>58, 60 i 93</w:t>
      </w:r>
      <w:r w:rsidRPr="003E17A8">
        <w:rPr>
          <w:rFonts w:ascii="Times New Roman" w:eastAsia="Times New Roman" w:hAnsi="Times New Roman" w:cs="Times New Roman"/>
          <w:sz w:val="24"/>
          <w:szCs w:val="24"/>
        </w:rPr>
        <w:t xml:space="preserve"> </w:t>
      </w:r>
      <w:r w:rsidRPr="003E17A8">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sz w:val="24"/>
          <w:szCs w:val="24"/>
        </w:rPr>
        <w:t xml:space="preserve"> </w:t>
      </w:r>
    </w:p>
    <w:p w:rsidR="005503FD" w:rsidRPr="003E17A8" w:rsidRDefault="00820FD0">
      <w:pPr>
        <w:spacing w:after="0"/>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846766">
        <w:rPr>
          <w:rFonts w:ascii="Times New Roman" w:eastAsia="Times New Roman" w:hAnsi="Times New Roman" w:cs="Times New Roman"/>
          <w:b/>
          <w:sz w:val="24"/>
          <w:szCs w:val="24"/>
        </w:rPr>
        <w:t>26</w:t>
      </w:r>
      <w:r w:rsidRPr="003E17A8">
        <w:rPr>
          <w:rFonts w:ascii="Times New Roman" w:eastAsia="Times New Roman" w:hAnsi="Times New Roman" w:cs="Times New Roman"/>
          <w:b/>
          <w:sz w:val="24"/>
          <w:szCs w:val="24"/>
        </w:rPr>
        <w:t>.0</w:t>
      </w:r>
      <w:r w:rsidR="00DC3BC6">
        <w:rPr>
          <w:rFonts w:ascii="Times New Roman" w:eastAsia="Times New Roman" w:hAnsi="Times New Roman" w:cs="Times New Roman"/>
          <w:b/>
          <w:sz w:val="24"/>
          <w:szCs w:val="24"/>
        </w:rPr>
        <w:t>7</w:t>
      </w:r>
      <w:r w:rsidR="00702AB4">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xml:space="preserve">. godine    </w:t>
      </w:r>
    </w:p>
    <w:p w:rsidR="005503FD" w:rsidRPr="003E17A8" w:rsidRDefault="005503FD">
      <w:pPr>
        <w:pStyle w:val="Heading1"/>
        <w:jc w:val="both"/>
        <w:rPr>
          <w:i w:val="0"/>
          <w:sz w:val="24"/>
          <w:szCs w:val="24"/>
        </w:rPr>
      </w:pPr>
    </w:p>
    <w:p w:rsidR="005503FD" w:rsidRPr="003E17A8" w:rsidRDefault="005503FD">
      <w:pPr>
        <w:pStyle w:val="Heading1"/>
        <w:jc w:val="both"/>
        <w:rPr>
          <w:i w:val="0"/>
          <w:sz w:val="24"/>
          <w:szCs w:val="24"/>
          <w:u w:val="none"/>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tabs>
          <w:tab w:val="left" w:pos="1276"/>
          <w:tab w:val="left" w:pos="3261"/>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 onovu člana 54 stav 1 Zakona o javnim nabavkama  („Službeni list CG“, br. 42/11, 57/14, 28/15 i 42/17) </w:t>
      </w:r>
      <w:r w:rsidRPr="003E17A8">
        <w:rPr>
          <w:rFonts w:ascii="Times New Roman" w:eastAsia="Times New Roman" w:hAnsi="Times New Roman" w:cs="Times New Roman"/>
          <w:b/>
          <w:sz w:val="24"/>
          <w:szCs w:val="24"/>
        </w:rPr>
        <w:t xml:space="preserve">Opština Budva </w:t>
      </w:r>
      <w:r w:rsidRPr="003E17A8">
        <w:rPr>
          <w:rFonts w:ascii="Times New Roman" w:eastAsia="Times New Roman" w:hAnsi="Times New Roman" w:cs="Times New Roman"/>
          <w:sz w:val="24"/>
          <w:szCs w:val="24"/>
        </w:rPr>
        <w:t>objavljuje na Portalu javnih nabavki</w:t>
      </w:r>
    </w:p>
    <w:p w:rsidR="005503FD" w:rsidRPr="003E17A8" w:rsidRDefault="005503FD">
      <w:pPr>
        <w:jc w:val="both"/>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pStyle w:val="Heading1"/>
        <w:rPr>
          <w:sz w:val="36"/>
          <w:szCs w:val="36"/>
        </w:rPr>
      </w:pPr>
    </w:p>
    <w:p w:rsidR="005503FD" w:rsidRPr="003E17A8" w:rsidRDefault="00820FD0">
      <w:pPr>
        <w:spacing w:after="0" w:line="240" w:lineRule="auto"/>
        <w:jc w:val="center"/>
        <w:rPr>
          <w:rFonts w:ascii="Times New Roman" w:eastAsia="Times New Roman" w:hAnsi="Times New Roman" w:cs="Times New Roman"/>
          <w:b/>
          <w:sz w:val="36"/>
          <w:szCs w:val="36"/>
        </w:rPr>
      </w:pPr>
      <w:r w:rsidRPr="003E17A8">
        <w:rPr>
          <w:rFonts w:ascii="Times New Roman" w:eastAsia="Times New Roman" w:hAnsi="Times New Roman" w:cs="Times New Roman"/>
          <w:b/>
          <w:sz w:val="36"/>
          <w:szCs w:val="36"/>
        </w:rPr>
        <w:t>TENDERSKU DOKUMENTACIJU</w:t>
      </w:r>
    </w:p>
    <w:p w:rsidR="005503FD" w:rsidRPr="003E17A8" w:rsidRDefault="00820FD0">
      <w:pPr>
        <w:widowControl w:val="0"/>
        <w:tabs>
          <w:tab w:val="left" w:pos="945"/>
        </w:tabs>
        <w:spacing w:after="0" w:line="312" w:lineRule="auto"/>
        <w:ind w:left="-45" w:right="238"/>
        <w:jc w:val="center"/>
        <w:rPr>
          <w:rFonts w:ascii="Times New Roman" w:eastAsia="Times New Roman" w:hAnsi="Times New Roman" w:cs="Times New Roman"/>
          <w:sz w:val="36"/>
          <w:szCs w:val="36"/>
        </w:rPr>
      </w:pPr>
      <w:r w:rsidRPr="003E17A8">
        <w:rPr>
          <w:rFonts w:ascii="Times New Roman" w:eastAsia="Times New Roman" w:hAnsi="Times New Roman" w:cs="Times New Roman"/>
          <w:b/>
          <w:sz w:val="36"/>
          <w:szCs w:val="36"/>
        </w:rPr>
        <w:t xml:space="preserve">ZA OTVORENI POSTUPAK JAVNE NABAVKE ZA </w:t>
      </w:r>
      <w:r w:rsidR="00C54E88">
        <w:rPr>
          <w:rFonts w:ascii="Times New Roman" w:eastAsia="Times New Roman" w:hAnsi="Times New Roman" w:cs="Times New Roman"/>
          <w:b/>
          <w:sz w:val="36"/>
          <w:szCs w:val="36"/>
        </w:rPr>
        <w:t xml:space="preserve">NABAVKU </w:t>
      </w:r>
      <w:r w:rsidR="00B94554">
        <w:rPr>
          <w:rFonts w:ascii="Times New Roman" w:eastAsia="Times New Roman" w:hAnsi="Times New Roman" w:cs="Times New Roman"/>
          <w:b/>
          <w:sz w:val="36"/>
          <w:szCs w:val="36"/>
        </w:rPr>
        <w:t xml:space="preserve">USTUPANJA IZVOĐENJA RADOVA NA </w:t>
      </w:r>
      <w:r w:rsidR="00DC3BC6">
        <w:rPr>
          <w:rFonts w:ascii="Times New Roman" w:eastAsia="Times New Roman" w:hAnsi="Times New Roman" w:cs="Times New Roman"/>
          <w:b/>
          <w:sz w:val="36"/>
          <w:szCs w:val="36"/>
        </w:rPr>
        <w:t>UREĐENJU BEČIĆKOG POTOKA</w:t>
      </w:r>
    </w:p>
    <w:p w:rsidR="005503FD" w:rsidRPr="003E17A8" w:rsidRDefault="005503FD">
      <w:pPr>
        <w:spacing w:after="0" w:line="240" w:lineRule="auto"/>
        <w:jc w:val="cente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jc w:val="center"/>
        <w:rPr>
          <w:rFonts w:ascii="Times New Roman" w:eastAsia="Times New Roman" w:hAnsi="Times New Roman" w:cs="Times New Roman"/>
          <w:b/>
          <w:sz w:val="24"/>
          <w:szCs w:val="24"/>
        </w:rPr>
      </w:pPr>
      <w:r w:rsidRPr="003E17A8">
        <w:br w:type="page"/>
      </w:r>
      <w:r w:rsidRPr="003E17A8">
        <w:rPr>
          <w:rFonts w:ascii="Times New Roman" w:eastAsia="Times New Roman" w:hAnsi="Times New Roman" w:cs="Times New Roman"/>
          <w:b/>
          <w:sz w:val="24"/>
          <w:szCs w:val="24"/>
        </w:rPr>
        <w:lastRenderedPageBreak/>
        <w:t>SADRŽAJ TENDERSKE DOKUMENTACIJE</w:t>
      </w:r>
    </w:p>
    <w:p w:rsidR="005503FD" w:rsidRPr="003E17A8" w:rsidRDefault="005503FD">
      <w:pPr>
        <w:jc w:val="center"/>
        <w:rPr>
          <w:rFonts w:ascii="Times New Roman" w:eastAsia="Times New Roman" w:hAnsi="Times New Roman" w:cs="Times New Roman"/>
          <w:b/>
          <w:sz w:val="24"/>
          <w:szCs w:val="24"/>
        </w:rPr>
      </w:pPr>
    </w:p>
    <w:sdt>
      <w:sdtPr>
        <w:id w:val="-1780709884"/>
        <w:docPartObj>
          <w:docPartGallery w:val="Table of Contents"/>
          <w:docPartUnique/>
        </w:docPartObj>
      </w:sdtPr>
      <w:sdtEndPr/>
      <w:sdtContent>
        <w:p w:rsidR="00965BDB" w:rsidRPr="0014278C" w:rsidRDefault="00823A2B">
          <w:pPr>
            <w:pStyle w:val="TOC1"/>
            <w:tabs>
              <w:tab w:val="right" w:pos="9062"/>
            </w:tabs>
            <w:rPr>
              <w:rFonts w:ascii="Times New Roman" w:eastAsiaTheme="minorEastAsia" w:hAnsi="Times New Roman" w:cs="Times New Roman"/>
              <w:noProof/>
              <w:color w:val="auto"/>
              <w:sz w:val="24"/>
              <w:szCs w:val="24"/>
            </w:rPr>
          </w:pPr>
          <w:r w:rsidRPr="003E17A8">
            <w:fldChar w:fldCharType="begin"/>
          </w:r>
          <w:r w:rsidR="00820FD0" w:rsidRPr="003E17A8">
            <w:instrText xml:space="preserve"> TOC \h \u \z </w:instrText>
          </w:r>
          <w:r w:rsidRPr="003E17A8">
            <w:fldChar w:fldCharType="separate"/>
          </w:r>
          <w:hyperlink w:anchor="_Toc2328153" w:history="1">
            <w:r w:rsidR="00965BDB" w:rsidRPr="0014278C">
              <w:rPr>
                <w:rStyle w:val="Hyperlink"/>
                <w:rFonts w:ascii="Times New Roman" w:hAnsi="Times New Roman" w:cs="Times New Roman"/>
                <w:noProof/>
                <w:sz w:val="24"/>
                <w:szCs w:val="24"/>
              </w:rPr>
              <w:t>POZIV ZA JAVNO NADMETANJE U OTVORENOM POSTUPKU JAVNE NABAVKE</w:t>
            </w:r>
            <w:r w:rsidR="00965BDB" w:rsidRPr="0014278C">
              <w:rPr>
                <w:rFonts w:ascii="Times New Roman" w:hAnsi="Times New Roman" w:cs="Times New Roman"/>
                <w:noProof/>
                <w:webHidden/>
                <w:sz w:val="24"/>
                <w:szCs w:val="24"/>
              </w:rPr>
              <w:tab/>
            </w:r>
            <w:r w:rsidRPr="0014278C">
              <w:rPr>
                <w:rFonts w:ascii="Times New Roman" w:hAnsi="Times New Roman" w:cs="Times New Roman"/>
                <w:noProof/>
                <w:webHidden/>
                <w:sz w:val="24"/>
                <w:szCs w:val="24"/>
              </w:rPr>
              <w:fldChar w:fldCharType="begin"/>
            </w:r>
            <w:r w:rsidR="00965BDB" w:rsidRPr="0014278C">
              <w:rPr>
                <w:rFonts w:ascii="Times New Roman" w:hAnsi="Times New Roman" w:cs="Times New Roman"/>
                <w:noProof/>
                <w:webHidden/>
                <w:sz w:val="24"/>
                <w:szCs w:val="24"/>
              </w:rPr>
              <w:instrText xml:space="preserve"> PAGEREF _Toc2328153 \h </w:instrText>
            </w:r>
            <w:r w:rsidRPr="0014278C">
              <w:rPr>
                <w:rFonts w:ascii="Times New Roman" w:hAnsi="Times New Roman" w:cs="Times New Roman"/>
                <w:noProof/>
                <w:webHidden/>
                <w:sz w:val="24"/>
                <w:szCs w:val="24"/>
              </w:rPr>
            </w:r>
            <w:r w:rsidRPr="0014278C">
              <w:rPr>
                <w:rFonts w:ascii="Times New Roman" w:hAnsi="Times New Roman" w:cs="Times New Roman"/>
                <w:noProof/>
                <w:webHidden/>
                <w:sz w:val="24"/>
                <w:szCs w:val="24"/>
              </w:rPr>
              <w:fldChar w:fldCharType="separate"/>
            </w:r>
            <w:r w:rsidR="00412E63">
              <w:rPr>
                <w:rFonts w:ascii="Times New Roman" w:hAnsi="Times New Roman" w:cs="Times New Roman"/>
                <w:noProof/>
                <w:webHidden/>
                <w:sz w:val="24"/>
                <w:szCs w:val="24"/>
              </w:rPr>
              <w:t>3</w:t>
            </w:r>
            <w:r w:rsidRPr="0014278C">
              <w:rPr>
                <w:rFonts w:ascii="Times New Roman" w:hAnsi="Times New Roman" w:cs="Times New Roman"/>
                <w:noProof/>
                <w:webHidden/>
                <w:sz w:val="24"/>
                <w:szCs w:val="24"/>
              </w:rPr>
              <w:fldChar w:fldCharType="end"/>
            </w:r>
          </w:hyperlink>
        </w:p>
        <w:p w:rsidR="00965BDB" w:rsidRPr="0014278C" w:rsidRDefault="001E1AB7">
          <w:pPr>
            <w:pStyle w:val="TOC1"/>
            <w:tabs>
              <w:tab w:val="right" w:pos="9062"/>
            </w:tabs>
            <w:rPr>
              <w:rFonts w:ascii="Times New Roman" w:eastAsiaTheme="minorEastAsia" w:hAnsi="Times New Roman" w:cs="Times New Roman"/>
              <w:noProof/>
              <w:color w:val="auto"/>
              <w:sz w:val="24"/>
              <w:szCs w:val="24"/>
            </w:rPr>
          </w:pPr>
          <w:hyperlink w:anchor="_Toc2328154" w:history="1">
            <w:r w:rsidR="00965BDB" w:rsidRPr="0014278C">
              <w:rPr>
                <w:rStyle w:val="Hyperlink"/>
                <w:rFonts w:ascii="Times New Roman" w:hAnsi="Times New Roman" w:cs="Times New Roman"/>
                <w:noProof/>
                <w:sz w:val="24"/>
                <w:szCs w:val="24"/>
              </w:rPr>
              <w:t>TEHNIČKE KARAKTERISTIKE ILI SPECIFIKACIJE PREDMETA JAVNE NABAVKE, ODNOSNO PREDMJER RADOVA</w:t>
            </w:r>
            <w:r w:rsidR="00965BDB" w:rsidRPr="0014278C">
              <w:rPr>
                <w:rFonts w:ascii="Times New Roman" w:hAnsi="Times New Roman" w:cs="Times New Roman"/>
                <w:noProof/>
                <w:webHidden/>
                <w:sz w:val="24"/>
                <w:szCs w:val="24"/>
              </w:rPr>
              <w:tab/>
            </w:r>
            <w:r w:rsidR="00FE35AA">
              <w:rPr>
                <w:rFonts w:ascii="Times New Roman" w:hAnsi="Times New Roman" w:cs="Times New Roman"/>
                <w:noProof/>
                <w:webHidden/>
                <w:sz w:val="24"/>
                <w:szCs w:val="24"/>
              </w:rPr>
              <w:t>8</w:t>
            </w:r>
          </w:hyperlink>
        </w:p>
        <w:p w:rsidR="00965BDB" w:rsidRPr="0014278C" w:rsidRDefault="001E1AB7">
          <w:pPr>
            <w:pStyle w:val="TOC1"/>
            <w:tabs>
              <w:tab w:val="right" w:pos="9062"/>
            </w:tabs>
            <w:rPr>
              <w:rFonts w:ascii="Times New Roman" w:eastAsiaTheme="minorEastAsia" w:hAnsi="Times New Roman" w:cs="Times New Roman"/>
              <w:noProof/>
              <w:color w:val="auto"/>
              <w:sz w:val="24"/>
              <w:szCs w:val="24"/>
            </w:rPr>
          </w:pPr>
          <w:hyperlink w:anchor="_Toc2328155" w:history="1">
            <w:r w:rsidR="00965BDB" w:rsidRPr="0014278C">
              <w:rPr>
                <w:rStyle w:val="Hyperlink"/>
                <w:rFonts w:ascii="Times New Roman" w:hAnsi="Times New Roman" w:cs="Times New Roman"/>
                <w:noProof/>
                <w:sz w:val="24"/>
                <w:szCs w:val="24"/>
              </w:rPr>
              <w:t>IZJAVA NARUČIOCA DA ĆE UREDNO IZMIRIVATI OBAVEZE PREMA IZABRANOM PONUĐAČU</w:t>
            </w:r>
            <w:r w:rsidR="00965BDB" w:rsidRPr="0014278C">
              <w:rPr>
                <w:rFonts w:ascii="Times New Roman" w:hAnsi="Times New Roman" w:cs="Times New Roman"/>
                <w:noProof/>
                <w:webHidden/>
                <w:sz w:val="24"/>
                <w:szCs w:val="24"/>
              </w:rPr>
              <w:tab/>
            </w:r>
            <w:r w:rsidR="00FE35AA">
              <w:rPr>
                <w:rFonts w:ascii="Times New Roman" w:hAnsi="Times New Roman" w:cs="Times New Roman"/>
                <w:noProof/>
                <w:webHidden/>
                <w:sz w:val="24"/>
                <w:szCs w:val="24"/>
              </w:rPr>
              <w:t>14</w:t>
            </w:r>
          </w:hyperlink>
        </w:p>
        <w:p w:rsidR="00965BDB" w:rsidRPr="0014278C" w:rsidRDefault="001E1AB7">
          <w:pPr>
            <w:pStyle w:val="TOC1"/>
            <w:tabs>
              <w:tab w:val="right" w:pos="9062"/>
            </w:tabs>
            <w:rPr>
              <w:rFonts w:ascii="Times New Roman" w:eastAsiaTheme="minorEastAsia" w:hAnsi="Times New Roman" w:cs="Times New Roman"/>
              <w:noProof/>
              <w:color w:val="auto"/>
              <w:sz w:val="24"/>
              <w:szCs w:val="24"/>
            </w:rPr>
          </w:pPr>
          <w:hyperlink w:anchor="_Toc2328156" w:history="1">
            <w:r w:rsidR="00965BDB" w:rsidRPr="0014278C">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965BDB" w:rsidRPr="0014278C">
              <w:rPr>
                <w:rFonts w:ascii="Times New Roman" w:hAnsi="Times New Roman" w:cs="Times New Roman"/>
                <w:noProof/>
                <w:webHidden/>
                <w:sz w:val="24"/>
                <w:szCs w:val="24"/>
              </w:rPr>
              <w:tab/>
            </w:r>
            <w:r w:rsidR="00FE35AA">
              <w:rPr>
                <w:rFonts w:ascii="Times New Roman" w:hAnsi="Times New Roman" w:cs="Times New Roman"/>
                <w:noProof/>
                <w:webHidden/>
                <w:sz w:val="24"/>
                <w:szCs w:val="24"/>
              </w:rPr>
              <w:t>15</w:t>
            </w:r>
          </w:hyperlink>
        </w:p>
        <w:p w:rsidR="00965BDB" w:rsidRPr="0014278C" w:rsidRDefault="001E1AB7">
          <w:pPr>
            <w:pStyle w:val="TOC1"/>
            <w:tabs>
              <w:tab w:val="right" w:pos="9062"/>
            </w:tabs>
            <w:rPr>
              <w:rFonts w:ascii="Times New Roman" w:eastAsiaTheme="minorEastAsia" w:hAnsi="Times New Roman" w:cs="Times New Roman"/>
              <w:noProof/>
              <w:color w:val="auto"/>
              <w:sz w:val="24"/>
              <w:szCs w:val="24"/>
            </w:rPr>
          </w:pPr>
          <w:hyperlink w:anchor="_Toc2328157" w:history="1">
            <w:r w:rsidR="00965BDB" w:rsidRPr="0014278C">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965BDB" w:rsidRPr="0014278C">
              <w:rPr>
                <w:rFonts w:ascii="Times New Roman" w:hAnsi="Times New Roman" w:cs="Times New Roman"/>
                <w:noProof/>
                <w:webHidden/>
                <w:sz w:val="24"/>
                <w:szCs w:val="24"/>
              </w:rPr>
              <w:tab/>
            </w:r>
            <w:r w:rsidR="00FE35AA">
              <w:rPr>
                <w:rFonts w:ascii="Times New Roman" w:hAnsi="Times New Roman" w:cs="Times New Roman"/>
                <w:noProof/>
                <w:webHidden/>
                <w:sz w:val="24"/>
                <w:szCs w:val="24"/>
              </w:rPr>
              <w:t>16</w:t>
            </w:r>
          </w:hyperlink>
        </w:p>
        <w:p w:rsidR="00965BDB" w:rsidRPr="0014278C" w:rsidRDefault="001E1AB7">
          <w:pPr>
            <w:pStyle w:val="TOC1"/>
            <w:tabs>
              <w:tab w:val="right" w:pos="9062"/>
            </w:tabs>
            <w:rPr>
              <w:rFonts w:ascii="Times New Roman" w:eastAsiaTheme="minorEastAsia" w:hAnsi="Times New Roman" w:cs="Times New Roman"/>
              <w:noProof/>
              <w:color w:val="auto"/>
              <w:sz w:val="24"/>
              <w:szCs w:val="24"/>
            </w:rPr>
          </w:pPr>
          <w:hyperlink w:anchor="_Toc2328158" w:history="1">
            <w:r w:rsidR="00965BDB" w:rsidRPr="0014278C">
              <w:rPr>
                <w:rStyle w:val="Hyperlink"/>
                <w:rFonts w:ascii="Times New Roman" w:hAnsi="Times New Roman" w:cs="Times New Roman"/>
                <w:noProof/>
                <w:sz w:val="24"/>
                <w:szCs w:val="24"/>
              </w:rPr>
              <w:t>METODOLOGIJA NAČINA VREDNOVANJA PONUDA PO KRITERIJUMU I PODKRITERIJUMIMA</w:t>
            </w:r>
            <w:r w:rsidR="00965BDB" w:rsidRPr="0014278C">
              <w:rPr>
                <w:rFonts w:ascii="Times New Roman" w:hAnsi="Times New Roman" w:cs="Times New Roman"/>
                <w:noProof/>
                <w:webHidden/>
                <w:sz w:val="24"/>
                <w:szCs w:val="24"/>
              </w:rPr>
              <w:tab/>
            </w:r>
            <w:r w:rsidR="00FE35AA">
              <w:rPr>
                <w:rFonts w:ascii="Times New Roman" w:hAnsi="Times New Roman" w:cs="Times New Roman"/>
                <w:noProof/>
                <w:webHidden/>
                <w:sz w:val="24"/>
                <w:szCs w:val="24"/>
              </w:rPr>
              <w:t>17</w:t>
            </w:r>
          </w:hyperlink>
        </w:p>
        <w:p w:rsidR="00965BDB" w:rsidRPr="0014278C" w:rsidRDefault="001E1AB7">
          <w:pPr>
            <w:pStyle w:val="TOC1"/>
            <w:tabs>
              <w:tab w:val="right" w:pos="9062"/>
            </w:tabs>
            <w:rPr>
              <w:rFonts w:ascii="Times New Roman" w:eastAsiaTheme="minorEastAsia" w:hAnsi="Times New Roman" w:cs="Times New Roman"/>
              <w:noProof/>
              <w:color w:val="auto"/>
              <w:sz w:val="24"/>
              <w:szCs w:val="24"/>
            </w:rPr>
          </w:pPr>
          <w:hyperlink w:anchor="_Toc2328159" w:history="1">
            <w:r w:rsidR="00965BDB" w:rsidRPr="0014278C">
              <w:rPr>
                <w:rStyle w:val="Hyperlink"/>
                <w:rFonts w:ascii="Times New Roman" w:hAnsi="Times New Roman" w:cs="Times New Roman"/>
                <w:noProof/>
                <w:sz w:val="24"/>
                <w:szCs w:val="24"/>
              </w:rPr>
              <w:t>OBRAZAC PONUDE SA OBRASCIMA KOJE PRIPREMA PONUĐAČ</w:t>
            </w:r>
            <w:r w:rsidR="00965BDB" w:rsidRPr="0014278C">
              <w:rPr>
                <w:rFonts w:ascii="Times New Roman" w:hAnsi="Times New Roman" w:cs="Times New Roman"/>
                <w:noProof/>
                <w:webHidden/>
                <w:sz w:val="24"/>
                <w:szCs w:val="24"/>
              </w:rPr>
              <w:tab/>
            </w:r>
            <w:r w:rsidR="00FE35AA">
              <w:rPr>
                <w:rFonts w:ascii="Times New Roman" w:hAnsi="Times New Roman" w:cs="Times New Roman"/>
                <w:noProof/>
                <w:webHidden/>
                <w:sz w:val="24"/>
                <w:szCs w:val="24"/>
              </w:rPr>
              <w:t>18</w:t>
            </w:r>
          </w:hyperlink>
        </w:p>
        <w:p w:rsidR="00965BDB" w:rsidRPr="0014278C" w:rsidRDefault="001E1AB7">
          <w:pPr>
            <w:pStyle w:val="TOC1"/>
            <w:tabs>
              <w:tab w:val="right" w:pos="9062"/>
            </w:tabs>
            <w:rPr>
              <w:rFonts w:ascii="Times New Roman" w:eastAsiaTheme="minorEastAsia" w:hAnsi="Times New Roman" w:cs="Times New Roman"/>
              <w:noProof/>
              <w:color w:val="auto"/>
              <w:sz w:val="24"/>
              <w:szCs w:val="24"/>
            </w:rPr>
          </w:pPr>
          <w:hyperlink w:anchor="_Toc2328160" w:history="1">
            <w:r w:rsidR="00965BDB" w:rsidRPr="0014278C">
              <w:rPr>
                <w:rStyle w:val="Hyperlink"/>
                <w:rFonts w:ascii="Times New Roman" w:hAnsi="Times New Roman" w:cs="Times New Roman"/>
                <w:noProof/>
                <w:sz w:val="24"/>
                <w:szCs w:val="24"/>
              </w:rPr>
              <w:t>SADRŽAJ PONUDE</w:t>
            </w:r>
            <w:r w:rsidR="00965BDB" w:rsidRPr="0014278C">
              <w:rPr>
                <w:rFonts w:ascii="Times New Roman" w:hAnsi="Times New Roman" w:cs="Times New Roman"/>
                <w:noProof/>
                <w:webHidden/>
                <w:sz w:val="24"/>
                <w:szCs w:val="24"/>
              </w:rPr>
              <w:tab/>
            </w:r>
            <w:r w:rsidR="00FE35AA">
              <w:rPr>
                <w:rFonts w:ascii="Times New Roman" w:hAnsi="Times New Roman" w:cs="Times New Roman"/>
                <w:noProof/>
                <w:webHidden/>
                <w:sz w:val="24"/>
                <w:szCs w:val="24"/>
              </w:rPr>
              <w:t>20</w:t>
            </w:r>
          </w:hyperlink>
        </w:p>
        <w:p w:rsidR="00965BDB" w:rsidRPr="0014278C" w:rsidRDefault="001E1AB7">
          <w:pPr>
            <w:pStyle w:val="TOC2"/>
            <w:tabs>
              <w:tab w:val="right" w:pos="9062"/>
            </w:tabs>
            <w:rPr>
              <w:rFonts w:ascii="Times New Roman" w:eastAsiaTheme="minorEastAsia" w:hAnsi="Times New Roman" w:cs="Times New Roman"/>
              <w:noProof/>
              <w:color w:val="auto"/>
              <w:sz w:val="24"/>
              <w:szCs w:val="24"/>
            </w:rPr>
          </w:pPr>
          <w:hyperlink w:anchor="_Toc2328161" w:history="1">
            <w:r w:rsidR="00965BDB" w:rsidRPr="0014278C">
              <w:rPr>
                <w:rStyle w:val="Hyperlink"/>
                <w:rFonts w:ascii="Times New Roman" w:eastAsia="Times New Roman" w:hAnsi="Times New Roman" w:cs="Times New Roman"/>
                <w:noProof/>
                <w:sz w:val="24"/>
                <w:szCs w:val="24"/>
              </w:rPr>
              <w:t>PODACI O PONUDI I PONUĐAČU</w:t>
            </w:r>
            <w:r w:rsidR="00965BDB" w:rsidRPr="0014278C">
              <w:rPr>
                <w:rFonts w:ascii="Times New Roman" w:hAnsi="Times New Roman" w:cs="Times New Roman"/>
                <w:noProof/>
                <w:webHidden/>
                <w:sz w:val="24"/>
                <w:szCs w:val="24"/>
              </w:rPr>
              <w:tab/>
            </w:r>
            <w:r w:rsidR="00FE35AA">
              <w:rPr>
                <w:rFonts w:ascii="Times New Roman" w:hAnsi="Times New Roman" w:cs="Times New Roman"/>
                <w:noProof/>
                <w:webHidden/>
                <w:sz w:val="24"/>
                <w:szCs w:val="24"/>
              </w:rPr>
              <w:t>21</w:t>
            </w:r>
          </w:hyperlink>
        </w:p>
        <w:p w:rsidR="00965BDB" w:rsidRPr="0014278C" w:rsidRDefault="001E1AB7">
          <w:pPr>
            <w:pStyle w:val="TOC2"/>
            <w:tabs>
              <w:tab w:val="right" w:pos="9062"/>
            </w:tabs>
            <w:rPr>
              <w:rFonts w:ascii="Times New Roman" w:eastAsiaTheme="minorEastAsia" w:hAnsi="Times New Roman" w:cs="Times New Roman"/>
              <w:noProof/>
              <w:color w:val="auto"/>
              <w:sz w:val="24"/>
              <w:szCs w:val="24"/>
            </w:rPr>
          </w:pPr>
          <w:hyperlink w:anchor="_Toc2328162" w:history="1">
            <w:r w:rsidR="00965BDB" w:rsidRPr="0014278C">
              <w:rPr>
                <w:rStyle w:val="Hyperlink"/>
                <w:rFonts w:ascii="Times New Roman" w:hAnsi="Times New Roman" w:cs="Times New Roman"/>
                <w:noProof/>
                <w:sz w:val="24"/>
                <w:szCs w:val="24"/>
              </w:rPr>
              <w:t>FINANSIJSKI DIO PONUDE</w:t>
            </w:r>
            <w:r w:rsidR="00965BDB" w:rsidRPr="0014278C">
              <w:rPr>
                <w:rFonts w:ascii="Times New Roman" w:hAnsi="Times New Roman" w:cs="Times New Roman"/>
                <w:noProof/>
                <w:webHidden/>
                <w:sz w:val="24"/>
                <w:szCs w:val="24"/>
              </w:rPr>
              <w:tab/>
            </w:r>
            <w:r w:rsidR="00FE35AA">
              <w:rPr>
                <w:rFonts w:ascii="Times New Roman" w:hAnsi="Times New Roman" w:cs="Times New Roman"/>
                <w:noProof/>
                <w:webHidden/>
                <w:sz w:val="24"/>
                <w:szCs w:val="24"/>
              </w:rPr>
              <w:t>27</w:t>
            </w:r>
          </w:hyperlink>
        </w:p>
        <w:p w:rsidR="00965BDB" w:rsidRPr="0014278C" w:rsidRDefault="001E1AB7">
          <w:pPr>
            <w:pStyle w:val="TOC2"/>
            <w:tabs>
              <w:tab w:val="right" w:pos="9062"/>
            </w:tabs>
            <w:rPr>
              <w:rFonts w:ascii="Times New Roman" w:eastAsiaTheme="minorEastAsia" w:hAnsi="Times New Roman" w:cs="Times New Roman"/>
              <w:noProof/>
              <w:color w:val="auto"/>
              <w:sz w:val="24"/>
              <w:szCs w:val="24"/>
            </w:rPr>
          </w:pPr>
          <w:hyperlink w:anchor="_Toc2328163" w:history="1">
            <w:r w:rsidR="00965BDB" w:rsidRPr="0014278C">
              <w:rPr>
                <w:rStyle w:val="Hyperlink"/>
                <w:rFonts w:ascii="Times New Roman" w:eastAsia="Times New Roman" w:hAnsi="Times New Roman" w:cs="Times New Roman"/>
                <w:noProof/>
                <w:sz w:val="24"/>
                <w:szCs w:val="24"/>
              </w:rPr>
              <w:t>IZJAVA O NEPOSTOJANJU SUKOBA INTERESA NA STRANI PONUĐAČA,PODNOSIOCA ZAJEDNIČKE PONUDE, PODIZVOĐAČA /PODUGOVARAČA</w:t>
            </w:r>
            <w:r w:rsidR="00965BDB" w:rsidRPr="0014278C">
              <w:rPr>
                <w:rFonts w:ascii="Times New Roman" w:hAnsi="Times New Roman" w:cs="Times New Roman"/>
                <w:noProof/>
                <w:webHidden/>
                <w:sz w:val="24"/>
                <w:szCs w:val="24"/>
              </w:rPr>
              <w:tab/>
            </w:r>
            <w:r w:rsidR="00FE35AA">
              <w:rPr>
                <w:rFonts w:ascii="Times New Roman" w:hAnsi="Times New Roman" w:cs="Times New Roman"/>
                <w:noProof/>
                <w:webHidden/>
                <w:sz w:val="24"/>
                <w:szCs w:val="24"/>
              </w:rPr>
              <w:t>28</w:t>
            </w:r>
          </w:hyperlink>
        </w:p>
        <w:p w:rsidR="00965BDB" w:rsidRPr="0014278C" w:rsidRDefault="001E1AB7">
          <w:pPr>
            <w:pStyle w:val="TOC2"/>
            <w:tabs>
              <w:tab w:val="right" w:pos="9062"/>
            </w:tabs>
            <w:rPr>
              <w:rFonts w:ascii="Times New Roman" w:eastAsiaTheme="minorEastAsia" w:hAnsi="Times New Roman" w:cs="Times New Roman"/>
              <w:noProof/>
              <w:color w:val="auto"/>
              <w:sz w:val="24"/>
              <w:szCs w:val="24"/>
            </w:rPr>
          </w:pPr>
          <w:hyperlink w:anchor="_Toc2328164" w:history="1">
            <w:r w:rsidR="00965BDB" w:rsidRPr="0014278C">
              <w:rPr>
                <w:rStyle w:val="Hyperlink"/>
                <w:rFonts w:ascii="Times New Roman" w:eastAsia="Times New Roman" w:hAnsi="Times New Roman" w:cs="Times New Roman"/>
                <w:noProof/>
                <w:sz w:val="24"/>
                <w:szCs w:val="24"/>
              </w:rPr>
              <w:t>DOKAZI O ISPUNJENOSTI OBAVEZNIH USLOVA ZA UČEŠĆE U POSTUPKU JAVNOG NADMETANJA</w:t>
            </w:r>
            <w:r w:rsidR="00965BDB" w:rsidRPr="0014278C">
              <w:rPr>
                <w:rFonts w:ascii="Times New Roman" w:hAnsi="Times New Roman" w:cs="Times New Roman"/>
                <w:noProof/>
                <w:webHidden/>
                <w:sz w:val="24"/>
                <w:szCs w:val="24"/>
              </w:rPr>
              <w:tab/>
            </w:r>
            <w:r w:rsidR="00FE35AA">
              <w:rPr>
                <w:rFonts w:ascii="Times New Roman" w:hAnsi="Times New Roman" w:cs="Times New Roman"/>
                <w:noProof/>
                <w:webHidden/>
                <w:sz w:val="24"/>
                <w:szCs w:val="24"/>
              </w:rPr>
              <w:t>29</w:t>
            </w:r>
          </w:hyperlink>
        </w:p>
        <w:p w:rsidR="00965BDB" w:rsidRPr="0014278C" w:rsidRDefault="001E1AB7">
          <w:pPr>
            <w:pStyle w:val="TOC2"/>
            <w:tabs>
              <w:tab w:val="right" w:pos="9062"/>
            </w:tabs>
            <w:rPr>
              <w:rFonts w:ascii="Times New Roman" w:eastAsiaTheme="minorEastAsia" w:hAnsi="Times New Roman" w:cs="Times New Roman"/>
              <w:noProof/>
              <w:color w:val="auto"/>
              <w:sz w:val="24"/>
              <w:szCs w:val="24"/>
            </w:rPr>
          </w:pPr>
          <w:hyperlink w:anchor="_Toc2328165" w:history="1">
            <w:r w:rsidR="00965BDB" w:rsidRPr="0014278C">
              <w:rPr>
                <w:rStyle w:val="Hyperlink"/>
                <w:rFonts w:ascii="Times New Roman" w:hAnsi="Times New Roman" w:cs="Times New Roman"/>
                <w:noProof/>
                <w:sz w:val="24"/>
                <w:szCs w:val="24"/>
                <w:lang w:val="it-IT"/>
              </w:rPr>
              <w:t>DOKAZI O ISPUNJAVANJU USLOVA STRUČNO-TEHNIČKE I KADROVSKE OSPOSOBLJENOSTI</w:t>
            </w:r>
            <w:r w:rsidR="00965BDB" w:rsidRPr="0014278C">
              <w:rPr>
                <w:rFonts w:ascii="Times New Roman" w:hAnsi="Times New Roman" w:cs="Times New Roman"/>
                <w:noProof/>
                <w:webHidden/>
                <w:sz w:val="24"/>
                <w:szCs w:val="24"/>
              </w:rPr>
              <w:tab/>
            </w:r>
            <w:r w:rsidR="00FE35AA">
              <w:rPr>
                <w:rFonts w:ascii="Times New Roman" w:hAnsi="Times New Roman" w:cs="Times New Roman"/>
                <w:noProof/>
                <w:webHidden/>
                <w:sz w:val="24"/>
                <w:szCs w:val="24"/>
              </w:rPr>
              <w:t>30</w:t>
            </w:r>
          </w:hyperlink>
        </w:p>
        <w:p w:rsidR="00965BDB" w:rsidRPr="0014278C" w:rsidRDefault="001E1AB7">
          <w:pPr>
            <w:pStyle w:val="TOC1"/>
            <w:tabs>
              <w:tab w:val="right" w:pos="9062"/>
            </w:tabs>
            <w:rPr>
              <w:rFonts w:ascii="Times New Roman" w:eastAsiaTheme="minorEastAsia" w:hAnsi="Times New Roman" w:cs="Times New Roman"/>
              <w:noProof/>
              <w:color w:val="auto"/>
              <w:sz w:val="24"/>
              <w:szCs w:val="24"/>
            </w:rPr>
          </w:pPr>
          <w:hyperlink w:anchor="_Toc2328166" w:history="1">
            <w:r w:rsidR="00965BDB" w:rsidRPr="0014278C">
              <w:rPr>
                <w:rStyle w:val="Hyperlink"/>
                <w:rFonts w:ascii="Times New Roman" w:hAnsi="Times New Roman" w:cs="Times New Roman"/>
                <w:noProof/>
                <w:sz w:val="24"/>
                <w:szCs w:val="24"/>
                <w:lang w:val="it-IT"/>
              </w:rPr>
              <w:t>NACRT UGOVORA O JAVNOJ NABAVCI</w:t>
            </w:r>
            <w:r w:rsidR="00965BDB" w:rsidRPr="0014278C">
              <w:rPr>
                <w:rFonts w:ascii="Times New Roman" w:hAnsi="Times New Roman" w:cs="Times New Roman"/>
                <w:noProof/>
                <w:webHidden/>
                <w:sz w:val="24"/>
                <w:szCs w:val="24"/>
              </w:rPr>
              <w:tab/>
            </w:r>
            <w:r w:rsidR="00FE35AA">
              <w:rPr>
                <w:rFonts w:ascii="Times New Roman" w:hAnsi="Times New Roman" w:cs="Times New Roman"/>
                <w:noProof/>
                <w:webHidden/>
                <w:sz w:val="24"/>
                <w:szCs w:val="24"/>
              </w:rPr>
              <w:t>36</w:t>
            </w:r>
          </w:hyperlink>
        </w:p>
        <w:p w:rsidR="00965BDB" w:rsidRPr="0014278C" w:rsidRDefault="001E1AB7">
          <w:pPr>
            <w:pStyle w:val="TOC1"/>
            <w:tabs>
              <w:tab w:val="right" w:pos="9062"/>
            </w:tabs>
            <w:rPr>
              <w:rFonts w:ascii="Times New Roman" w:eastAsiaTheme="minorEastAsia" w:hAnsi="Times New Roman" w:cs="Times New Roman"/>
              <w:noProof/>
              <w:color w:val="auto"/>
              <w:sz w:val="24"/>
              <w:szCs w:val="24"/>
            </w:rPr>
          </w:pPr>
          <w:hyperlink w:anchor="_Toc2328167" w:history="1">
            <w:r w:rsidR="00965BDB" w:rsidRPr="0014278C">
              <w:rPr>
                <w:rStyle w:val="Hyperlink"/>
                <w:rFonts w:ascii="Times New Roman" w:hAnsi="Times New Roman" w:cs="Times New Roman"/>
                <w:noProof/>
                <w:sz w:val="24"/>
                <w:szCs w:val="24"/>
              </w:rPr>
              <w:t>UPUTSTVO PONUĐAČIMA ZA SAČINJAVANJE I PODNOŠENJE PONUDE</w:t>
            </w:r>
            <w:r w:rsidR="00965BDB" w:rsidRPr="0014278C">
              <w:rPr>
                <w:rFonts w:ascii="Times New Roman" w:hAnsi="Times New Roman" w:cs="Times New Roman"/>
                <w:noProof/>
                <w:webHidden/>
                <w:sz w:val="24"/>
                <w:szCs w:val="24"/>
              </w:rPr>
              <w:tab/>
            </w:r>
            <w:r w:rsidR="00FE35AA">
              <w:rPr>
                <w:rFonts w:ascii="Times New Roman" w:hAnsi="Times New Roman" w:cs="Times New Roman"/>
                <w:noProof/>
                <w:webHidden/>
                <w:sz w:val="24"/>
                <w:szCs w:val="24"/>
              </w:rPr>
              <w:t>42</w:t>
            </w:r>
          </w:hyperlink>
        </w:p>
        <w:p w:rsidR="00965BDB" w:rsidRPr="0014278C" w:rsidRDefault="001E1AB7">
          <w:pPr>
            <w:pStyle w:val="TOC1"/>
            <w:tabs>
              <w:tab w:val="right" w:pos="9062"/>
            </w:tabs>
            <w:rPr>
              <w:rFonts w:ascii="Times New Roman" w:eastAsiaTheme="minorEastAsia" w:hAnsi="Times New Roman" w:cs="Times New Roman"/>
              <w:noProof/>
              <w:color w:val="auto"/>
              <w:sz w:val="24"/>
              <w:szCs w:val="24"/>
            </w:rPr>
          </w:pPr>
          <w:hyperlink w:anchor="_Toc2328168" w:history="1">
            <w:r w:rsidR="00965BDB" w:rsidRPr="0014278C">
              <w:rPr>
                <w:rStyle w:val="Hyperlink"/>
                <w:rFonts w:ascii="Times New Roman" w:hAnsi="Times New Roman" w:cs="Times New Roman"/>
                <w:noProof/>
                <w:sz w:val="24"/>
                <w:szCs w:val="24"/>
              </w:rPr>
              <w:t>OVLAŠĆENJE ZA ZASTUPANJE I UČESTVOVANJE U POSTUPKU JAVNOG OTVARANJA PONUDA</w:t>
            </w:r>
            <w:r w:rsidR="00965BDB" w:rsidRPr="0014278C">
              <w:rPr>
                <w:rFonts w:ascii="Times New Roman" w:hAnsi="Times New Roman" w:cs="Times New Roman"/>
                <w:noProof/>
                <w:webHidden/>
                <w:sz w:val="24"/>
                <w:szCs w:val="24"/>
              </w:rPr>
              <w:tab/>
            </w:r>
            <w:r w:rsidR="00FE35AA">
              <w:rPr>
                <w:rFonts w:ascii="Times New Roman" w:hAnsi="Times New Roman" w:cs="Times New Roman"/>
                <w:noProof/>
                <w:webHidden/>
                <w:sz w:val="24"/>
                <w:szCs w:val="24"/>
              </w:rPr>
              <w:t>47</w:t>
            </w:r>
          </w:hyperlink>
        </w:p>
        <w:p w:rsidR="00965BDB" w:rsidRPr="0014278C" w:rsidRDefault="001E1AB7">
          <w:pPr>
            <w:pStyle w:val="TOC1"/>
            <w:tabs>
              <w:tab w:val="right" w:pos="9062"/>
            </w:tabs>
            <w:rPr>
              <w:rFonts w:ascii="Times New Roman" w:eastAsiaTheme="minorEastAsia" w:hAnsi="Times New Roman" w:cs="Times New Roman"/>
              <w:noProof/>
              <w:color w:val="auto"/>
            </w:rPr>
          </w:pPr>
          <w:hyperlink w:anchor="_Toc2328169" w:history="1">
            <w:r w:rsidR="00965BDB" w:rsidRPr="0014278C">
              <w:rPr>
                <w:rStyle w:val="Hyperlink"/>
                <w:rFonts w:ascii="Times New Roman" w:hAnsi="Times New Roman" w:cs="Times New Roman"/>
                <w:noProof/>
                <w:sz w:val="24"/>
                <w:szCs w:val="24"/>
              </w:rPr>
              <w:t>UPUTSTVO O PRAVNOM SREDSTVU</w:t>
            </w:r>
            <w:r w:rsidR="00965BDB" w:rsidRPr="0014278C">
              <w:rPr>
                <w:rFonts w:ascii="Times New Roman" w:hAnsi="Times New Roman" w:cs="Times New Roman"/>
                <w:noProof/>
                <w:webHidden/>
                <w:sz w:val="24"/>
                <w:szCs w:val="24"/>
              </w:rPr>
              <w:tab/>
            </w:r>
            <w:r w:rsidR="00FE35AA">
              <w:rPr>
                <w:rFonts w:ascii="Times New Roman" w:hAnsi="Times New Roman" w:cs="Times New Roman"/>
                <w:noProof/>
                <w:webHidden/>
                <w:sz w:val="24"/>
                <w:szCs w:val="24"/>
              </w:rPr>
              <w:t>48</w:t>
            </w:r>
            <w:bookmarkStart w:id="0" w:name="_GoBack"/>
            <w:bookmarkEnd w:id="0"/>
          </w:hyperlink>
        </w:p>
        <w:p w:rsidR="005503FD" w:rsidRPr="003E17A8" w:rsidRDefault="00823A2B">
          <w:pPr>
            <w:tabs>
              <w:tab w:val="right" w:pos="9062"/>
            </w:tabs>
            <w:spacing w:after="100"/>
            <w:rPr>
              <w:rFonts w:ascii="Times New Roman" w:eastAsia="Times New Roman" w:hAnsi="Times New Roman" w:cs="Times New Roman"/>
            </w:rPr>
          </w:pPr>
          <w:r w:rsidRPr="003E17A8">
            <w:fldChar w:fldCharType="end"/>
          </w:r>
        </w:p>
      </w:sdtContent>
    </w:sdt>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A6A6A6"/>
        <w:tabs>
          <w:tab w:val="left" w:pos="284"/>
        </w:tabs>
        <w:rPr>
          <w:i w:val="0"/>
          <w:sz w:val="24"/>
          <w:szCs w:val="24"/>
        </w:rPr>
      </w:pPr>
      <w:bookmarkStart w:id="1" w:name="_Toc2328153"/>
      <w:r w:rsidRPr="003E17A8">
        <w:rPr>
          <w:i w:val="0"/>
          <w:u w:val="none"/>
        </w:rPr>
        <w:t>POZIV ZA JAVNO NADMETANJE U OTVORENOM POSTUPKU JAVNE NABAVKE</w:t>
      </w:r>
      <w:bookmarkEnd w:id="1"/>
    </w:p>
    <w:p w:rsidR="005503FD" w:rsidRPr="003E17A8" w:rsidRDefault="00820FD0">
      <w:pPr>
        <w:spacing w:after="0" w:line="240" w:lineRule="auto"/>
        <w:ind w:left="360"/>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ab/>
      </w:r>
    </w:p>
    <w:p w:rsidR="005503FD" w:rsidRPr="003E17A8" w:rsidRDefault="005503FD">
      <w:pPr>
        <w:spacing w:after="0" w:line="240" w:lineRule="auto"/>
        <w:ind w:left="360"/>
        <w:jc w:val="center"/>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   Podaci o naručiocu</w:t>
      </w:r>
    </w:p>
    <w:p w:rsidR="005503FD" w:rsidRPr="003E17A8" w:rsidRDefault="005503FD">
      <w:pPr>
        <w:spacing w:after="0" w:line="240" w:lineRule="auto"/>
        <w:jc w:val="both"/>
        <w:rPr>
          <w:rFonts w:ascii="Times New Roman" w:eastAsia="Times New Roman" w:hAnsi="Times New Roman" w:cs="Times New Roman"/>
          <w:b/>
          <w:sz w:val="24"/>
          <w:szCs w:val="24"/>
        </w:rPr>
      </w:pPr>
    </w:p>
    <w:tbl>
      <w:tblPr>
        <w:tblStyle w:val="a"/>
        <w:tblW w:w="92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2"/>
        <w:gridCol w:w="5125"/>
      </w:tblGrid>
      <w:tr w:rsidR="005503FD" w:rsidRPr="003E17A8">
        <w:trPr>
          <w:trHeight w:val="600"/>
        </w:trPr>
        <w:tc>
          <w:tcPr>
            <w:tcW w:w="4162" w:type="dxa"/>
            <w:tcBorders>
              <w:top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tc>
        <w:tc>
          <w:tcPr>
            <w:tcW w:w="5125" w:type="dxa"/>
            <w:tcBorders>
              <w:top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Lice/a za davanje informacija:</w:t>
            </w:r>
          </w:p>
          <w:p w:rsidR="00F30179" w:rsidRDefault="00DC3BC6" w:rsidP="00D40FD4">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Tanja Simićević</w:t>
            </w:r>
            <w:r w:rsidR="00F30179">
              <w:rPr>
                <w:rFonts w:ascii="Times New Roman" w:eastAsia="Times New Roman" w:hAnsi="Times New Roman" w:cs="Times New Roman"/>
                <w:b/>
              </w:rPr>
              <w:t xml:space="preserve">, </w:t>
            </w:r>
          </w:p>
          <w:p w:rsidR="005503FD" w:rsidRPr="003E17A8" w:rsidRDefault="00DC3BC6" w:rsidP="00D40F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 xml:space="preserve">Načelnica </w:t>
            </w:r>
            <w:r w:rsidR="00D40FD4">
              <w:rPr>
                <w:rFonts w:ascii="Times New Roman" w:eastAsia="Times New Roman" w:hAnsi="Times New Roman" w:cs="Times New Roman"/>
                <w:b/>
              </w:rPr>
              <w:t>S</w:t>
            </w:r>
            <w:r>
              <w:rPr>
                <w:rFonts w:ascii="Times New Roman" w:eastAsia="Times New Roman" w:hAnsi="Times New Roman" w:cs="Times New Roman"/>
                <w:b/>
              </w:rPr>
              <w:t>lužbe</w:t>
            </w:r>
            <w:r w:rsidR="00820FD0" w:rsidRPr="003E17A8">
              <w:rPr>
                <w:rFonts w:ascii="Times New Roman" w:eastAsia="Times New Roman" w:hAnsi="Times New Roman" w:cs="Times New Roman"/>
                <w:b/>
              </w:rPr>
              <w:t xml:space="preserve"> za javne nabavke</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Adresa: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Trg Sunca 3</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Poštanski broj:</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85310</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Sjedište:</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Budva</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PIB :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02005409</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r w:rsidR="00F30179">
              <w:rPr>
                <w:rFonts w:ascii="Times New Roman" w:eastAsia="Times New Roman" w:hAnsi="Times New Roman" w:cs="Times New Roman"/>
                <w:b/>
                <w:sz w:val="24"/>
                <w:szCs w:val="24"/>
              </w:rPr>
              <w:t>; 067/240-209</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Faks:</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p>
        </w:tc>
      </w:tr>
      <w:tr w:rsidR="005503FD" w:rsidRPr="003E17A8">
        <w:trPr>
          <w:trHeight w:val="600"/>
        </w:trPr>
        <w:tc>
          <w:tcPr>
            <w:tcW w:w="4162" w:type="dxa"/>
            <w:tcBorders>
              <w:bottom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 adresa:</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javne.nabavke</w:t>
            </w:r>
            <w:r w:rsidRPr="003E17A8">
              <w:rPr>
                <w:rFonts w:ascii="Times New Roman" w:eastAsia="Times New Roman" w:hAnsi="Times New Roman" w:cs="Times New Roman"/>
                <w:sz w:val="24"/>
                <w:szCs w:val="24"/>
              </w:rPr>
              <w:t>@budva.me</w:t>
            </w:r>
          </w:p>
        </w:tc>
        <w:tc>
          <w:tcPr>
            <w:tcW w:w="5125" w:type="dxa"/>
            <w:tcBorders>
              <w:bottom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Internet stranica: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www.budva.me</w:t>
            </w: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II Vrsta postupka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otvoreni postupak.</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III  Predmet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Vrsta predmeta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E340B0">
      <w:pPr>
        <w:spacing w:after="0" w:line="240" w:lineRule="auto"/>
        <w:ind w:left="709"/>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C17629">
        <w:rPr>
          <w:rFonts w:ascii="Times New Roman" w:eastAsia="Times New Roman" w:hAnsi="Times New Roman" w:cs="Times New Roman"/>
          <w:sz w:val="24"/>
          <w:szCs w:val="24"/>
        </w:rPr>
        <w:t>Radovi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Opis predmeta javne nabavke</w:t>
      </w:r>
    </w:p>
    <w:p w:rsidR="002C0F2C" w:rsidRPr="003E17A8" w:rsidRDefault="002C0F2C" w:rsidP="002C0F2C">
      <w:pPr>
        <w:spacing w:after="0" w:line="240" w:lineRule="auto"/>
        <w:ind w:left="720"/>
        <w:jc w:val="both"/>
        <w:rPr>
          <w:rFonts w:ascii="Times New Roman" w:eastAsia="Times New Roman" w:hAnsi="Times New Roman" w:cs="Times New Roman"/>
          <w:b/>
          <w:sz w:val="24"/>
          <w:szCs w:val="24"/>
        </w:rPr>
      </w:pPr>
    </w:p>
    <w:tbl>
      <w:tblPr>
        <w:tblStyle w:val="a0"/>
        <w:tblW w:w="9179"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79"/>
      </w:tblGrid>
      <w:tr w:rsidR="005503FD" w:rsidRPr="003E17A8">
        <w:tc>
          <w:tcPr>
            <w:tcW w:w="9179" w:type="dxa"/>
            <w:tcBorders>
              <w:top w:val="single" w:sz="4" w:space="0" w:color="000000"/>
              <w:bottom w:val="single" w:sz="4" w:space="0" w:color="000000"/>
            </w:tcBorders>
          </w:tcPr>
          <w:p w:rsidR="005503FD" w:rsidRPr="003E17A8" w:rsidRDefault="00C54E88" w:rsidP="0067104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Predmet javne nabavke je nabavka </w:t>
            </w:r>
            <w:r w:rsidR="00B94554">
              <w:rPr>
                <w:rFonts w:ascii="Times New Roman" w:eastAsia="Times New Roman" w:hAnsi="Times New Roman" w:cs="Times New Roman"/>
                <w:sz w:val="24"/>
                <w:szCs w:val="24"/>
              </w:rPr>
              <w:t xml:space="preserve">ustupanja izvođenja radova na </w:t>
            </w:r>
            <w:r w:rsidR="00DC3BC6">
              <w:rPr>
                <w:rFonts w:ascii="Times New Roman" w:eastAsia="Times New Roman" w:hAnsi="Times New Roman" w:cs="Times New Roman"/>
                <w:sz w:val="24"/>
                <w:szCs w:val="24"/>
              </w:rPr>
              <w:t>uređenju Bečićkog potoka – izgradnja i rekonstrukcija vodovodne i kanalizacione mreže</w:t>
            </w:r>
            <w:r w:rsidR="00B94554">
              <w:rPr>
                <w:rFonts w:ascii="Times New Roman" w:eastAsia="Times New Roman" w:hAnsi="Times New Roman" w:cs="Times New Roman"/>
                <w:sz w:val="24"/>
                <w:szCs w:val="24"/>
              </w:rPr>
              <w:t xml:space="preserve"> </w:t>
            </w:r>
            <w:r w:rsidR="00DC3BC6">
              <w:rPr>
                <w:rFonts w:ascii="Times New Roman" w:eastAsia="Times New Roman" w:hAnsi="Times New Roman" w:cs="Times New Roman"/>
                <w:sz w:val="24"/>
                <w:szCs w:val="24"/>
              </w:rPr>
              <w:t xml:space="preserve">i komunalno opremanje gradsko građevinskog zemljišta. </w:t>
            </w:r>
          </w:p>
        </w:tc>
      </w:tr>
    </w:tbl>
    <w:p w:rsidR="005503FD" w:rsidRPr="003E17A8" w:rsidRDefault="005503FD">
      <w:pPr>
        <w:spacing w:after="0" w:line="240" w:lineRule="auto"/>
        <w:jc w:val="center"/>
        <w:rPr>
          <w:rFonts w:ascii="Times New Roman" w:eastAsia="Times New Roman" w:hAnsi="Times New Roman" w:cs="Times New Roman"/>
          <w:sz w:val="24"/>
          <w:szCs w:val="24"/>
        </w:rPr>
      </w:pPr>
    </w:p>
    <w:p w:rsidR="005503FD"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CPV – Jedinstveni rječnik javnih nabavki</w:t>
      </w:r>
    </w:p>
    <w:p w:rsidR="002C0F2C" w:rsidRPr="003E17A8" w:rsidRDefault="002C0F2C" w:rsidP="002C0F2C">
      <w:pPr>
        <w:spacing w:after="0" w:line="240" w:lineRule="auto"/>
        <w:ind w:left="720"/>
        <w:jc w:val="both"/>
        <w:rPr>
          <w:rFonts w:ascii="Times New Roman" w:eastAsia="Times New Roman" w:hAnsi="Times New Roman" w:cs="Times New Roman"/>
          <w:b/>
          <w:sz w:val="24"/>
          <w:szCs w:val="24"/>
        </w:rPr>
      </w:pPr>
    </w:p>
    <w:tbl>
      <w:tblPr>
        <w:tblStyle w:val="a1"/>
        <w:tblW w:w="9179"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79"/>
      </w:tblGrid>
      <w:tr w:rsidR="005503FD" w:rsidRPr="003E17A8">
        <w:tc>
          <w:tcPr>
            <w:tcW w:w="9179" w:type="dxa"/>
            <w:tcBorders>
              <w:top w:val="single" w:sz="4" w:space="0" w:color="000000"/>
              <w:bottom w:val="single" w:sz="4" w:space="0" w:color="000000"/>
            </w:tcBorders>
          </w:tcPr>
          <w:p w:rsidR="00DC3BC6" w:rsidRPr="00DC3BC6" w:rsidRDefault="00DC3BC6" w:rsidP="00DC3B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lang w:val="sr-Latn-ME"/>
              </w:rPr>
            </w:pPr>
            <w:r w:rsidRPr="00DC3BC6">
              <w:rPr>
                <w:rFonts w:ascii="Times New Roman" w:hAnsi="Times New Roman" w:cs="Times New Roman"/>
                <w:sz w:val="24"/>
                <w:szCs w:val="24"/>
                <w:lang w:val="sr-Latn-ME"/>
              </w:rPr>
              <w:t>39370000-6 Vodovodne instalacije</w:t>
            </w:r>
          </w:p>
          <w:p w:rsidR="00DC3BC6" w:rsidRPr="00DC3BC6" w:rsidRDefault="00DC3BC6" w:rsidP="00DC3B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lang w:val="sr-Latn-ME"/>
              </w:rPr>
            </w:pPr>
            <w:r w:rsidRPr="00DC3BC6">
              <w:rPr>
                <w:rFonts w:ascii="Times New Roman" w:hAnsi="Times New Roman" w:cs="Times New Roman"/>
                <w:sz w:val="24"/>
                <w:szCs w:val="24"/>
                <w:lang w:val="sr-Latn-ME"/>
              </w:rPr>
              <w:t>45232410-9 Radovi na kanalizacijskoj mreži</w:t>
            </w:r>
          </w:p>
          <w:p w:rsidR="005503FD" w:rsidRDefault="00DC3BC6" w:rsidP="00DC3B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lang w:val="sr-Latn-ME"/>
              </w:rPr>
            </w:pPr>
            <w:r w:rsidRPr="00DC3BC6">
              <w:rPr>
                <w:rFonts w:ascii="Times New Roman" w:hAnsi="Times New Roman" w:cs="Times New Roman"/>
                <w:sz w:val="24"/>
                <w:szCs w:val="24"/>
                <w:lang w:val="sr-Latn-ME"/>
              </w:rPr>
              <w:t>45332200-5 Postavljanje vodovodnih instalacija</w:t>
            </w:r>
          </w:p>
          <w:p w:rsidR="00DC3BC6" w:rsidRDefault="00DC3BC6" w:rsidP="00DC3B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lang w:val="sr-Latn-ME"/>
              </w:rPr>
            </w:pPr>
            <w:r w:rsidRPr="00DC3BC6">
              <w:rPr>
                <w:rFonts w:ascii="Times New Roman" w:hAnsi="Times New Roman" w:cs="Times New Roman"/>
                <w:sz w:val="24"/>
                <w:szCs w:val="24"/>
                <w:lang w:val="sr-Latn-ME"/>
              </w:rPr>
              <w:t xml:space="preserve">45111291-4 </w:t>
            </w:r>
            <w:r>
              <w:rPr>
                <w:rFonts w:ascii="Times New Roman" w:hAnsi="Times New Roman" w:cs="Times New Roman"/>
                <w:sz w:val="24"/>
                <w:szCs w:val="24"/>
                <w:lang w:val="sr-Latn-ME"/>
              </w:rPr>
              <w:t>Komunalno uređ</w:t>
            </w:r>
            <w:r w:rsidRPr="00DC3BC6">
              <w:rPr>
                <w:rFonts w:ascii="Times New Roman" w:hAnsi="Times New Roman" w:cs="Times New Roman"/>
                <w:sz w:val="24"/>
                <w:szCs w:val="24"/>
                <w:lang w:val="sr-Latn-ME"/>
              </w:rPr>
              <w:t>enje gradilišta</w:t>
            </w:r>
          </w:p>
          <w:p w:rsidR="00DC3BC6" w:rsidRPr="00DC3BC6" w:rsidRDefault="00DC3BC6" w:rsidP="00DC3B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lang w:val="sr-Latn-ME"/>
              </w:rPr>
            </w:pPr>
            <w:r w:rsidRPr="00DC3BC6">
              <w:rPr>
                <w:rFonts w:ascii="Times New Roman" w:hAnsi="Times New Roman" w:cs="Times New Roman"/>
                <w:sz w:val="24"/>
                <w:szCs w:val="24"/>
                <w:lang w:val="sr-Latn-ME"/>
              </w:rPr>
              <w:t>45000000-7 Gradevinski radovi</w:t>
            </w: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rPr>
        <w:t>IV  Zaključivanje okvirnog sporazuma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Zaključiće se okvirni sporazum: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ne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 Način određivanja predmeta i procijenjena vrijednost javne nabavke: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E340B0">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b/>
          <w:sz w:val="24"/>
          <w:szCs w:val="24"/>
        </w:rPr>
        <w:t>Procijenjena vrijednost predmeta nabavke bez zaključivanja okvirnog sporazuma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Predmet javne nabavke se nabavlja: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 xml:space="preserve">kao cjelina, procijenjene vrijednosti sa uračunatim PDV-om </w:t>
      </w:r>
      <w:r w:rsidR="00DC3BC6">
        <w:rPr>
          <w:rFonts w:ascii="Times New Roman" w:eastAsia="Times New Roman" w:hAnsi="Times New Roman" w:cs="Times New Roman"/>
          <w:b/>
          <w:sz w:val="24"/>
          <w:szCs w:val="24"/>
        </w:rPr>
        <w:t>480</w:t>
      </w:r>
      <w:r w:rsidR="00F30179">
        <w:rPr>
          <w:rFonts w:ascii="Times New Roman" w:eastAsia="Times New Roman" w:hAnsi="Times New Roman" w:cs="Times New Roman"/>
          <w:b/>
          <w:sz w:val="24"/>
          <w:szCs w:val="24"/>
        </w:rPr>
        <w:t>.0</w:t>
      </w:r>
      <w:r w:rsidR="00820FD0" w:rsidRPr="003E17A8">
        <w:rPr>
          <w:rFonts w:ascii="Times New Roman" w:eastAsia="Times New Roman" w:hAnsi="Times New Roman" w:cs="Times New Roman"/>
          <w:b/>
          <w:sz w:val="24"/>
          <w:szCs w:val="24"/>
        </w:rPr>
        <w:t>00,00</w:t>
      </w:r>
      <w:r w:rsidR="00820FD0" w:rsidRPr="003E17A8">
        <w:rPr>
          <w:rFonts w:ascii="Times New Roman" w:eastAsia="Times New Roman" w:hAnsi="Times New Roman" w:cs="Times New Roman"/>
          <w:sz w:val="24"/>
          <w:szCs w:val="24"/>
        </w:rPr>
        <w:t xml:space="preserve">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 Mogućnost podnošenja alternativnih ponuda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4D2441"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ne</w:t>
      </w:r>
    </w:p>
    <w:p w:rsidR="005503FD" w:rsidRPr="003E17A8" w:rsidRDefault="005503FD">
      <w:pPr>
        <w:spacing w:after="0" w:line="240" w:lineRule="auto"/>
        <w:jc w:val="both"/>
        <w:rPr>
          <w:rFonts w:ascii="Times New Roman" w:eastAsia="Times New Roman" w:hAnsi="Times New Roman" w:cs="Times New Roman"/>
          <w:i/>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VII Uslovi za učešće u postupku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a) Obavezni uslovi</w:t>
      </w:r>
    </w:p>
    <w:p w:rsidR="005503FD" w:rsidRPr="003E17A8" w:rsidRDefault="005503FD">
      <w:pPr>
        <w:spacing w:after="0" w:line="240" w:lineRule="auto"/>
        <w:jc w:val="both"/>
        <w:rPr>
          <w:rFonts w:ascii="Times New Roman" w:eastAsia="Times New Roman" w:hAnsi="Times New Roman" w:cs="Times New Roman"/>
          <w:b/>
          <w:i/>
          <w:sz w:val="24"/>
          <w:szCs w:val="24"/>
          <w:u w:val="single"/>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postupku javne nabavke može da učestvuje samo ponuđač koji:</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je upisan u registar kod organa nadležnog za registraciju privrednih subjekata;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je uredno izvršio sve obaveze po osnovu poreza i doprinosa u skladu sa zakonom, odnosno propisima države u kojoj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dokaže da on odnosno njegov zakonski zastupnik nije pravosnažno osuđivan za neko od krivičnih djela organizovanog kriminala sa elementima korupcije, pranja novca i prevare;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ima dozvolu, licencu, odobrenje ili drugi akt za obavljanje djelatnosti koja je predmet javne nabavke, ukoliko je propisan posebnim zakonom.</w:t>
      </w:r>
    </w:p>
    <w:p w:rsidR="005503FD" w:rsidRPr="003E17A8" w:rsidRDefault="005503FD">
      <w:pPr>
        <w:spacing w:after="0" w:line="240" w:lineRule="auto"/>
        <w:ind w:left="690" w:hanging="240"/>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3" w:color="000000"/>
          <w:bottom w:val="single" w:sz="4" w:space="1" w:color="000000"/>
          <w:right w:val="single" w:sz="4" w:space="4" w:color="000000"/>
        </w:pBd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Dokazivanje ispunjenosti obaveznih uslova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Ispunjenost obaveznih uslova dokazuje se dostavljanjem: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5E387C" w:rsidRDefault="00820FD0" w:rsidP="00090B1C">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dokaza o posjedovanju važeće dozvole, licence, odobrenja, odnosno drugog akta izdatog od nadležnog organa i to:</w:t>
      </w:r>
    </w:p>
    <w:p w:rsidR="00106135"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8"/>
      </w:tblGrid>
      <w:tr w:rsidR="00106135" w:rsidRPr="005613FE" w:rsidTr="00BD25C4">
        <w:trPr>
          <w:trHeight w:val="700"/>
        </w:trPr>
        <w:tc>
          <w:tcPr>
            <w:tcW w:w="9287" w:type="dxa"/>
          </w:tcPr>
          <w:p w:rsidR="000B2B08" w:rsidRPr="00E340B0" w:rsidRDefault="000B2B08" w:rsidP="000B2B08">
            <w:pPr>
              <w:autoSpaceDE w:val="0"/>
              <w:autoSpaceDN w:val="0"/>
              <w:adjustRightInd w:val="0"/>
              <w:spacing w:after="0" w:line="0" w:lineRule="atLeast"/>
              <w:jc w:val="both"/>
              <w:rPr>
                <w:rFonts w:ascii="Times New Roman" w:hAnsi="Times New Roman" w:cs="Times New Roman"/>
                <w:sz w:val="24"/>
                <w:szCs w:val="24"/>
              </w:rPr>
            </w:pPr>
            <w:r w:rsidRPr="00E340B0">
              <w:rPr>
                <w:rFonts w:ascii="Times New Roman" w:hAnsi="Times New Roman" w:cs="Times New Roman"/>
                <w:sz w:val="24"/>
                <w:szCs w:val="24"/>
              </w:rPr>
              <w:t>Ponuđači su u predmetnom postupku javne nabavke, za pravno lice, dužni da dostave:</w:t>
            </w:r>
          </w:p>
          <w:p w:rsidR="000B2B08" w:rsidRPr="00E340B0" w:rsidRDefault="000B2B08" w:rsidP="000B2B08">
            <w:pPr>
              <w:autoSpaceDE w:val="0"/>
              <w:autoSpaceDN w:val="0"/>
              <w:adjustRightInd w:val="0"/>
              <w:spacing w:after="0" w:line="0" w:lineRule="atLeast"/>
              <w:jc w:val="both"/>
              <w:rPr>
                <w:rFonts w:ascii="Times New Roman" w:hAnsi="Times New Roman" w:cs="Times New Roman"/>
                <w:sz w:val="24"/>
                <w:szCs w:val="24"/>
              </w:rPr>
            </w:pPr>
          </w:p>
          <w:p w:rsidR="00106135" w:rsidRDefault="00E340B0" w:rsidP="00346777">
            <w:pPr>
              <w:spacing w:after="0" w:line="240" w:lineRule="auto"/>
              <w:jc w:val="both"/>
              <w:rPr>
                <w:rFonts w:ascii="Liberation Serif" w:hAnsi="Liberation Serif" w:cs="Liberation Serif"/>
                <w:color w:val="auto"/>
                <w:sz w:val="24"/>
                <w:szCs w:val="24"/>
              </w:rPr>
            </w:pPr>
            <w:r>
              <w:rPr>
                <w:rFonts w:ascii="Times New Roman" w:hAnsi="Times New Roman" w:cs="Times New Roman"/>
                <w:sz w:val="24"/>
                <w:szCs w:val="24"/>
              </w:rPr>
              <w:t>-</w:t>
            </w:r>
            <w:r w:rsidR="00346777" w:rsidRPr="002F6D30">
              <w:rPr>
                <w:rFonts w:ascii="Liberation Serif" w:hAnsi="Liberation Serif" w:cs="Liberation Serif"/>
                <w:color w:val="auto"/>
                <w:sz w:val="24"/>
                <w:szCs w:val="24"/>
              </w:rPr>
              <w:t xml:space="preserve"> Licencu projektanta i izvođača radova, u skladu Zakonom o planiranju prostora i izgradnji objekata ("Službeni list Crne Gore", br. 064/17 od 06.10.2017, 044/18 od 06.07.2018, 063/18 od 28.09.2018, 011/19 od 19.02.2019).   </w:t>
            </w:r>
          </w:p>
          <w:p w:rsidR="00AA3DDB" w:rsidRDefault="0016777D" w:rsidP="00AA3DDB">
            <w:pPr>
              <w:spacing w:after="0" w:line="240" w:lineRule="auto"/>
              <w:jc w:val="both"/>
              <w:rPr>
                <w:rFonts w:ascii="Times New Roman" w:eastAsia="PMingLiU" w:hAnsi="Times New Roman" w:cs="Times New Roman"/>
                <w:sz w:val="24"/>
                <w:szCs w:val="24"/>
                <w:lang w:val="pl-PL" w:eastAsia="zh-TW"/>
              </w:rPr>
            </w:pPr>
            <w:r>
              <w:rPr>
                <w:rFonts w:ascii="Times New Roman" w:eastAsia="PMingLiU" w:hAnsi="Times New Roman" w:cs="Times New Roman"/>
                <w:sz w:val="24"/>
                <w:szCs w:val="24"/>
                <w:lang w:val="pl-PL" w:eastAsia="zh-TW"/>
              </w:rPr>
              <w:lastRenderedPageBreak/>
              <w:t>Ponuđač tj. p</w:t>
            </w:r>
            <w:r w:rsidR="00AA3DDB" w:rsidRPr="00A0331F">
              <w:rPr>
                <w:rFonts w:ascii="Times New Roman" w:eastAsia="PMingLiU" w:hAnsi="Times New Roman" w:cs="Times New Roman"/>
                <w:sz w:val="24"/>
                <w:szCs w:val="24"/>
                <w:lang w:val="pl-PL" w:eastAsia="zh-TW"/>
              </w:rPr>
              <w:t>rivredno društvo, pravno lice, od</w:t>
            </w:r>
            <w:r w:rsidR="00AA3DDB">
              <w:rPr>
                <w:rFonts w:ascii="Times New Roman" w:eastAsia="PMingLiU" w:hAnsi="Times New Roman" w:cs="Times New Roman"/>
                <w:sz w:val="24"/>
                <w:szCs w:val="24"/>
                <w:lang w:val="pl-PL" w:eastAsia="zh-TW"/>
              </w:rPr>
              <w:t>nosno preduzetnik treba da ima:</w:t>
            </w:r>
          </w:p>
          <w:p w:rsidR="00AA3DDB" w:rsidRDefault="00AA3DDB" w:rsidP="00AA3DDB">
            <w:pPr>
              <w:pStyle w:val="ListParagraph"/>
              <w:numPr>
                <w:ilvl w:val="0"/>
                <w:numId w:val="26"/>
              </w:numPr>
              <w:spacing w:after="0" w:line="240" w:lineRule="auto"/>
              <w:jc w:val="both"/>
              <w:rPr>
                <w:rFonts w:ascii="Times New Roman" w:eastAsia="PMingLiU" w:hAnsi="Times New Roman" w:cs="Times New Roman"/>
                <w:sz w:val="24"/>
                <w:szCs w:val="24"/>
                <w:lang w:val="pl-PL" w:eastAsia="zh-TW"/>
              </w:rPr>
            </w:pPr>
            <w:r>
              <w:rPr>
                <w:rFonts w:ascii="Times New Roman" w:eastAsia="PMingLiU" w:hAnsi="Times New Roman" w:cs="Times New Roman"/>
                <w:sz w:val="24"/>
                <w:szCs w:val="24"/>
                <w:lang w:val="pl-PL" w:eastAsia="zh-TW"/>
              </w:rPr>
              <w:t xml:space="preserve">- </w:t>
            </w:r>
            <w:r w:rsidRPr="00861ECE">
              <w:rPr>
                <w:rFonts w:ascii="Times New Roman" w:eastAsia="PMingLiU" w:hAnsi="Times New Roman" w:cs="Times New Roman"/>
                <w:sz w:val="24"/>
                <w:szCs w:val="24"/>
                <w:lang w:val="pl-PL" w:eastAsia="zh-TW"/>
              </w:rPr>
              <w:t>Ovlašćenog inženjera za obavljanje djelatnosti izrade tehničke dokumentacije i građenje objekata – dipl.inž.građevinarstva – konstruktivni smjer</w:t>
            </w:r>
          </w:p>
          <w:p w:rsidR="00AA3DDB" w:rsidRPr="00AA3DDB" w:rsidRDefault="00AA3DDB" w:rsidP="00AA3DDB">
            <w:pPr>
              <w:pStyle w:val="ListParagraph"/>
              <w:numPr>
                <w:ilvl w:val="0"/>
                <w:numId w:val="26"/>
              </w:numPr>
              <w:spacing w:after="0" w:line="240" w:lineRule="auto"/>
              <w:jc w:val="both"/>
              <w:rPr>
                <w:rFonts w:ascii="Times New Roman" w:eastAsia="PMingLiU" w:hAnsi="Times New Roman" w:cs="Times New Roman"/>
                <w:sz w:val="24"/>
                <w:szCs w:val="24"/>
                <w:lang w:val="pl-PL" w:eastAsia="zh-TW"/>
              </w:rPr>
            </w:pPr>
            <w:r w:rsidRPr="00861ECE">
              <w:rPr>
                <w:rFonts w:ascii="Times New Roman" w:eastAsia="PMingLiU" w:hAnsi="Times New Roman" w:cs="Times New Roman"/>
                <w:sz w:val="24"/>
                <w:szCs w:val="24"/>
                <w:lang w:val="pl-PL" w:eastAsia="zh-TW"/>
              </w:rPr>
              <w:t>Ovlašćenog inženjera za obavljanje djelatnosti izrade tehničke dokumentacije i građenje objekata – dipl.inž.građevinarstva – smjer</w:t>
            </w:r>
            <w:r>
              <w:rPr>
                <w:rFonts w:ascii="Times New Roman" w:eastAsia="PMingLiU" w:hAnsi="Times New Roman" w:cs="Times New Roman"/>
                <w:sz w:val="24"/>
                <w:szCs w:val="24"/>
                <w:lang w:val="pl-PL" w:eastAsia="zh-TW"/>
              </w:rPr>
              <w:t xml:space="preserve"> hidrotehnike</w:t>
            </w:r>
            <w:r w:rsidR="0016777D">
              <w:rPr>
                <w:rFonts w:ascii="Times New Roman" w:eastAsia="PMingLiU" w:hAnsi="Times New Roman" w:cs="Times New Roman"/>
                <w:sz w:val="24"/>
                <w:szCs w:val="24"/>
                <w:lang w:val="pl-PL" w:eastAsia="zh-TW"/>
              </w:rPr>
              <w:t>.</w:t>
            </w:r>
          </w:p>
          <w:p w:rsidR="00AA3DDB" w:rsidRPr="00346777" w:rsidRDefault="00AA3DDB" w:rsidP="00346777">
            <w:pPr>
              <w:spacing w:after="0" w:line="240" w:lineRule="auto"/>
              <w:jc w:val="both"/>
              <w:rPr>
                <w:rFonts w:ascii="Liberation Serif" w:hAnsi="Liberation Serif" w:cs="Liberation Serif"/>
                <w:color w:val="auto"/>
                <w:sz w:val="24"/>
                <w:szCs w:val="24"/>
              </w:rPr>
            </w:pP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 Fakultativni uslovi</w:t>
      </w:r>
    </w:p>
    <w:p w:rsidR="005503FD" w:rsidRPr="003E17A8" w:rsidRDefault="005503FD">
      <w:pPr>
        <w:spacing w:after="0" w:line="240" w:lineRule="auto"/>
        <w:jc w:val="both"/>
        <w:rPr>
          <w:rFonts w:ascii="Times New Roman" w:eastAsia="Times New Roman" w:hAnsi="Times New Roman" w:cs="Times New Roman"/>
          <w:b/>
          <w:sz w:val="24"/>
          <w:szCs w:val="24"/>
          <w:u w:val="single"/>
        </w:rPr>
      </w:pPr>
    </w:p>
    <w:p w:rsidR="005503FD" w:rsidRDefault="00820FD0">
      <w:pPr>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 xml:space="preserve">b1) </w:t>
      </w:r>
      <w:r w:rsidRPr="003E17A8">
        <w:rPr>
          <w:rFonts w:ascii="Times New Roman" w:eastAsia="Times New Roman" w:hAnsi="Times New Roman" w:cs="Times New Roman"/>
          <w:b/>
          <w:sz w:val="24"/>
          <w:szCs w:val="24"/>
          <w:u w:val="single"/>
        </w:rPr>
        <w:t>ekonomsko-finansijska sposobnost</w:t>
      </w:r>
    </w:p>
    <w:p w:rsidR="00FD1041" w:rsidRPr="003E17A8" w:rsidRDefault="00FD1041">
      <w:pPr>
        <w:spacing w:after="0" w:line="240" w:lineRule="auto"/>
        <w:jc w:val="both"/>
        <w:rPr>
          <w:rFonts w:ascii="Times New Roman" w:eastAsia="Times New Roman" w:hAnsi="Times New Roman" w:cs="Times New Roman"/>
          <w:sz w:val="24"/>
          <w:szCs w:val="24"/>
        </w:rPr>
      </w:pPr>
    </w:p>
    <w:p w:rsidR="00FD1041" w:rsidRDefault="002C0F2C">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NE ZAHTIJEVA SE</w:t>
      </w:r>
      <w:r>
        <w:rPr>
          <w:rFonts w:ascii="Times New Roman" w:eastAsia="Times New Roman" w:hAnsi="Times New Roman" w:cs="Times New Roman"/>
          <w:sz w:val="24"/>
          <w:szCs w:val="24"/>
        </w:rPr>
        <w:t xml:space="preserve"> i</w:t>
      </w:r>
      <w:r w:rsidR="00820FD0" w:rsidRPr="003E17A8">
        <w:rPr>
          <w:rFonts w:ascii="Times New Roman" w:eastAsia="Times New Roman" w:hAnsi="Times New Roman" w:cs="Times New Roman"/>
          <w:sz w:val="24"/>
          <w:szCs w:val="24"/>
        </w:rPr>
        <w:t>spunjenost uslova ekonomsko-finansijske sposobnosti</w:t>
      </w:r>
      <w:r>
        <w:rPr>
          <w:rFonts w:ascii="Times New Roman" w:eastAsia="Times New Roman" w:hAnsi="Times New Roman" w:cs="Times New Roman"/>
          <w:sz w:val="24"/>
          <w:szCs w:val="24"/>
        </w:rPr>
        <w:t>.</w:t>
      </w:r>
      <w:r w:rsidR="00820FD0" w:rsidRPr="003E17A8">
        <w:rPr>
          <w:rFonts w:ascii="Times New Roman" w:eastAsia="Times New Roman" w:hAnsi="Times New Roman" w:cs="Times New Roman"/>
          <w:sz w:val="24"/>
          <w:szCs w:val="24"/>
        </w:rPr>
        <w:t xml:space="preserve"> </w:t>
      </w:r>
    </w:p>
    <w:p w:rsidR="005503FD" w:rsidRPr="003E17A8" w:rsidRDefault="005503FD">
      <w:pPr>
        <w:spacing w:after="0" w:line="240" w:lineRule="auto"/>
        <w:ind w:left="585" w:hanging="135"/>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 xml:space="preserve">b2) </w:t>
      </w:r>
      <w:r w:rsidRPr="003E17A8">
        <w:rPr>
          <w:rFonts w:ascii="Times New Roman" w:eastAsia="Times New Roman" w:hAnsi="Times New Roman" w:cs="Times New Roman"/>
          <w:b/>
          <w:sz w:val="24"/>
          <w:szCs w:val="24"/>
          <w:u w:val="single"/>
        </w:rPr>
        <w:t>Stručno-tehnička i kadrovska osposobljenost</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Ispunjenost uslova stručno - tehničke i kadrovske osposobljenosti u postupku javne nabavke </w:t>
      </w:r>
      <w:r w:rsidR="00B94554">
        <w:rPr>
          <w:rFonts w:ascii="Times New Roman" w:eastAsia="Times New Roman" w:hAnsi="Times New Roman" w:cs="Times New Roman"/>
          <w:b/>
          <w:sz w:val="24"/>
          <w:szCs w:val="24"/>
          <w:u w:val="single"/>
        </w:rPr>
        <w:t>radova</w:t>
      </w:r>
      <w:r w:rsidR="0014278C">
        <w:rPr>
          <w:rFonts w:ascii="Times New Roman" w:eastAsia="Times New Roman" w:hAnsi="Times New Roman" w:cs="Times New Roman"/>
          <w:b/>
          <w:sz w:val="24"/>
          <w:szCs w:val="24"/>
          <w:u w:val="single"/>
        </w:rPr>
        <w:t xml:space="preserve"> </w:t>
      </w:r>
      <w:r w:rsidRPr="003E17A8">
        <w:rPr>
          <w:rFonts w:ascii="Times New Roman" w:eastAsia="Times New Roman" w:hAnsi="Times New Roman" w:cs="Times New Roman"/>
          <w:b/>
          <w:sz w:val="24"/>
          <w:szCs w:val="24"/>
        </w:rPr>
        <w:t xml:space="preserve">dokazuje </w:t>
      </w:r>
      <w:r w:rsidR="00106135">
        <w:rPr>
          <w:rFonts w:ascii="Times New Roman" w:eastAsia="Times New Roman" w:hAnsi="Times New Roman" w:cs="Times New Roman"/>
          <w:b/>
          <w:sz w:val="24"/>
          <w:szCs w:val="24"/>
        </w:rPr>
        <w:t xml:space="preserve">se dostavljanjem </w:t>
      </w:r>
      <w:r w:rsidRPr="003E17A8">
        <w:rPr>
          <w:rFonts w:ascii="Times New Roman" w:eastAsia="Times New Roman" w:hAnsi="Times New Roman" w:cs="Times New Roman"/>
          <w:b/>
          <w:sz w:val="24"/>
          <w:szCs w:val="24"/>
        </w:rPr>
        <w:t xml:space="preserve"> sljedecih dokaza:</w:t>
      </w:r>
    </w:p>
    <w:p w:rsidR="00DA5E6E" w:rsidRDefault="00DA5E6E">
      <w:pPr>
        <w:spacing w:after="0" w:line="240" w:lineRule="auto"/>
        <w:jc w:val="both"/>
        <w:rPr>
          <w:rFonts w:ascii="Times New Roman" w:eastAsia="Times New Roman" w:hAnsi="Times New Roman" w:cs="Times New Roman"/>
          <w:b/>
          <w:sz w:val="24"/>
          <w:szCs w:val="24"/>
        </w:rPr>
      </w:pPr>
    </w:p>
    <w:p w:rsidR="001661D4" w:rsidRPr="00852493" w:rsidRDefault="001661D4" w:rsidP="001661D4">
      <w:pPr>
        <w:spacing w:after="0" w:line="240" w:lineRule="auto"/>
        <w:ind w:firstLine="426"/>
        <w:jc w:val="both"/>
        <w:rPr>
          <w:rFonts w:ascii="Times New Roman" w:hAnsi="Times New Roman" w:cs="Times New Roman"/>
          <w:sz w:val="24"/>
          <w:szCs w:val="24"/>
        </w:rPr>
      </w:pPr>
      <w:r w:rsidRPr="00852493">
        <w:rPr>
          <w:rFonts w:ascii="Times New Roman" w:hAnsi="Times New Roman" w:cs="Times New Roman"/>
          <w:sz w:val="24"/>
          <w:szCs w:val="24"/>
        </w:rPr>
        <w:sym w:font="Wingdings" w:char="F0A8"/>
      </w:r>
      <w:r w:rsidRPr="00852493">
        <w:rPr>
          <w:rFonts w:ascii="Times New Roman" w:hAnsi="Times New Roman" w:cs="Times New Roman"/>
          <w:sz w:val="24"/>
          <w:szCs w:val="24"/>
        </w:rPr>
        <w:t xml:space="preserve"> liste radov</w:t>
      </w:r>
      <w:r w:rsidR="00443E13">
        <w:rPr>
          <w:rFonts w:ascii="Times New Roman" w:hAnsi="Times New Roman" w:cs="Times New Roman"/>
          <w:sz w:val="24"/>
          <w:szCs w:val="24"/>
        </w:rPr>
        <w:t>a koji su izvedeni u posljednjie</w:t>
      </w:r>
      <w:r w:rsidRPr="00852493">
        <w:rPr>
          <w:rFonts w:ascii="Times New Roman" w:hAnsi="Times New Roman" w:cs="Times New Roman"/>
          <w:sz w:val="24"/>
          <w:szCs w:val="24"/>
        </w:rPr>
        <w:t xml:space="preserve"> </w:t>
      </w:r>
      <w:r w:rsidR="00443E13">
        <w:rPr>
          <w:rFonts w:ascii="Times New Roman" w:hAnsi="Times New Roman" w:cs="Times New Roman"/>
          <w:sz w:val="24"/>
          <w:szCs w:val="24"/>
        </w:rPr>
        <w:t>tri godine</w:t>
      </w:r>
      <w:r w:rsidRPr="00852493">
        <w:rPr>
          <w:rFonts w:ascii="Times New Roman" w:hAnsi="Times New Roman" w:cs="Times New Roman"/>
          <w:sz w:val="24"/>
          <w:szCs w:val="24"/>
        </w:rPr>
        <w:t>, sa rokovima izvođenja radova, uključujući vrijednost, vrijeme i lokaciju izvođenja</w:t>
      </w:r>
    </w:p>
    <w:p w:rsidR="001661D4" w:rsidRPr="00852493" w:rsidRDefault="001661D4" w:rsidP="001661D4">
      <w:pPr>
        <w:spacing w:after="0" w:line="240" w:lineRule="auto"/>
        <w:ind w:firstLine="426"/>
        <w:jc w:val="both"/>
        <w:rPr>
          <w:rFonts w:ascii="Times New Roman" w:hAnsi="Times New Roman" w:cs="Times New Roman"/>
          <w:sz w:val="24"/>
          <w:szCs w:val="24"/>
        </w:rPr>
      </w:pPr>
      <w:r w:rsidRPr="00852493">
        <w:rPr>
          <w:rFonts w:ascii="Times New Roman" w:hAnsi="Times New Roman" w:cs="Times New Roman"/>
          <w:sz w:val="24"/>
          <w:szCs w:val="24"/>
        </w:rPr>
        <w:sym w:font="Wingdings" w:char="F0A8"/>
      </w:r>
      <w:r w:rsidRPr="00852493">
        <w:rPr>
          <w:rFonts w:ascii="Times New Roman" w:hAnsi="Times New Roman" w:cs="Times New Roman"/>
          <w:sz w:val="24"/>
          <w:szCs w:val="24"/>
        </w:rPr>
        <w:t xml:space="preserve"> izjave o obrazovnim i profesionalnim kvalifikacijama ponuđača, kvalifikacijama rukovodećih lica i posebno kvalifikacijama lica koja su odgovorna za izvođenje konkretnih radova;</w:t>
      </w:r>
    </w:p>
    <w:p w:rsidR="001661D4" w:rsidRPr="00852493" w:rsidRDefault="001661D4" w:rsidP="001661D4">
      <w:pPr>
        <w:spacing w:after="0" w:line="240" w:lineRule="auto"/>
        <w:ind w:firstLine="426"/>
        <w:jc w:val="both"/>
        <w:rPr>
          <w:rFonts w:ascii="Times New Roman" w:hAnsi="Times New Roman" w:cs="Times New Roman"/>
          <w:sz w:val="24"/>
          <w:szCs w:val="24"/>
        </w:rPr>
      </w:pPr>
      <w:r w:rsidRPr="00852493">
        <w:rPr>
          <w:rFonts w:ascii="Times New Roman" w:hAnsi="Times New Roman" w:cs="Times New Roman"/>
          <w:sz w:val="24"/>
          <w:szCs w:val="24"/>
        </w:rPr>
        <w:sym w:font="Wingdings" w:char="F0A8"/>
      </w:r>
      <w:r w:rsidRPr="00852493">
        <w:rPr>
          <w:rFonts w:ascii="Times New Roman" w:hAnsi="Times New Roman" w:cs="Times New Roman"/>
          <w:sz w:val="24"/>
          <w:szCs w:val="24"/>
        </w:rPr>
        <w:t xml:space="preserve"> izjave o angažovanom tehničkom osoblju i drugim stručnjacima naročito za kontrolu kvaliteta i načinu njihovog angažovanja;</w:t>
      </w:r>
    </w:p>
    <w:p w:rsidR="001661D4" w:rsidRPr="00852493" w:rsidRDefault="001661D4" w:rsidP="001661D4">
      <w:pPr>
        <w:spacing w:after="0" w:line="240" w:lineRule="auto"/>
        <w:ind w:firstLine="426"/>
        <w:jc w:val="both"/>
        <w:rPr>
          <w:rFonts w:ascii="Times New Roman" w:hAnsi="Times New Roman" w:cs="Times New Roman"/>
          <w:sz w:val="24"/>
          <w:szCs w:val="24"/>
        </w:rPr>
      </w:pPr>
      <w:r w:rsidRPr="00852493">
        <w:rPr>
          <w:rFonts w:ascii="Times New Roman" w:hAnsi="Times New Roman" w:cs="Times New Roman"/>
          <w:sz w:val="24"/>
          <w:szCs w:val="24"/>
        </w:rPr>
        <w:sym w:font="Wingdings" w:char="F0A8"/>
      </w:r>
      <w:r w:rsidRPr="00852493">
        <w:rPr>
          <w:rFonts w:ascii="Times New Roman" w:hAnsi="Times New Roman" w:cs="Times New Roman"/>
          <w:sz w:val="24"/>
          <w:szCs w:val="24"/>
        </w:rPr>
        <w:t xml:space="preserve"> izjave o prosječnom godišnjem broju zaposlenih i broju rukovodećih lica u posljednje tri godine;</w:t>
      </w:r>
    </w:p>
    <w:p w:rsidR="001661D4" w:rsidRPr="00852493" w:rsidRDefault="001661D4" w:rsidP="001661D4">
      <w:pPr>
        <w:spacing w:after="0" w:line="240" w:lineRule="auto"/>
        <w:ind w:firstLine="426"/>
        <w:jc w:val="both"/>
        <w:rPr>
          <w:rFonts w:ascii="Times New Roman" w:hAnsi="Times New Roman" w:cs="Times New Roman"/>
          <w:sz w:val="24"/>
          <w:szCs w:val="24"/>
        </w:rPr>
      </w:pPr>
      <w:r w:rsidRPr="00852493">
        <w:rPr>
          <w:rFonts w:ascii="Times New Roman" w:hAnsi="Times New Roman" w:cs="Times New Roman"/>
          <w:sz w:val="24"/>
          <w:szCs w:val="24"/>
        </w:rPr>
        <w:sym w:font="Wingdings" w:char="F0A8"/>
      </w:r>
      <w:r w:rsidRPr="00852493">
        <w:rPr>
          <w:rFonts w:ascii="Times New Roman" w:hAnsi="Times New Roman" w:cs="Times New Roman"/>
          <w:sz w:val="24"/>
          <w:szCs w:val="24"/>
        </w:rPr>
        <w:t xml:space="preserve"> izjave o tehničkoj opremi koju ponuđač ima na raspolaganju za izvođenje konkretnih radova;</w:t>
      </w:r>
    </w:p>
    <w:p w:rsidR="001661D4" w:rsidRPr="00852493" w:rsidRDefault="001661D4" w:rsidP="001661D4">
      <w:pPr>
        <w:spacing w:after="0" w:line="240" w:lineRule="auto"/>
        <w:ind w:firstLine="426"/>
        <w:jc w:val="both"/>
        <w:rPr>
          <w:rFonts w:ascii="Times New Roman" w:hAnsi="Times New Roman" w:cs="Times New Roman"/>
          <w:sz w:val="24"/>
          <w:szCs w:val="24"/>
        </w:rPr>
      </w:pPr>
      <w:r w:rsidRPr="00852493">
        <w:rPr>
          <w:rFonts w:ascii="Times New Roman" w:hAnsi="Times New Roman" w:cs="Times New Roman"/>
          <w:sz w:val="24"/>
          <w:szCs w:val="24"/>
        </w:rPr>
        <w:sym w:font="Wingdings" w:char="F0A8"/>
      </w:r>
      <w:r w:rsidRPr="00852493">
        <w:rPr>
          <w:rFonts w:ascii="Times New Roman" w:hAnsi="Times New Roman" w:cs="Times New Roman"/>
          <w:sz w:val="24"/>
          <w:szCs w:val="24"/>
        </w:rPr>
        <w:t xml:space="preserve"> izjave o namjeri i predmetu podugovaranja, odnosno angažovanja podizvođača sa spiskom podugovarača, odnosno podizvođača sa bližim podacima (naziv, adresa, procentualno učešće i sl</w:t>
      </w:r>
      <w:r>
        <w:rPr>
          <w:rFonts w:ascii="Times New Roman" w:hAnsi="Times New Roman" w:cs="Times New Roman"/>
          <w:sz w:val="24"/>
          <w:szCs w:val="24"/>
        </w:rPr>
        <w:t>ično</w:t>
      </w:r>
      <w:r w:rsidRPr="00852493">
        <w:rPr>
          <w:rFonts w:ascii="Times New Roman" w:hAnsi="Times New Roman" w:cs="Times New Roman"/>
          <w:sz w:val="24"/>
          <w:szCs w:val="24"/>
        </w:rPr>
        <w:t>).</w:t>
      </w:r>
    </w:p>
    <w:p w:rsidR="00162123" w:rsidRPr="003E17A8" w:rsidRDefault="00162123" w:rsidP="002B1CB8">
      <w:pPr>
        <w:spacing w:after="0" w:line="240" w:lineRule="auto"/>
        <w:jc w:val="both"/>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VIII  Rok važenja ponude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Period važenja ponude je 60 dana od dana javnog otvaranja ponuda.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bookmarkStart w:id="2" w:name="30j0zll" w:colFirst="0" w:colLast="0"/>
      <w:bookmarkEnd w:id="2"/>
      <w:r w:rsidRPr="003E17A8">
        <w:rPr>
          <w:rFonts w:ascii="Times New Roman" w:eastAsia="Times New Roman" w:hAnsi="Times New Roman" w:cs="Times New Roman"/>
          <w:b/>
          <w:sz w:val="24"/>
          <w:szCs w:val="24"/>
        </w:rPr>
        <w:t>IX Garancija ponude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E340B0">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da</w:t>
      </w:r>
    </w:p>
    <w:p w:rsidR="005503FD" w:rsidRPr="003E17A8" w:rsidRDefault="00820FD0">
      <w:pPr>
        <w:spacing w:before="96"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dostaviti bezuslovnu i na prvi poziv naplativu garanciju ponude u iznosu od </w:t>
      </w:r>
      <w:r w:rsidR="00D80814">
        <w:rPr>
          <w:rFonts w:ascii="Times New Roman" w:eastAsia="Times New Roman" w:hAnsi="Times New Roman" w:cs="Times New Roman"/>
          <w:sz w:val="24"/>
          <w:szCs w:val="24"/>
        </w:rPr>
        <w:t>2</w:t>
      </w:r>
      <w:r w:rsidRPr="003E17A8">
        <w:rPr>
          <w:rFonts w:ascii="Times New Roman" w:eastAsia="Times New Roman" w:hAnsi="Times New Roman" w:cs="Times New Roman"/>
          <w:sz w:val="24"/>
          <w:szCs w:val="24"/>
        </w:rPr>
        <w:t xml:space="preserve"> % procijenjene vrijednosti javne nabavke, kao garanciju ostajanja u obavezi prema ponudi u periodu važenja ponude i 7 (sedam) dana nakon isteka važenja ponude.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  Rok i mjesto izvršenja ugovora</w:t>
      </w:r>
    </w:p>
    <w:p w:rsidR="004D6777" w:rsidRDefault="004D6777" w:rsidP="00E27D69">
      <w:pPr>
        <w:spacing w:after="0" w:line="240" w:lineRule="auto"/>
        <w:jc w:val="both"/>
        <w:rPr>
          <w:rFonts w:ascii="Times New Roman" w:eastAsia="Times New Roman" w:hAnsi="Times New Roman" w:cs="Times New Roman"/>
          <w:b/>
          <w:sz w:val="24"/>
          <w:szCs w:val="24"/>
        </w:rPr>
      </w:pPr>
    </w:p>
    <w:p w:rsidR="00E27D69" w:rsidRDefault="00DC3BC6" w:rsidP="00E27D69">
      <w:pPr>
        <w:spacing w:after="0" w:line="240" w:lineRule="auto"/>
        <w:jc w:val="both"/>
        <w:rPr>
          <w:rFonts w:ascii="Times New Roman" w:hAnsi="Times New Roman" w:cs="Times New Roman"/>
          <w:sz w:val="24"/>
          <w:szCs w:val="24"/>
          <w:lang w:val="sr-Latn-CS"/>
        </w:rPr>
      </w:pPr>
      <w:r>
        <w:rPr>
          <w:rFonts w:ascii="Times New Roman" w:eastAsia="Times New Roman" w:hAnsi="Times New Roman" w:cs="Times New Roman"/>
          <w:sz w:val="24"/>
          <w:szCs w:val="24"/>
        </w:rPr>
        <w:t>a) Rok izvršenja ugovora je 60</w:t>
      </w:r>
      <w:r w:rsidR="00820FD0" w:rsidRPr="003E17A8">
        <w:rPr>
          <w:rFonts w:ascii="Times New Roman" w:eastAsia="Times New Roman" w:hAnsi="Times New Roman" w:cs="Times New Roman"/>
          <w:sz w:val="24"/>
          <w:szCs w:val="24"/>
        </w:rPr>
        <w:t xml:space="preserve"> dana od dana </w:t>
      </w:r>
      <w:r w:rsidR="000B2B08">
        <w:rPr>
          <w:rFonts w:ascii="Times New Roman" w:eastAsia="Times New Roman" w:hAnsi="Times New Roman" w:cs="Times New Roman"/>
          <w:sz w:val="24"/>
          <w:szCs w:val="24"/>
        </w:rPr>
        <w:t>uvođenja</w:t>
      </w:r>
      <w:r w:rsidR="001661D4">
        <w:rPr>
          <w:rFonts w:ascii="Times New Roman" w:eastAsia="Times New Roman" w:hAnsi="Times New Roman" w:cs="Times New Roman"/>
          <w:sz w:val="24"/>
          <w:szCs w:val="24"/>
        </w:rPr>
        <w:t xml:space="preserve"> Izvođača</w:t>
      </w:r>
      <w:r w:rsidR="000B2B08">
        <w:rPr>
          <w:rFonts w:ascii="Times New Roman" w:eastAsia="Times New Roman" w:hAnsi="Times New Roman" w:cs="Times New Roman"/>
          <w:sz w:val="24"/>
          <w:szCs w:val="24"/>
        </w:rPr>
        <w:t xml:space="preserve"> u posao.</w:t>
      </w:r>
    </w:p>
    <w:p w:rsidR="005503FD" w:rsidRPr="003E17A8" w:rsidRDefault="005503FD">
      <w:pPr>
        <w:spacing w:after="0" w:line="240" w:lineRule="auto"/>
        <w:jc w:val="both"/>
        <w:rPr>
          <w:rFonts w:ascii="Times New Roman" w:eastAsia="Times New Roman" w:hAnsi="Times New Roman" w:cs="Times New Roman"/>
          <w:sz w:val="24"/>
          <w:szCs w:val="24"/>
        </w:rPr>
      </w:pPr>
    </w:p>
    <w:p w:rsidR="00CC37F3" w:rsidRDefault="00820FD0" w:rsidP="00CC37F3">
      <w:pPr>
        <w:spacing w:after="0" w:line="240" w:lineRule="auto"/>
        <w:jc w:val="both"/>
        <w:rPr>
          <w:rFonts w:ascii="Times New Roman" w:hAnsi="Times New Roman" w:cs="Times New Roman"/>
          <w:sz w:val="24"/>
          <w:szCs w:val="24"/>
          <w:lang w:val="pl-PL"/>
        </w:rPr>
      </w:pPr>
      <w:r w:rsidRPr="003E17A8">
        <w:rPr>
          <w:rFonts w:ascii="Times New Roman" w:eastAsia="Times New Roman" w:hAnsi="Times New Roman" w:cs="Times New Roman"/>
          <w:sz w:val="24"/>
          <w:szCs w:val="24"/>
        </w:rPr>
        <w:lastRenderedPageBreak/>
        <w:t xml:space="preserve">b) </w:t>
      </w:r>
      <w:r w:rsidR="00CC37F3" w:rsidRPr="00852493">
        <w:rPr>
          <w:rFonts w:ascii="Times New Roman" w:hAnsi="Times New Roman" w:cs="Times New Roman"/>
          <w:sz w:val="24"/>
          <w:szCs w:val="24"/>
          <w:lang w:val="pl-PL"/>
        </w:rPr>
        <w:t xml:space="preserve">Mjesto izvršenja ugovora </w:t>
      </w:r>
      <w:r w:rsidR="00C54E88">
        <w:rPr>
          <w:rFonts w:ascii="Times New Roman" w:hAnsi="Times New Roman" w:cs="Times New Roman"/>
          <w:sz w:val="24"/>
          <w:szCs w:val="24"/>
          <w:lang w:val="pl-PL"/>
        </w:rPr>
        <w:t xml:space="preserve">je </w:t>
      </w:r>
      <w:r w:rsidR="0029200E">
        <w:rPr>
          <w:rFonts w:ascii="Times New Roman" w:hAnsi="Times New Roman" w:cs="Times New Roman"/>
          <w:sz w:val="24"/>
          <w:szCs w:val="24"/>
          <w:lang w:val="pl-PL"/>
        </w:rPr>
        <w:t>teritorija opštine Budva, mjesto Bečići</w:t>
      </w:r>
      <w:r w:rsidR="007A02E1">
        <w:rPr>
          <w:rFonts w:ascii="Times New Roman" w:hAnsi="Times New Roman" w:cs="Times New Roman"/>
          <w:sz w:val="24"/>
          <w:szCs w:val="24"/>
          <w:lang w:val="pl-PL"/>
        </w:rPr>
        <w:t>.</w:t>
      </w:r>
      <w:r w:rsidR="000B2B08" w:rsidRPr="00CC37F3">
        <w:rPr>
          <w:rFonts w:ascii="Times New Roman" w:hAnsi="Times New Roman" w:cs="Times New Roman"/>
          <w:sz w:val="24"/>
          <w:szCs w:val="24"/>
          <w:lang w:val="pl-PL"/>
        </w:rPr>
        <w:t xml:space="preserve"> </w:t>
      </w:r>
    </w:p>
    <w:p w:rsidR="00E340B0" w:rsidRPr="00CC37F3" w:rsidRDefault="00E340B0" w:rsidP="00CC37F3">
      <w:pPr>
        <w:spacing w:after="0" w:line="240" w:lineRule="auto"/>
        <w:jc w:val="both"/>
        <w:rPr>
          <w:rFonts w:ascii="Times New Roman" w:hAnsi="Times New Roman" w:cs="Times New Roman"/>
          <w:sz w:val="24"/>
          <w:szCs w:val="24"/>
          <w:lang w:val="pl-PL"/>
        </w:rPr>
      </w:pPr>
    </w:p>
    <w:p w:rsidR="005503FD" w:rsidRPr="003E17A8" w:rsidRDefault="00E340B0" w:rsidP="00E340B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XI Jezik ponude</w:t>
      </w:r>
    </w:p>
    <w:p w:rsidR="002C0F2C" w:rsidRDefault="002C0F2C">
      <w:pPr>
        <w:spacing w:after="0" w:line="240" w:lineRule="auto"/>
        <w:jc w:val="both"/>
        <w:rPr>
          <w:rFonts w:ascii="Times New Roman" w:hAnsi="Times New Roman" w:cs="Times New Roman"/>
          <w:sz w:val="24"/>
          <w:szCs w:val="24"/>
        </w:rPr>
      </w:pPr>
    </w:p>
    <w:p w:rsidR="005503FD" w:rsidRPr="003E17A8"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crnogorski jezik i drugi jezik koji je u službenoj upotrebi u Crnoj Gori,u skladu sa Ustavom i zakono</w:t>
      </w:r>
      <w:r w:rsidR="000B7AC5">
        <w:rPr>
          <w:rFonts w:ascii="Times New Roman" w:eastAsia="Times New Roman" w:hAnsi="Times New Roman" w:cs="Times New Roman"/>
          <w:sz w:val="24"/>
          <w:szCs w:val="24"/>
        </w:rPr>
        <w:t>m.</w:t>
      </w:r>
    </w:p>
    <w:p w:rsidR="005503FD" w:rsidRPr="003E17A8" w:rsidRDefault="005503FD">
      <w:pPr>
        <w:tabs>
          <w:tab w:val="left" w:pos="426"/>
        </w:tabs>
        <w:spacing w:after="0" w:line="240" w:lineRule="auto"/>
        <w:ind w:hanging="1060"/>
        <w:jc w:val="both"/>
        <w:rPr>
          <w:rFonts w:ascii="Times New Roman" w:eastAsia="Times New Roman" w:hAnsi="Times New Roman" w:cs="Times New Roman"/>
          <w:i/>
          <w:sz w:val="18"/>
          <w:szCs w:val="18"/>
        </w:rPr>
      </w:pPr>
    </w:p>
    <w:p w:rsidR="005503FD" w:rsidRPr="00E340B0" w:rsidRDefault="00820FD0" w:rsidP="00E340B0">
      <w:pPr>
        <w:pBdr>
          <w:top w:val="single" w:sz="4" w:space="1" w:color="000000"/>
          <w:left w:val="single" w:sz="4" w:space="4" w:color="000000"/>
          <w:bottom w:val="single" w:sz="4" w:space="1" w:color="000000"/>
          <w:right w:val="single" w:sz="4" w:space="4" w:color="000000"/>
        </w:pBdr>
        <w:shd w:val="clear" w:color="auto" w:fill="D9D9D9"/>
        <w:rPr>
          <w:rFonts w:ascii="Times New Roman" w:eastAsia="Times New Roman" w:hAnsi="Times New Roman" w:cs="Times New Roman"/>
          <w:b/>
          <w:i/>
          <w:sz w:val="24"/>
          <w:szCs w:val="24"/>
        </w:rPr>
      </w:pPr>
      <w:r w:rsidRPr="003E17A8">
        <w:rPr>
          <w:rFonts w:ascii="Times New Roman" w:eastAsia="Times New Roman" w:hAnsi="Times New Roman" w:cs="Times New Roman"/>
          <w:b/>
          <w:sz w:val="24"/>
          <w:szCs w:val="24"/>
        </w:rPr>
        <w:t>XII  Kriterijum za izbor najpovoljnije ponude:</w:t>
      </w:r>
    </w:p>
    <w:p w:rsidR="00C60DEB" w:rsidRPr="00C60DEB" w:rsidRDefault="00E340B0" w:rsidP="00C60DEB">
      <w:pPr>
        <w:pStyle w:val="Default"/>
        <w:rPr>
          <w:rFonts w:ascii="Times New Roman" w:eastAsia="Times New Roman" w:hAnsi="Times New Roman" w:cs="Times New Roman"/>
        </w:rPr>
      </w:pPr>
      <w:r>
        <w:rPr>
          <w:rFonts w:ascii="Times New Roman" w:hAnsi="Times New Roman" w:cs="Times New Roman"/>
        </w:rPr>
        <w:sym w:font="Wingdings" w:char="F0FD"/>
      </w:r>
      <w:r w:rsidR="00445588">
        <w:rPr>
          <w:rFonts w:ascii="Times New Roman" w:eastAsia="Times New Roman" w:hAnsi="Times New Roman" w:cs="Times New Roman"/>
        </w:rPr>
        <w:t xml:space="preserve">ekonomski najpovoljnija ponuda, sa sljedećim podkriterijumima: </w:t>
      </w:r>
      <w:r w:rsidR="00820FD0" w:rsidRPr="003E17A8">
        <w:rPr>
          <w:rFonts w:ascii="Times New Roman" w:eastAsia="Times New Roman" w:hAnsi="Times New Roman" w:cs="Times New Roman"/>
        </w:rPr>
        <w:t xml:space="preserve">  </w:t>
      </w:r>
    </w:p>
    <w:p w:rsidR="00C60DEB" w:rsidRPr="00852493" w:rsidRDefault="00C60DEB" w:rsidP="00C60DEB">
      <w:pPr>
        <w:spacing w:after="0" w:line="240" w:lineRule="auto"/>
        <w:ind w:left="284"/>
        <w:jc w:val="both"/>
        <w:rPr>
          <w:rFonts w:ascii="Times New Roman" w:hAnsi="Times New Roman" w:cs="Times New Roman"/>
          <w:sz w:val="24"/>
          <w:szCs w:val="24"/>
          <w:lang w:val="hr-HR"/>
        </w:rPr>
      </w:pPr>
      <w:r w:rsidRPr="00852493">
        <w:rPr>
          <w:rFonts w:ascii="Times New Roman" w:hAnsi="Times New Roman" w:cs="Times New Roman"/>
          <w:sz w:val="24"/>
          <w:szCs w:val="24"/>
        </w:rPr>
        <w:sym w:font="Wingdings" w:char="F0A8"/>
      </w:r>
      <w:r w:rsidRPr="00852493">
        <w:rPr>
          <w:rFonts w:ascii="Times New Roman" w:hAnsi="Times New Roman" w:cs="Times New Roman"/>
          <w:sz w:val="24"/>
          <w:szCs w:val="24"/>
          <w:lang w:val="hr-HR"/>
        </w:rPr>
        <w:t xml:space="preserve"> najniža ponuđena cijena</w:t>
      </w:r>
      <w:r w:rsidRPr="00852493">
        <w:rPr>
          <w:rFonts w:ascii="Times New Roman" w:hAnsi="Times New Roman" w:cs="Times New Roman"/>
          <w:sz w:val="24"/>
          <w:szCs w:val="24"/>
          <w:lang w:val="hr-HR"/>
        </w:rPr>
        <w:tab/>
      </w:r>
      <w:r w:rsidRPr="00852493">
        <w:rPr>
          <w:rFonts w:ascii="Times New Roman" w:hAnsi="Times New Roman" w:cs="Times New Roman"/>
          <w:sz w:val="24"/>
          <w:szCs w:val="24"/>
          <w:lang w:val="hr-HR"/>
        </w:rPr>
        <w:tab/>
      </w:r>
      <w:r w:rsidRPr="00852493">
        <w:rPr>
          <w:rFonts w:ascii="Times New Roman" w:hAnsi="Times New Roman" w:cs="Times New Roman"/>
          <w:sz w:val="24"/>
          <w:szCs w:val="24"/>
          <w:lang w:val="hr-HR"/>
        </w:rPr>
        <w:tab/>
      </w:r>
      <w:r w:rsidRPr="00852493">
        <w:rPr>
          <w:rFonts w:ascii="Times New Roman" w:hAnsi="Times New Roman" w:cs="Times New Roman"/>
          <w:sz w:val="24"/>
          <w:szCs w:val="24"/>
          <w:lang w:val="hr-HR"/>
        </w:rPr>
        <w:tab/>
      </w:r>
      <w:r w:rsidRPr="00852493">
        <w:rPr>
          <w:rFonts w:ascii="Times New Roman" w:hAnsi="Times New Roman" w:cs="Times New Roman"/>
          <w:sz w:val="24"/>
          <w:szCs w:val="24"/>
          <w:lang w:val="hr-HR"/>
        </w:rPr>
        <w:tab/>
      </w:r>
      <w:r w:rsidRPr="00852493">
        <w:rPr>
          <w:rFonts w:ascii="Times New Roman" w:hAnsi="Times New Roman" w:cs="Times New Roman"/>
          <w:sz w:val="24"/>
          <w:szCs w:val="24"/>
        </w:rPr>
        <w:t xml:space="preserve">broj bodova  </w:t>
      </w:r>
      <w:r w:rsidRPr="00852493">
        <w:rPr>
          <w:rFonts w:ascii="Times New Roman" w:hAnsi="Times New Roman" w:cs="Times New Roman"/>
          <w:sz w:val="24"/>
          <w:szCs w:val="24"/>
          <w:bdr w:val="single" w:sz="4" w:space="0" w:color="auto"/>
        </w:rPr>
        <w:tab/>
      </w:r>
      <w:r>
        <w:rPr>
          <w:rFonts w:ascii="Times New Roman" w:hAnsi="Times New Roman" w:cs="Times New Roman"/>
          <w:sz w:val="24"/>
          <w:szCs w:val="24"/>
          <w:bdr w:val="single" w:sz="4" w:space="0" w:color="auto"/>
        </w:rPr>
        <w:t>60</w:t>
      </w:r>
      <w:r w:rsidRPr="00852493">
        <w:rPr>
          <w:rFonts w:ascii="Times New Roman" w:hAnsi="Times New Roman" w:cs="Times New Roman"/>
          <w:sz w:val="24"/>
          <w:szCs w:val="24"/>
          <w:bdr w:val="single" w:sz="4" w:space="0" w:color="auto"/>
        </w:rPr>
        <w:tab/>
      </w:r>
    </w:p>
    <w:p w:rsidR="00C60DEB" w:rsidRPr="00852493" w:rsidRDefault="00C60DEB" w:rsidP="00C60DEB">
      <w:pPr>
        <w:spacing w:after="0" w:line="240" w:lineRule="auto"/>
        <w:ind w:left="284"/>
        <w:jc w:val="both"/>
        <w:rPr>
          <w:rFonts w:ascii="Times New Roman" w:hAnsi="Times New Roman" w:cs="Times New Roman"/>
          <w:sz w:val="24"/>
          <w:szCs w:val="24"/>
          <w:lang w:val="hr-HR"/>
        </w:rPr>
      </w:pPr>
      <w:r w:rsidRPr="00852493">
        <w:rPr>
          <w:rFonts w:ascii="Times New Roman" w:hAnsi="Times New Roman" w:cs="Times New Roman"/>
          <w:sz w:val="24"/>
          <w:szCs w:val="24"/>
        </w:rPr>
        <w:sym w:font="Wingdings" w:char="F0A8"/>
      </w:r>
      <w:r>
        <w:rPr>
          <w:rFonts w:ascii="Times New Roman" w:hAnsi="Times New Roman" w:cs="Times New Roman"/>
          <w:sz w:val="24"/>
          <w:szCs w:val="24"/>
          <w:lang w:val="hr-HR"/>
        </w:rPr>
        <w:t xml:space="preserve"> kvalitet                                                                 </w:t>
      </w:r>
      <w:r>
        <w:rPr>
          <w:rFonts w:ascii="Times New Roman" w:hAnsi="Times New Roman" w:cs="Times New Roman"/>
          <w:sz w:val="24"/>
          <w:szCs w:val="24"/>
          <w:lang w:val="hr-HR"/>
        </w:rPr>
        <w:tab/>
      </w:r>
      <w:r w:rsidRPr="00852493">
        <w:rPr>
          <w:rFonts w:ascii="Times New Roman" w:hAnsi="Times New Roman" w:cs="Times New Roman"/>
          <w:sz w:val="24"/>
          <w:szCs w:val="24"/>
        </w:rPr>
        <w:t xml:space="preserve">broj bodova  </w:t>
      </w:r>
      <w:r w:rsidRPr="00852493">
        <w:rPr>
          <w:rFonts w:ascii="Times New Roman" w:hAnsi="Times New Roman" w:cs="Times New Roman"/>
          <w:sz w:val="24"/>
          <w:szCs w:val="24"/>
          <w:bdr w:val="single" w:sz="4" w:space="0" w:color="auto"/>
        </w:rPr>
        <w:tab/>
      </w:r>
      <w:r>
        <w:rPr>
          <w:rFonts w:ascii="Times New Roman" w:hAnsi="Times New Roman" w:cs="Times New Roman"/>
          <w:sz w:val="24"/>
          <w:szCs w:val="24"/>
          <w:bdr w:val="single" w:sz="4" w:space="0" w:color="auto"/>
        </w:rPr>
        <w:t>40</w:t>
      </w:r>
      <w:r w:rsidRPr="00852493">
        <w:rPr>
          <w:rFonts w:ascii="Times New Roman" w:hAnsi="Times New Roman" w:cs="Times New Roman"/>
          <w:sz w:val="24"/>
          <w:szCs w:val="24"/>
          <w:bdr w:val="single" w:sz="4" w:space="0" w:color="auto"/>
        </w:rPr>
        <w:tab/>
      </w: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XIII Vrijeme i mjesto podnošenja ponuda i javnog otvaranja ponuda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preda</w:t>
      </w:r>
      <w:r w:rsidR="000B7AC5">
        <w:rPr>
          <w:rFonts w:ascii="Times New Roman" w:eastAsia="Times New Roman" w:hAnsi="Times New Roman" w:cs="Times New Roman"/>
          <w:sz w:val="24"/>
          <w:szCs w:val="24"/>
        </w:rPr>
        <w:t>ju  radnim danima od 10:00 do 14</w:t>
      </w:r>
      <w:r w:rsidRPr="003E17A8">
        <w:rPr>
          <w:rFonts w:ascii="Times New Roman" w:eastAsia="Times New Roman" w:hAnsi="Times New Roman" w:cs="Times New Roman"/>
          <w:sz w:val="24"/>
          <w:szCs w:val="24"/>
        </w:rPr>
        <w:t xml:space="preserve">:00 sati, zaključno sa danom </w:t>
      </w:r>
      <w:r w:rsidR="00846766" w:rsidRPr="00CF5DC9">
        <w:rPr>
          <w:rFonts w:ascii="Times New Roman" w:eastAsia="Times New Roman" w:hAnsi="Times New Roman" w:cs="Times New Roman"/>
          <w:b/>
          <w:sz w:val="24"/>
          <w:szCs w:val="24"/>
        </w:rPr>
        <w:t>20</w:t>
      </w:r>
      <w:r w:rsidRPr="00CF5DC9">
        <w:rPr>
          <w:rFonts w:ascii="Times New Roman" w:eastAsia="Times New Roman" w:hAnsi="Times New Roman" w:cs="Times New Roman"/>
          <w:b/>
          <w:sz w:val="24"/>
          <w:szCs w:val="24"/>
        </w:rPr>
        <w:t>.0</w:t>
      </w:r>
      <w:r w:rsidR="0029200E" w:rsidRPr="00CF5DC9">
        <w:rPr>
          <w:rFonts w:ascii="Times New Roman" w:eastAsia="Times New Roman" w:hAnsi="Times New Roman" w:cs="Times New Roman"/>
          <w:b/>
          <w:sz w:val="24"/>
          <w:szCs w:val="24"/>
        </w:rPr>
        <w:t>8</w:t>
      </w:r>
      <w:r w:rsidR="000B7AC5" w:rsidRPr="00CF5DC9">
        <w:rPr>
          <w:rFonts w:ascii="Times New Roman" w:eastAsia="Times New Roman" w:hAnsi="Times New Roman" w:cs="Times New Roman"/>
          <w:b/>
          <w:sz w:val="24"/>
          <w:szCs w:val="24"/>
        </w:rPr>
        <w:t>.2019</w:t>
      </w:r>
      <w:r w:rsidR="00CF5DC9">
        <w:rPr>
          <w:rFonts w:ascii="Times New Roman" w:eastAsia="Times New Roman" w:hAnsi="Times New Roman" w:cs="Times New Roman"/>
          <w:b/>
          <w:sz w:val="24"/>
          <w:szCs w:val="24"/>
        </w:rPr>
        <w:t>.</w:t>
      </w:r>
      <w:r w:rsidR="000B7AC5">
        <w:rPr>
          <w:rFonts w:ascii="Times New Roman" w:eastAsia="Times New Roman" w:hAnsi="Times New Roman" w:cs="Times New Roman"/>
          <w:sz w:val="24"/>
          <w:szCs w:val="24"/>
        </w:rPr>
        <w:t xml:space="preserve"> godine do 9:3</w:t>
      </w:r>
      <w:r w:rsidRPr="003E17A8">
        <w:rPr>
          <w:rFonts w:ascii="Times New Roman" w:eastAsia="Times New Roman" w:hAnsi="Times New Roman" w:cs="Times New Roman"/>
          <w:sz w:val="24"/>
          <w:szCs w:val="24"/>
        </w:rPr>
        <w:t>0 sati.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mogu predati:</w:t>
      </w:r>
    </w:p>
    <w:p w:rsidR="005503FD" w:rsidRPr="003E17A8"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neposrednom predajom na arhivi naručioca na adresi Opštin</w:t>
      </w:r>
      <w:r w:rsidR="000B7AC5">
        <w:rPr>
          <w:rFonts w:ascii="Times New Roman" w:eastAsia="Times New Roman" w:hAnsi="Times New Roman" w:cs="Times New Roman"/>
          <w:sz w:val="24"/>
          <w:szCs w:val="24"/>
        </w:rPr>
        <w:t>a Budva, ulica Trg Sunca  br.3.</w:t>
      </w:r>
    </w:p>
    <w:p w:rsidR="005503FD" w:rsidRPr="003E17A8"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preporučenom pošiljkom sa povratnicom na adresi Opština Budva, ulica Trg Sunca  br.3.</w:t>
      </w:r>
    </w:p>
    <w:p w:rsidR="00E61AE9" w:rsidRDefault="00E61AE9" w:rsidP="00E61AE9">
      <w:pPr>
        <w:spacing w:after="0" w:line="240" w:lineRule="auto"/>
        <w:jc w:val="both"/>
        <w:rPr>
          <w:rFonts w:ascii="Times New Roman" w:hAnsi="Times New Roman" w:cs="Times New Roman"/>
          <w:sz w:val="24"/>
          <w:szCs w:val="24"/>
        </w:rPr>
      </w:pPr>
    </w:p>
    <w:p w:rsidR="00E61AE9" w:rsidRDefault="00E61AE9" w:rsidP="00E61AE9">
      <w:pPr>
        <w:spacing w:after="0" w:line="240" w:lineRule="auto"/>
        <w:jc w:val="both"/>
        <w:rPr>
          <w:rFonts w:ascii="Times New Roman" w:hAnsi="Times New Roman" w:cs="Times New Roman"/>
          <w:sz w:val="24"/>
          <w:szCs w:val="24"/>
        </w:rPr>
      </w:pPr>
      <w:r w:rsidRPr="00E31491">
        <w:rPr>
          <w:rFonts w:ascii="Times New Roman" w:hAnsi="Times New Roman" w:cs="Times New Roman"/>
          <w:sz w:val="24"/>
          <w:szCs w:val="24"/>
        </w:rPr>
        <w:t xml:space="preserve">Zbog hitnosti predmetne nabavke koja se odnosi na </w:t>
      </w:r>
      <w:r>
        <w:rPr>
          <w:rFonts w:ascii="Times New Roman" w:hAnsi="Times New Roman" w:cs="Times New Roman"/>
          <w:sz w:val="24"/>
          <w:szCs w:val="24"/>
        </w:rPr>
        <w:t xml:space="preserve">nabavku </w:t>
      </w:r>
      <w:r w:rsidR="00A3127B">
        <w:rPr>
          <w:rFonts w:ascii="Times New Roman" w:hAnsi="Times New Roman" w:cs="Times New Roman"/>
          <w:sz w:val="24"/>
          <w:szCs w:val="24"/>
        </w:rPr>
        <w:t>ustupanja izvođenja radova na uređenju Bečićkog potoka</w:t>
      </w:r>
      <w:r w:rsidRPr="00E31491">
        <w:rPr>
          <w:rFonts w:ascii="Times New Roman" w:hAnsi="Times New Roman" w:cs="Times New Roman"/>
          <w:sz w:val="24"/>
          <w:szCs w:val="24"/>
        </w:rPr>
        <w:t>,</w:t>
      </w:r>
      <w:r w:rsidR="00A3127B">
        <w:rPr>
          <w:rFonts w:ascii="Times New Roman" w:hAnsi="Times New Roman" w:cs="Times New Roman"/>
          <w:sz w:val="24"/>
          <w:szCs w:val="24"/>
        </w:rPr>
        <w:t xml:space="preserve"> a</w:t>
      </w:r>
      <w:r w:rsidRPr="00E31491">
        <w:rPr>
          <w:rFonts w:ascii="Times New Roman" w:hAnsi="Times New Roman" w:cs="Times New Roman"/>
          <w:sz w:val="24"/>
          <w:szCs w:val="24"/>
        </w:rPr>
        <w:t xml:space="preserve"> u skladu sa odredbama utvrdjenim u članu 90 ZJN rok  za podnošenje ponuda   u otvorenom pos</w:t>
      </w:r>
      <w:r w:rsidR="001661D4">
        <w:rPr>
          <w:rFonts w:ascii="Times New Roman" w:hAnsi="Times New Roman" w:cs="Times New Roman"/>
          <w:sz w:val="24"/>
          <w:szCs w:val="24"/>
        </w:rPr>
        <w:t>tupke javne nabavke odredjen je</w:t>
      </w:r>
      <w:r w:rsidRPr="00E31491">
        <w:rPr>
          <w:rFonts w:ascii="Times New Roman" w:hAnsi="Times New Roman" w:cs="Times New Roman"/>
          <w:sz w:val="24"/>
          <w:szCs w:val="24"/>
        </w:rPr>
        <w:t xml:space="preserve"> u kraćem trajanju</w:t>
      </w:r>
      <w:r>
        <w:rPr>
          <w:rFonts w:ascii="Times New Roman" w:hAnsi="Times New Roman" w:cs="Times New Roman"/>
          <w:sz w:val="24"/>
          <w:szCs w:val="24"/>
        </w:rPr>
        <w:t>,</w:t>
      </w:r>
      <w:r w:rsidRPr="00E31491">
        <w:rPr>
          <w:rFonts w:ascii="Times New Roman" w:hAnsi="Times New Roman" w:cs="Times New Roman"/>
          <w:sz w:val="24"/>
          <w:szCs w:val="24"/>
        </w:rPr>
        <w:t xml:space="preserve">  ali ne kraćem od 22 dana od dana objavljivanja  tenderske dokumentacije  na portalu javnih nabavki.  </w:t>
      </w:r>
    </w:p>
    <w:p w:rsidR="00E61AE9" w:rsidRDefault="00E61AE9">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val="pl-PL"/>
        </w:rPr>
        <w:t xml:space="preserve">Naime, </w:t>
      </w:r>
      <w:r w:rsidR="00A3127B">
        <w:rPr>
          <w:rFonts w:ascii="Times New Roman" w:hAnsi="Times New Roman" w:cs="Times New Roman"/>
          <w:sz w:val="24"/>
          <w:szCs w:val="24"/>
          <w:lang w:val="pl-PL"/>
        </w:rPr>
        <w:t xml:space="preserve">po </w:t>
      </w:r>
      <w:r w:rsidR="00A3127B">
        <w:rPr>
          <w:rFonts w:ascii="Times New Roman" w:eastAsia="Times New Roman" w:hAnsi="Times New Roman" w:cs="Times New Roman"/>
          <w:sz w:val="24"/>
          <w:szCs w:val="24"/>
        </w:rPr>
        <w:t xml:space="preserve">okončanju zabrane izvođenja građevinskih radova, koja je za navedeno područje 15. Septembar, Naručilac bi trebao početi i završiti  </w:t>
      </w:r>
      <w:r w:rsidR="00846766">
        <w:rPr>
          <w:rFonts w:ascii="Times New Roman" w:eastAsia="Times New Roman" w:hAnsi="Times New Roman" w:cs="Times New Roman"/>
          <w:sz w:val="24"/>
          <w:szCs w:val="24"/>
        </w:rPr>
        <w:t xml:space="preserve">predmetne radove, prije početka kišne sezone. Usled velikih padavina, dolazi do izlivanja potoka, što </w:t>
      </w:r>
      <w:r w:rsidR="009F3100">
        <w:rPr>
          <w:rFonts w:ascii="Times New Roman" w:eastAsia="Times New Roman" w:hAnsi="Times New Roman" w:cs="Times New Roman"/>
          <w:sz w:val="24"/>
          <w:szCs w:val="24"/>
        </w:rPr>
        <w:t xml:space="preserve">u velikoj mjeri </w:t>
      </w:r>
      <w:r w:rsidR="00846766">
        <w:rPr>
          <w:rFonts w:ascii="Times New Roman" w:eastAsia="Times New Roman" w:hAnsi="Times New Roman" w:cs="Times New Roman"/>
          <w:sz w:val="24"/>
          <w:szCs w:val="24"/>
        </w:rPr>
        <w:t xml:space="preserve">ugrožava stambene objekte </w:t>
      </w:r>
      <w:r w:rsidR="009F3100">
        <w:rPr>
          <w:rFonts w:ascii="Times New Roman" w:eastAsia="Times New Roman" w:hAnsi="Times New Roman" w:cs="Times New Roman"/>
          <w:sz w:val="24"/>
          <w:szCs w:val="24"/>
        </w:rPr>
        <w:t xml:space="preserve">koji se nalaze duž potoka. </w:t>
      </w:r>
      <w:r w:rsidR="00846766">
        <w:rPr>
          <w:rFonts w:ascii="Times New Roman" w:eastAsia="Times New Roman" w:hAnsi="Times New Roman" w:cs="Times New Roman"/>
          <w:sz w:val="24"/>
          <w:szCs w:val="24"/>
        </w:rPr>
        <w:t xml:space="preserve"> </w:t>
      </w:r>
    </w:p>
    <w:p w:rsidR="00E61AE9" w:rsidRPr="00E31491" w:rsidRDefault="00E61AE9" w:rsidP="00E61AE9">
      <w:pPr>
        <w:spacing w:after="0" w:line="240" w:lineRule="auto"/>
        <w:jc w:val="both"/>
        <w:rPr>
          <w:rFonts w:ascii="Times New Roman" w:hAnsi="Times New Roman" w:cs="Times New Roman"/>
          <w:sz w:val="24"/>
          <w:szCs w:val="24"/>
          <w:lang w:val="pl-PL"/>
        </w:rPr>
      </w:pPr>
      <w:r w:rsidRPr="00E31491">
        <w:rPr>
          <w:rFonts w:ascii="Times New Roman" w:hAnsi="Times New Roman" w:cs="Times New Roman"/>
          <w:sz w:val="24"/>
          <w:szCs w:val="24"/>
          <w:lang w:val="pl-PL"/>
        </w:rPr>
        <w:t xml:space="preserve">Javno otvaranje ponuda, kome mogu prisustvovati ovlašćeni predstavnici ponuđača sa priloženim punomoćjem potpisanim od strane ovlašćenog lica, održaće se dana  </w:t>
      </w:r>
      <w:r w:rsidR="00846766">
        <w:rPr>
          <w:rFonts w:ascii="Times New Roman" w:hAnsi="Times New Roman" w:cs="Times New Roman"/>
          <w:b/>
          <w:sz w:val="24"/>
          <w:szCs w:val="24"/>
          <w:lang w:val="pl-PL"/>
        </w:rPr>
        <w:t>20</w:t>
      </w:r>
      <w:r w:rsidR="0029200E">
        <w:rPr>
          <w:rFonts w:ascii="Times New Roman" w:hAnsi="Times New Roman" w:cs="Times New Roman"/>
          <w:b/>
          <w:sz w:val="24"/>
          <w:szCs w:val="24"/>
          <w:lang w:val="pl-PL"/>
        </w:rPr>
        <w:t>.08</w:t>
      </w:r>
      <w:r w:rsidRPr="00E31491">
        <w:rPr>
          <w:rFonts w:ascii="Times New Roman" w:hAnsi="Times New Roman" w:cs="Times New Roman"/>
          <w:b/>
          <w:sz w:val="24"/>
          <w:szCs w:val="24"/>
          <w:lang w:val="pl-PL"/>
        </w:rPr>
        <w:t>.201</w:t>
      </w:r>
      <w:r>
        <w:rPr>
          <w:rFonts w:ascii="Times New Roman" w:hAnsi="Times New Roman" w:cs="Times New Roman"/>
          <w:b/>
          <w:sz w:val="24"/>
          <w:szCs w:val="24"/>
          <w:lang w:val="pl-PL"/>
        </w:rPr>
        <w:t>9</w:t>
      </w:r>
      <w:r w:rsidRPr="00E31491">
        <w:rPr>
          <w:rFonts w:ascii="Times New Roman" w:hAnsi="Times New Roman" w:cs="Times New Roman"/>
          <w:b/>
          <w:sz w:val="24"/>
          <w:szCs w:val="24"/>
          <w:lang w:val="pl-PL"/>
        </w:rPr>
        <w:t>.</w:t>
      </w:r>
      <w:r>
        <w:rPr>
          <w:rFonts w:ascii="Times New Roman" w:hAnsi="Times New Roman" w:cs="Times New Roman"/>
          <w:b/>
          <w:sz w:val="24"/>
          <w:szCs w:val="24"/>
          <w:lang w:val="pl-PL"/>
        </w:rPr>
        <w:t xml:space="preserve"> </w:t>
      </w:r>
      <w:r w:rsidRPr="00E31491">
        <w:rPr>
          <w:rFonts w:ascii="Times New Roman" w:hAnsi="Times New Roman" w:cs="Times New Roman"/>
          <w:b/>
          <w:sz w:val="24"/>
          <w:szCs w:val="24"/>
          <w:lang w:val="pl-PL"/>
        </w:rPr>
        <w:t>godine</w:t>
      </w:r>
      <w:r w:rsidRPr="00E31491">
        <w:rPr>
          <w:rFonts w:ascii="Times New Roman" w:hAnsi="Times New Roman" w:cs="Times New Roman"/>
          <w:sz w:val="24"/>
          <w:szCs w:val="24"/>
          <w:lang w:val="pl-PL"/>
        </w:rPr>
        <w:t xml:space="preserve"> u </w:t>
      </w:r>
      <w:r w:rsidRPr="00E31491">
        <w:rPr>
          <w:rFonts w:ascii="Times New Roman" w:hAnsi="Times New Roman" w:cs="Times New Roman"/>
          <w:b/>
          <w:sz w:val="24"/>
          <w:szCs w:val="24"/>
          <w:lang w:val="pl-PL"/>
        </w:rPr>
        <w:t xml:space="preserve">10:00 </w:t>
      </w:r>
      <w:r w:rsidRPr="00E31491">
        <w:rPr>
          <w:rFonts w:ascii="Times New Roman" w:hAnsi="Times New Roman" w:cs="Times New Roman"/>
          <w:sz w:val="24"/>
          <w:szCs w:val="24"/>
          <w:lang w:val="pl-PL"/>
        </w:rPr>
        <w:t>sati, u prostorijama  Opštine Budva,  kancelarija 48  ulica Trg Sunca br.3.</w:t>
      </w:r>
    </w:p>
    <w:p w:rsidR="00E61AE9" w:rsidRDefault="00E61AE9">
      <w:pPr>
        <w:spacing w:after="0" w:line="240" w:lineRule="auto"/>
        <w:jc w:val="both"/>
        <w:rPr>
          <w:rFonts w:ascii="Times New Roman" w:eastAsia="Times New Roman" w:hAnsi="Times New Roman" w:cs="Times New Roman"/>
          <w:sz w:val="24"/>
          <w:szCs w:val="24"/>
        </w:rPr>
      </w:pPr>
    </w:p>
    <w:p w:rsidR="005503FD" w:rsidRPr="003E17A8" w:rsidRDefault="00E61A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XIV Rok za donošenje odluke o izboru najpovoljnije ponude </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rsidP="002C0F2C">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sz w:val="24"/>
          <w:szCs w:val="24"/>
        </w:rPr>
        <w:t>Odluka o izboru najpovoljnij</w:t>
      </w:r>
      <w:r w:rsidR="0029200E">
        <w:rPr>
          <w:rFonts w:ascii="Times New Roman" w:eastAsia="Times New Roman" w:hAnsi="Times New Roman" w:cs="Times New Roman"/>
          <w:sz w:val="24"/>
          <w:szCs w:val="24"/>
        </w:rPr>
        <w:t>e ponude donijeće se u roku od 6</w:t>
      </w:r>
      <w:r w:rsidRPr="003E17A8">
        <w:rPr>
          <w:rFonts w:ascii="Times New Roman" w:eastAsia="Times New Roman" w:hAnsi="Times New Roman" w:cs="Times New Roman"/>
          <w:sz w:val="24"/>
          <w:szCs w:val="24"/>
        </w:rPr>
        <w:t>0 dana od dana javnog otvaranja ponuda.</w:t>
      </w:r>
    </w:p>
    <w:p w:rsidR="005503FD" w:rsidRPr="003E17A8" w:rsidRDefault="005503FD" w:rsidP="002C0F2C">
      <w:pPr>
        <w:spacing w:after="0" w:line="240" w:lineRule="auto"/>
        <w:jc w:val="both"/>
        <w:rPr>
          <w:rFonts w:ascii="Times New Roman" w:eastAsia="Times New Roman" w:hAnsi="Times New Roman" w:cs="Times New Roman"/>
          <w:b/>
          <w:sz w:val="24"/>
          <w:szCs w:val="24"/>
        </w:rPr>
      </w:pPr>
    </w:p>
    <w:p w:rsidR="005503FD" w:rsidRPr="00517629" w:rsidRDefault="00820FD0" w:rsidP="002C0F2C">
      <w:pPr>
        <w:pBdr>
          <w:top w:val="single" w:sz="4" w:space="1" w:color="000000"/>
          <w:left w:val="single" w:sz="4" w:space="4" w:color="000000"/>
          <w:bottom w:val="single" w:sz="4" w:space="1" w:color="000000"/>
          <w:right w:val="single" w:sz="4" w:space="4" w:color="000000"/>
        </w:pBdr>
        <w:shd w:val="clear" w:color="auto" w:fill="D9D9D9"/>
        <w:spacing w:after="0"/>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XV Drugi podaci i uslovi od značaja za sprovodjenje postupka javne nabavke</w:t>
      </w:r>
    </w:p>
    <w:p w:rsidR="004D6777" w:rsidRDefault="004D6777" w:rsidP="002C0F2C">
      <w:pPr>
        <w:spacing w:after="0" w:line="240" w:lineRule="auto"/>
        <w:jc w:val="both"/>
        <w:rPr>
          <w:rFonts w:ascii="Times New Roman" w:hAnsi="Times New Roman" w:cs="Times New Roman"/>
          <w:b/>
          <w:bCs/>
          <w:sz w:val="24"/>
          <w:szCs w:val="24"/>
        </w:rPr>
      </w:pPr>
    </w:p>
    <w:p w:rsidR="00517629" w:rsidRPr="00852493" w:rsidRDefault="00517629" w:rsidP="002C0F2C">
      <w:pPr>
        <w:spacing w:after="0" w:line="240" w:lineRule="auto"/>
        <w:jc w:val="both"/>
        <w:rPr>
          <w:rFonts w:ascii="Times New Roman" w:hAnsi="Times New Roman" w:cs="Times New Roman"/>
          <w:b/>
          <w:bCs/>
          <w:sz w:val="24"/>
          <w:szCs w:val="24"/>
          <w:lang w:val="sr-Latn-CS"/>
        </w:rPr>
      </w:pPr>
      <w:r w:rsidRPr="00852493">
        <w:rPr>
          <w:rFonts w:ascii="Times New Roman" w:hAnsi="Times New Roman" w:cs="Times New Roman"/>
          <w:b/>
          <w:bCs/>
          <w:sz w:val="24"/>
          <w:szCs w:val="24"/>
        </w:rPr>
        <w:t>Rok i način pla</w:t>
      </w:r>
      <w:r w:rsidRPr="00852493">
        <w:rPr>
          <w:rFonts w:ascii="Times New Roman" w:hAnsi="Times New Roman" w:cs="Times New Roman"/>
          <w:b/>
          <w:bCs/>
          <w:sz w:val="24"/>
          <w:szCs w:val="24"/>
          <w:lang w:val="sr-Latn-CS"/>
        </w:rPr>
        <w:t>ćanja</w:t>
      </w:r>
      <w:r>
        <w:rPr>
          <w:rFonts w:ascii="Times New Roman" w:hAnsi="Times New Roman" w:cs="Times New Roman"/>
          <w:b/>
          <w:bCs/>
          <w:sz w:val="24"/>
          <w:szCs w:val="24"/>
          <w:lang w:val="sr-Latn-CS"/>
        </w:rPr>
        <w:t>:</w:t>
      </w:r>
    </w:p>
    <w:p w:rsidR="008805BF" w:rsidRDefault="008805BF" w:rsidP="008805BF">
      <w:pPr>
        <w:pStyle w:val="ListParagraph"/>
        <w:spacing w:before="0" w:after="0"/>
        <w:ind w:left="0"/>
        <w:jc w:val="both"/>
        <w:rPr>
          <w:rFonts w:ascii="Times New Roman" w:hAnsi="Times New Roman" w:cs="Times New Roman"/>
          <w:sz w:val="24"/>
          <w:szCs w:val="24"/>
        </w:rPr>
      </w:pPr>
      <w:r w:rsidRPr="00852493">
        <w:rPr>
          <w:rFonts w:ascii="Times New Roman" w:hAnsi="Times New Roman" w:cs="Times New Roman"/>
          <w:color w:val="000000"/>
          <w:sz w:val="24"/>
          <w:szCs w:val="24"/>
        </w:rPr>
        <w:t>Rok plaćanja je</w:t>
      </w:r>
      <w:r>
        <w:rPr>
          <w:rFonts w:ascii="Times New Roman" w:hAnsi="Times New Roman" w:cs="Times New Roman"/>
          <w:color w:val="000000"/>
          <w:sz w:val="24"/>
          <w:szCs w:val="24"/>
        </w:rPr>
        <w:t xml:space="preserve"> </w:t>
      </w:r>
      <w:r w:rsidRPr="00A064D2">
        <w:rPr>
          <w:rFonts w:ascii="Times New Roman" w:hAnsi="Times New Roman" w:cs="Times New Roman"/>
          <w:sz w:val="24"/>
          <w:szCs w:val="24"/>
        </w:rPr>
        <w:t xml:space="preserve">Po dostavljanju okončane situacije  za izvršene radove </w:t>
      </w:r>
      <w:r w:rsidRPr="00A064D2">
        <w:rPr>
          <w:rFonts w:ascii="Times New Roman" w:hAnsi="Times New Roman" w:cs="Times New Roman"/>
          <w:spacing w:val="1"/>
          <w:sz w:val="24"/>
          <w:szCs w:val="24"/>
        </w:rPr>
        <w:t xml:space="preserve"> </w:t>
      </w:r>
      <w:r w:rsidRPr="00A064D2">
        <w:rPr>
          <w:rFonts w:ascii="Times New Roman" w:hAnsi="Times New Roman" w:cs="Times New Roman"/>
          <w:sz w:val="24"/>
          <w:szCs w:val="24"/>
        </w:rPr>
        <w:t xml:space="preserve">u </w:t>
      </w:r>
      <w:r w:rsidRPr="00A064D2">
        <w:rPr>
          <w:rFonts w:ascii="Times New Roman" w:hAnsi="Times New Roman" w:cs="Times New Roman"/>
          <w:spacing w:val="-1"/>
          <w:sz w:val="24"/>
          <w:szCs w:val="24"/>
        </w:rPr>
        <w:t>roku</w:t>
      </w:r>
      <w:r w:rsidRPr="00A064D2">
        <w:rPr>
          <w:rFonts w:ascii="Times New Roman" w:hAnsi="Times New Roman" w:cs="Times New Roman"/>
          <w:sz w:val="24"/>
          <w:szCs w:val="24"/>
        </w:rPr>
        <w:t xml:space="preserve"> od 20 dana</w:t>
      </w:r>
      <w:r>
        <w:t>.</w:t>
      </w:r>
      <w:r w:rsidRPr="00A06977">
        <w:rPr>
          <w:spacing w:val="37"/>
        </w:rPr>
        <w:t xml:space="preserve"> </w:t>
      </w:r>
      <w:r w:rsidRPr="00864187">
        <w:rPr>
          <w:rFonts w:ascii="Times New Roman" w:hAnsi="Times New Roman" w:cs="Times New Roman"/>
          <w:sz w:val="24"/>
          <w:szCs w:val="24"/>
        </w:rPr>
        <w:t>Način plaćanja je: virmanski.</w:t>
      </w:r>
    </w:p>
    <w:p w:rsidR="00517629" w:rsidRPr="00864187" w:rsidRDefault="00517629" w:rsidP="002C0F2C">
      <w:pPr>
        <w:spacing w:after="0" w:line="240" w:lineRule="auto"/>
        <w:jc w:val="both"/>
        <w:rPr>
          <w:rFonts w:ascii="Times New Roman" w:hAnsi="Times New Roman" w:cs="Times New Roman"/>
          <w:sz w:val="24"/>
          <w:szCs w:val="24"/>
        </w:rPr>
      </w:pPr>
    </w:p>
    <w:p w:rsidR="00517629" w:rsidRDefault="00517629" w:rsidP="002C0F2C">
      <w:pPr>
        <w:spacing w:after="0" w:line="240" w:lineRule="auto"/>
        <w:jc w:val="both"/>
        <w:rPr>
          <w:rFonts w:ascii="Times New Roman" w:hAnsi="Times New Roman" w:cs="Times New Roman"/>
          <w:b/>
          <w:bCs/>
          <w:sz w:val="24"/>
          <w:szCs w:val="24"/>
          <w:lang w:val="sr-Latn-CS"/>
        </w:rPr>
      </w:pPr>
      <w:r>
        <w:rPr>
          <w:rFonts w:ascii="Times New Roman" w:hAnsi="Times New Roman" w:cs="Times New Roman"/>
          <w:sz w:val="24"/>
          <w:szCs w:val="24"/>
        </w:rPr>
        <w:sym w:font="Wingdings" w:char="F0FD"/>
      </w:r>
      <w:r>
        <w:rPr>
          <w:rFonts w:ascii="Times New Roman" w:hAnsi="Times New Roman" w:cs="Times New Roman"/>
          <w:sz w:val="24"/>
          <w:szCs w:val="24"/>
          <w:lang w:val="sr-Latn-CS"/>
        </w:rPr>
        <w:t xml:space="preserve">  </w:t>
      </w:r>
      <w:r>
        <w:rPr>
          <w:rFonts w:ascii="Times New Roman" w:hAnsi="Times New Roman" w:cs="Times New Roman"/>
          <w:b/>
          <w:bCs/>
          <w:sz w:val="24"/>
          <w:szCs w:val="24"/>
          <w:lang w:val="pl-PL"/>
        </w:rPr>
        <w:t>Sredstva</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finansijskog</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obezbje</w:t>
      </w:r>
      <w:r>
        <w:rPr>
          <w:rFonts w:ascii="Times New Roman" w:hAnsi="Times New Roman" w:cs="Times New Roman"/>
          <w:b/>
          <w:bCs/>
          <w:sz w:val="24"/>
          <w:szCs w:val="24"/>
          <w:lang w:val="sr-Latn-CS"/>
        </w:rPr>
        <w:t>đ</w:t>
      </w:r>
      <w:r>
        <w:rPr>
          <w:rFonts w:ascii="Times New Roman" w:hAnsi="Times New Roman" w:cs="Times New Roman"/>
          <w:b/>
          <w:bCs/>
          <w:sz w:val="24"/>
          <w:szCs w:val="24"/>
          <w:lang w:val="pl-PL"/>
        </w:rPr>
        <w:t>enja</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ugovora</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o</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javnoj</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nabavci</w:t>
      </w:r>
    </w:p>
    <w:p w:rsidR="00517629" w:rsidRPr="00852493" w:rsidRDefault="00517629" w:rsidP="002C0F2C">
      <w:pPr>
        <w:spacing w:after="0" w:line="240" w:lineRule="auto"/>
        <w:jc w:val="both"/>
        <w:rPr>
          <w:rFonts w:ascii="Times New Roman" w:hAnsi="Times New Roman" w:cs="Times New Roman"/>
          <w:b/>
          <w:bCs/>
          <w:sz w:val="24"/>
          <w:szCs w:val="24"/>
        </w:rPr>
      </w:pPr>
    </w:p>
    <w:p w:rsidR="00517629" w:rsidRDefault="00517629" w:rsidP="002C0F2C">
      <w:pPr>
        <w:spacing w:after="0" w:line="240" w:lineRule="auto"/>
        <w:jc w:val="both"/>
        <w:rPr>
          <w:rFonts w:ascii="Times New Roman" w:hAnsi="Times New Roman" w:cs="Times New Roman"/>
          <w:sz w:val="24"/>
          <w:szCs w:val="24"/>
        </w:rPr>
      </w:pPr>
      <w:r w:rsidRPr="00852493">
        <w:rPr>
          <w:rFonts w:ascii="Times New Roman" w:hAnsi="Times New Roman" w:cs="Times New Roman"/>
          <w:sz w:val="24"/>
          <w:szCs w:val="24"/>
        </w:rPr>
        <w:lastRenderedPageBreak/>
        <w:t>Ponuđač čija ponuda bude izabrana kao najpovoljnija je dužan da prije zaključivanja ugovora o javnoj nabavci dostavi naručiocu:</w:t>
      </w:r>
    </w:p>
    <w:p w:rsidR="00105F21" w:rsidRDefault="00517629" w:rsidP="002C0F2C">
      <w:pPr>
        <w:pStyle w:val="ListParagraph"/>
        <w:spacing w:before="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D"/>
      </w:r>
      <w:r>
        <w:rPr>
          <w:rFonts w:ascii="Times New Roman" w:hAnsi="Times New Roman" w:cs="Times New Roman"/>
          <w:color w:val="000000"/>
          <w:sz w:val="24"/>
          <w:szCs w:val="24"/>
        </w:rPr>
        <w:t xml:space="preserve"> garanciju za dobro izvršenje ugovora u iznosu od 5 % od vrijednosti ugovora</w:t>
      </w:r>
      <w:r>
        <w:t xml:space="preserve"> </w:t>
      </w:r>
      <w:r>
        <w:rPr>
          <w:rFonts w:ascii="Times New Roman" w:hAnsi="Times New Roman" w:cs="Times New Roman"/>
          <w:color w:val="000000"/>
          <w:sz w:val="24"/>
          <w:szCs w:val="24"/>
        </w:rPr>
        <w:t>sa rokom vaznosti 30 (trideset</w:t>
      </w:r>
      <w:r w:rsidR="008961E5">
        <w:rPr>
          <w:rFonts w:ascii="Times New Roman" w:hAnsi="Times New Roman" w:cs="Times New Roman"/>
          <w:color w:val="000000"/>
          <w:sz w:val="24"/>
          <w:szCs w:val="24"/>
        </w:rPr>
        <w:t>) dana dužim od ugovorenog roka;</w:t>
      </w:r>
    </w:p>
    <w:p w:rsidR="008961E5" w:rsidRPr="008961E5" w:rsidRDefault="008961E5" w:rsidP="008961E5">
      <w:pPr>
        <w:spacing w:after="0" w:line="240" w:lineRule="auto"/>
        <w:jc w:val="both"/>
        <w:rPr>
          <w:rFonts w:ascii="Times New Roman" w:hAnsi="Times New Roman" w:cs="Times New Roman"/>
          <w:sz w:val="24"/>
          <w:szCs w:val="24"/>
        </w:rPr>
      </w:pPr>
      <w:r>
        <w:sym w:font="Wingdings" w:char="F0FE"/>
      </w:r>
      <w:r w:rsidRPr="008961E5">
        <w:rPr>
          <w:rFonts w:ascii="Times New Roman" w:hAnsi="Times New Roman" w:cs="Times New Roman"/>
          <w:sz w:val="24"/>
          <w:szCs w:val="24"/>
        </w:rPr>
        <w:t xml:space="preserve"> dokaz za osiguranje za štetu od odgovarajućeg profesionalnog rizika  - Izabrani ponuđač je dužan, da prije potpisivanja ugovora dostavi dokaz o osiguranju za štetu od odgovarajućeg profesionalnog rizika, na iznos od 100 000,00 €, sa rokom važnosti za vrijeme roka izvršenja Ugovora i trajanja garantnog roka za predmetnu javnu nabavku, u skladu sa Urdbom o minimalnoj sumi osiguranja od profesionalne odgovornosti u oblasti izgradnje objekata (Sl list CG, broj 68/17). Ovo osiguranje mora da pokrije rizik odgovornosti za štetu prouzrokovanu licima, za štetu na objektima i za finansijski gubitak.</w:t>
      </w:r>
    </w:p>
    <w:p w:rsidR="008961E5" w:rsidRDefault="008961E5" w:rsidP="002C0F2C">
      <w:pPr>
        <w:pStyle w:val="ListParagraph"/>
        <w:spacing w:before="0" w:after="0" w:line="240" w:lineRule="auto"/>
        <w:ind w:left="0"/>
        <w:jc w:val="both"/>
        <w:rPr>
          <w:rFonts w:ascii="Times New Roman" w:hAnsi="Times New Roman" w:cs="Times New Roman"/>
          <w:color w:val="000000"/>
          <w:sz w:val="24"/>
          <w:szCs w:val="24"/>
        </w:rPr>
      </w:pPr>
    </w:p>
    <w:p w:rsidR="0029200E" w:rsidRDefault="0029200E" w:rsidP="002C0F2C">
      <w:pPr>
        <w:pStyle w:val="ListParagraph"/>
        <w:spacing w:before="0" w:after="0" w:line="240" w:lineRule="auto"/>
        <w:ind w:left="0"/>
        <w:jc w:val="both"/>
        <w:rPr>
          <w:rFonts w:ascii="Times New Roman" w:hAnsi="Times New Roman" w:cs="Times New Roman"/>
          <w:color w:val="000000"/>
          <w:sz w:val="24"/>
          <w:szCs w:val="24"/>
        </w:rPr>
      </w:pPr>
    </w:p>
    <w:p w:rsidR="0029200E" w:rsidRPr="003C6469" w:rsidRDefault="0029200E" w:rsidP="0029200E">
      <w:pPr>
        <w:spacing w:after="0" w:line="240" w:lineRule="auto"/>
        <w:jc w:val="both"/>
        <w:rPr>
          <w:rFonts w:ascii="Times New Roman" w:hAnsi="Times New Roman" w:cs="Times New Roman"/>
          <w:sz w:val="24"/>
          <w:szCs w:val="24"/>
          <w:lang w:val="sr-Latn-CS"/>
        </w:rPr>
      </w:pPr>
      <w:r w:rsidRPr="003C6469">
        <w:rPr>
          <w:rFonts w:ascii="Times New Roman" w:hAnsi="Times New Roman" w:cs="Times New Roman"/>
          <w:b/>
          <w:bCs/>
          <w:sz w:val="24"/>
          <w:szCs w:val="24"/>
        </w:rPr>
        <w:t>Tajnost podataka</w:t>
      </w:r>
    </w:p>
    <w:p w:rsidR="0029200E" w:rsidRPr="003C6469" w:rsidRDefault="0029200E" w:rsidP="0029200E">
      <w:pPr>
        <w:spacing w:after="0" w:line="240" w:lineRule="auto"/>
        <w:jc w:val="both"/>
        <w:rPr>
          <w:rFonts w:ascii="Times New Roman" w:hAnsi="Times New Roman" w:cs="Times New Roman"/>
          <w:sz w:val="24"/>
          <w:szCs w:val="24"/>
        </w:rPr>
      </w:pPr>
      <w:r w:rsidRPr="003C6469">
        <w:rPr>
          <w:rFonts w:ascii="Times New Roman" w:hAnsi="Times New Roman" w:cs="Times New Roman"/>
          <w:sz w:val="24"/>
          <w:szCs w:val="24"/>
        </w:rPr>
        <w:t>Tenderska dokumentacija ne sadrži tajne podatke.</w:t>
      </w:r>
    </w:p>
    <w:p w:rsidR="0029200E" w:rsidRDefault="0029200E" w:rsidP="002C0F2C">
      <w:pPr>
        <w:pStyle w:val="ListParagraph"/>
        <w:spacing w:before="0" w:after="0" w:line="240" w:lineRule="auto"/>
        <w:ind w:left="0"/>
        <w:jc w:val="both"/>
        <w:rPr>
          <w:rFonts w:ascii="Times New Roman" w:hAnsi="Times New Roman" w:cs="Times New Roman"/>
          <w:color w:val="000000"/>
          <w:sz w:val="24"/>
          <w:szCs w:val="24"/>
        </w:rPr>
      </w:pPr>
    </w:p>
    <w:p w:rsidR="004D6777" w:rsidRDefault="004D6777" w:rsidP="002C0F2C">
      <w:pPr>
        <w:pStyle w:val="ListParagraph"/>
        <w:spacing w:before="0" w:after="0" w:line="240" w:lineRule="auto"/>
        <w:ind w:left="0"/>
        <w:jc w:val="both"/>
        <w:rPr>
          <w:rFonts w:ascii="Times New Roman" w:hAnsi="Times New Roman" w:cs="Times New Roman"/>
          <w:color w:val="000000"/>
          <w:sz w:val="24"/>
          <w:szCs w:val="24"/>
        </w:rPr>
      </w:pPr>
    </w:p>
    <w:p w:rsidR="004D6777" w:rsidRDefault="004D6777" w:rsidP="002C0F2C">
      <w:pPr>
        <w:pStyle w:val="ListParagraph"/>
        <w:spacing w:before="0" w:after="0" w:line="240" w:lineRule="auto"/>
        <w:ind w:left="0"/>
        <w:jc w:val="both"/>
        <w:rPr>
          <w:rFonts w:ascii="Times New Roman" w:hAnsi="Times New Roman" w:cs="Times New Roman"/>
          <w:color w:val="000000"/>
          <w:sz w:val="24"/>
          <w:szCs w:val="24"/>
        </w:rPr>
      </w:pPr>
    </w:p>
    <w:p w:rsidR="006A7330" w:rsidRDefault="006A7330" w:rsidP="00517629">
      <w:pPr>
        <w:pStyle w:val="ListParagraph"/>
        <w:spacing w:before="0" w:after="0" w:line="240" w:lineRule="auto"/>
        <w:ind w:left="0"/>
        <w:jc w:val="both"/>
        <w:rPr>
          <w:rFonts w:ascii="Times New Roman" w:hAnsi="Times New Roman" w:cs="Times New Roman"/>
          <w:color w:val="000000"/>
          <w:sz w:val="24"/>
          <w:szCs w:val="24"/>
        </w:rPr>
      </w:pPr>
    </w:p>
    <w:p w:rsidR="00BF426D" w:rsidRDefault="00BF426D"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846766" w:rsidRDefault="00846766" w:rsidP="00517629">
      <w:pPr>
        <w:pStyle w:val="ListParagraph"/>
        <w:spacing w:before="0" w:after="0" w:line="240" w:lineRule="auto"/>
        <w:ind w:left="0"/>
        <w:jc w:val="both"/>
        <w:rPr>
          <w:rFonts w:ascii="Times New Roman" w:hAnsi="Times New Roman" w:cs="Times New Roman"/>
          <w:color w:val="000000"/>
          <w:sz w:val="24"/>
          <w:szCs w:val="24"/>
        </w:rPr>
      </w:pPr>
    </w:p>
    <w:p w:rsidR="00BF426D" w:rsidRDefault="00BF426D" w:rsidP="00517629">
      <w:pPr>
        <w:pStyle w:val="ListParagraph"/>
        <w:spacing w:before="0" w:after="0" w:line="240" w:lineRule="auto"/>
        <w:ind w:left="0"/>
        <w:jc w:val="both"/>
        <w:rPr>
          <w:rFonts w:ascii="Times New Roman" w:hAnsi="Times New Roman" w:cs="Times New Roman"/>
          <w:color w:val="000000"/>
          <w:sz w:val="24"/>
          <w:szCs w:val="24"/>
        </w:rPr>
      </w:pPr>
    </w:p>
    <w:p w:rsidR="006A7330" w:rsidRPr="003E17A8" w:rsidRDefault="006A7330" w:rsidP="006A7330">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pPr>
      <w:bookmarkStart w:id="3" w:name="_Toc2328154"/>
      <w:r w:rsidRPr="003E17A8">
        <w:rPr>
          <w:i w:val="0"/>
          <w:u w:val="none"/>
        </w:rPr>
        <w:lastRenderedPageBreak/>
        <w:t>TEHNIČKE KARAKTERISTIKE ILI SPECIFIKACIJE PREDMETA JAVNE NABAVKE, ODNOSNO PREDMJER RADOVA</w:t>
      </w:r>
      <w:bookmarkEnd w:id="3"/>
    </w:p>
    <w:p w:rsidR="006A7330" w:rsidRDefault="006A7330" w:rsidP="00517629">
      <w:pPr>
        <w:pStyle w:val="ListParagraph"/>
        <w:spacing w:before="0" w:after="0" w:line="240" w:lineRule="auto"/>
        <w:ind w:left="0"/>
        <w:jc w:val="both"/>
        <w:rPr>
          <w:rFonts w:ascii="Times New Roman" w:hAnsi="Times New Roman" w:cs="Times New Roman"/>
          <w:color w:val="000000"/>
          <w:sz w:val="24"/>
          <w:szCs w:val="24"/>
        </w:rPr>
      </w:pPr>
    </w:p>
    <w:tbl>
      <w:tblPr>
        <w:tblW w:w="9156" w:type="dxa"/>
        <w:tblInd w:w="2" w:type="dxa"/>
        <w:tblCellMar>
          <w:left w:w="70" w:type="dxa"/>
          <w:right w:w="70" w:type="dxa"/>
        </w:tblCellMar>
        <w:tblLook w:val="00A0" w:firstRow="1" w:lastRow="0" w:firstColumn="1" w:lastColumn="0" w:noHBand="0" w:noVBand="0"/>
      </w:tblPr>
      <w:tblGrid>
        <w:gridCol w:w="562"/>
        <w:gridCol w:w="1790"/>
        <w:gridCol w:w="4977"/>
        <w:gridCol w:w="834"/>
        <w:gridCol w:w="993"/>
      </w:tblGrid>
      <w:tr w:rsidR="004D6777" w:rsidRPr="00656000" w:rsidTr="00E074BE">
        <w:trPr>
          <w:trHeight w:val="894"/>
        </w:trPr>
        <w:tc>
          <w:tcPr>
            <w:tcW w:w="562" w:type="dxa"/>
            <w:tcBorders>
              <w:top w:val="single" w:sz="8" w:space="0" w:color="auto"/>
              <w:left w:val="single" w:sz="8" w:space="0" w:color="auto"/>
              <w:bottom w:val="single" w:sz="8" w:space="0" w:color="auto"/>
              <w:right w:val="single" w:sz="8" w:space="0" w:color="auto"/>
            </w:tcBorders>
            <w:shd w:val="clear" w:color="auto" w:fill="D9D9D9"/>
            <w:vAlign w:val="center"/>
          </w:tcPr>
          <w:p w:rsidR="004D6777" w:rsidRDefault="004D6777" w:rsidP="004D6777">
            <w:pPr>
              <w:spacing w:after="0"/>
              <w:jc w:val="center"/>
              <w:rPr>
                <w:rFonts w:ascii="Times New Roman" w:hAnsi="Times New Roman"/>
                <w:b/>
                <w:bCs/>
                <w:sz w:val="18"/>
                <w:szCs w:val="18"/>
                <w:lang w:eastAsia="sr-Latn-CS"/>
              </w:rPr>
            </w:pPr>
            <w:r w:rsidRPr="00656000">
              <w:rPr>
                <w:rFonts w:ascii="Times New Roman" w:hAnsi="Times New Roman"/>
                <w:b/>
                <w:bCs/>
                <w:sz w:val="18"/>
                <w:szCs w:val="18"/>
                <w:lang w:eastAsia="sr-Latn-CS"/>
              </w:rPr>
              <w:t>R.B.</w:t>
            </w:r>
          </w:p>
          <w:p w:rsidR="004D6777" w:rsidRPr="00656000" w:rsidRDefault="004D6777" w:rsidP="004D6777">
            <w:pPr>
              <w:spacing w:after="0"/>
              <w:jc w:val="center"/>
              <w:rPr>
                <w:rFonts w:ascii="Times New Roman" w:hAnsi="Times New Roman"/>
                <w:b/>
                <w:bCs/>
                <w:sz w:val="18"/>
                <w:szCs w:val="18"/>
                <w:lang w:val="sr-Latn-CS" w:eastAsia="sr-Latn-CS"/>
              </w:rPr>
            </w:pPr>
          </w:p>
        </w:tc>
        <w:tc>
          <w:tcPr>
            <w:tcW w:w="1790" w:type="dxa"/>
            <w:tcBorders>
              <w:top w:val="single" w:sz="8" w:space="0" w:color="auto"/>
              <w:left w:val="nil"/>
              <w:bottom w:val="single" w:sz="8" w:space="0" w:color="auto"/>
              <w:right w:val="single" w:sz="4" w:space="0" w:color="auto"/>
            </w:tcBorders>
            <w:shd w:val="clear" w:color="auto" w:fill="D9D9D9"/>
            <w:vAlign w:val="center"/>
          </w:tcPr>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 xml:space="preserve">Opis predmeta nabavke, </w:t>
            </w:r>
          </w:p>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odnosno dijela predmeta nabavke</w:t>
            </w:r>
          </w:p>
        </w:tc>
        <w:tc>
          <w:tcPr>
            <w:tcW w:w="4977" w:type="dxa"/>
            <w:tcBorders>
              <w:top w:val="single" w:sz="4" w:space="0" w:color="auto"/>
              <w:left w:val="single" w:sz="4" w:space="0" w:color="auto"/>
              <w:bottom w:val="single" w:sz="4" w:space="0" w:color="auto"/>
              <w:right w:val="single" w:sz="4" w:space="0" w:color="auto"/>
            </w:tcBorders>
            <w:shd w:val="clear" w:color="auto" w:fill="D9D9D9"/>
            <w:vAlign w:val="center"/>
          </w:tcPr>
          <w:p w:rsidR="004D6777"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Bitne karakteristike predmeta nabavke u pogledu kvaliteta, performansi i/ili dimenzija</w:t>
            </w:r>
          </w:p>
          <w:p w:rsidR="004D6777" w:rsidRPr="00656000" w:rsidRDefault="004D6777" w:rsidP="004D6777">
            <w:pPr>
              <w:spacing w:after="0"/>
              <w:jc w:val="center"/>
              <w:rPr>
                <w:rFonts w:ascii="Times New Roman" w:hAnsi="Times New Roman"/>
                <w:b/>
                <w:bCs/>
                <w:sz w:val="18"/>
                <w:szCs w:val="18"/>
                <w:lang w:val="sr-Latn-CS" w:eastAsia="sr-Latn-CS"/>
              </w:rPr>
            </w:pPr>
          </w:p>
        </w:tc>
        <w:tc>
          <w:tcPr>
            <w:tcW w:w="834" w:type="dxa"/>
            <w:tcBorders>
              <w:top w:val="single" w:sz="4" w:space="0" w:color="auto"/>
              <w:left w:val="single" w:sz="4" w:space="0" w:color="auto"/>
              <w:bottom w:val="single" w:sz="4" w:space="0" w:color="auto"/>
              <w:right w:val="single" w:sz="4" w:space="0" w:color="auto"/>
            </w:tcBorders>
            <w:shd w:val="clear" w:color="auto" w:fill="D9D9D9"/>
            <w:vAlign w:val="center"/>
          </w:tcPr>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Jedinica mjere</w:t>
            </w:r>
          </w:p>
        </w:tc>
        <w:tc>
          <w:tcPr>
            <w:tcW w:w="993" w:type="dxa"/>
            <w:tcBorders>
              <w:top w:val="single" w:sz="8" w:space="0" w:color="auto"/>
              <w:left w:val="single" w:sz="4" w:space="0" w:color="auto"/>
              <w:bottom w:val="single" w:sz="8" w:space="0" w:color="auto"/>
              <w:right w:val="single" w:sz="8" w:space="0" w:color="auto"/>
            </w:tcBorders>
            <w:shd w:val="clear" w:color="auto" w:fill="D9D9D9"/>
            <w:vAlign w:val="center"/>
          </w:tcPr>
          <w:p w:rsidR="004D6777" w:rsidRPr="00656000" w:rsidRDefault="004D6777" w:rsidP="004D6777">
            <w:pPr>
              <w:spacing w:after="0"/>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 xml:space="preserve">Količina </w:t>
            </w:r>
          </w:p>
        </w:tc>
      </w:tr>
      <w:tr w:rsidR="00CF0B0F" w:rsidRPr="00656000" w:rsidTr="001765B4">
        <w:trPr>
          <w:trHeight w:val="350"/>
        </w:trPr>
        <w:tc>
          <w:tcPr>
            <w:tcW w:w="9156" w:type="dxa"/>
            <w:gridSpan w:val="5"/>
            <w:tcBorders>
              <w:top w:val="nil"/>
              <w:left w:val="single" w:sz="8" w:space="0" w:color="auto"/>
              <w:bottom w:val="single" w:sz="4" w:space="0" w:color="auto"/>
              <w:right w:val="single" w:sz="8" w:space="0" w:color="auto"/>
            </w:tcBorders>
            <w:vAlign w:val="center"/>
          </w:tcPr>
          <w:p w:rsidR="00CF0B0F" w:rsidRPr="00CF0B0F" w:rsidRDefault="00CF0B0F" w:rsidP="00DC3BC6">
            <w:pPr>
              <w:jc w:val="center"/>
              <w:rPr>
                <w:rFonts w:ascii="Times New Roman" w:hAnsi="Times New Roman"/>
                <w:b/>
                <w:sz w:val="18"/>
                <w:szCs w:val="18"/>
              </w:rPr>
            </w:pPr>
            <w:r>
              <w:rPr>
                <w:rFonts w:ascii="Times New Roman" w:hAnsi="Times New Roman"/>
                <w:b/>
                <w:sz w:val="18"/>
                <w:szCs w:val="18"/>
              </w:rPr>
              <w:t xml:space="preserve">                                     </w:t>
            </w:r>
            <w:r w:rsidR="00DC3BC6">
              <w:rPr>
                <w:rFonts w:ascii="Times New Roman" w:hAnsi="Times New Roman"/>
                <w:b/>
                <w:sz w:val="18"/>
                <w:szCs w:val="18"/>
              </w:rPr>
              <w:t>KONSTRUKCIJA KANALA</w:t>
            </w:r>
            <w:r>
              <w:rPr>
                <w:rFonts w:ascii="Times New Roman" w:hAnsi="Times New Roman"/>
                <w:b/>
                <w:sz w:val="18"/>
                <w:szCs w:val="18"/>
              </w:rPr>
              <w:tab/>
            </w:r>
            <w:r w:rsidRPr="00CF0B0F">
              <w:rPr>
                <w:rFonts w:ascii="Times New Roman" w:hAnsi="Times New Roman"/>
                <w:b/>
                <w:sz w:val="18"/>
                <w:szCs w:val="18"/>
              </w:rPr>
              <w:tab/>
            </w:r>
            <w:r w:rsidRPr="00CF0B0F">
              <w:rPr>
                <w:rFonts w:ascii="Times New Roman" w:hAnsi="Times New Roman"/>
                <w:b/>
                <w:sz w:val="18"/>
                <w:szCs w:val="18"/>
              </w:rPr>
              <w:tab/>
            </w:r>
          </w:p>
        </w:tc>
      </w:tr>
      <w:tr w:rsidR="00CF0B0F" w:rsidRPr="00656000" w:rsidTr="001765B4">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rsidR="00CF0B0F" w:rsidRPr="00CF0B0F" w:rsidRDefault="00DC3BC6" w:rsidP="00CF0B0F">
            <w:pPr>
              <w:jc w:val="center"/>
              <w:rPr>
                <w:rFonts w:ascii="Times New Roman" w:hAnsi="Times New Roman"/>
                <w:b/>
                <w:sz w:val="18"/>
                <w:szCs w:val="18"/>
              </w:rPr>
            </w:pPr>
            <w:r>
              <w:rPr>
                <w:rFonts w:ascii="Times New Roman" w:hAnsi="Times New Roman"/>
                <w:b/>
                <w:sz w:val="18"/>
                <w:szCs w:val="18"/>
              </w:rPr>
              <w:t>ZEMLJANI</w:t>
            </w:r>
            <w:r w:rsidR="00CF0B0F" w:rsidRPr="00CF0B0F">
              <w:rPr>
                <w:rFonts w:ascii="Times New Roman" w:hAnsi="Times New Roman"/>
                <w:b/>
                <w:sz w:val="18"/>
                <w:szCs w:val="18"/>
              </w:rPr>
              <w:t xml:space="preserve"> RADOVI </w:t>
            </w:r>
          </w:p>
        </w:tc>
      </w:tr>
      <w:tr w:rsidR="00CF0B0F" w:rsidRPr="00656000" w:rsidTr="00E074BE">
        <w:trPr>
          <w:trHeight w:val="1162"/>
        </w:trPr>
        <w:tc>
          <w:tcPr>
            <w:tcW w:w="562" w:type="dxa"/>
            <w:tcBorders>
              <w:top w:val="single" w:sz="4" w:space="0" w:color="auto"/>
              <w:left w:val="single" w:sz="8" w:space="0" w:color="auto"/>
              <w:bottom w:val="single" w:sz="4" w:space="0" w:color="auto"/>
              <w:right w:val="single" w:sz="4" w:space="0" w:color="auto"/>
            </w:tcBorders>
            <w:vAlign w:val="center"/>
          </w:tcPr>
          <w:p w:rsidR="00CF0B0F" w:rsidRPr="00CF0B0F" w:rsidRDefault="00CF0B0F" w:rsidP="00CF0B0F">
            <w:pPr>
              <w:spacing w:after="0"/>
              <w:rPr>
                <w:rFonts w:ascii="Times New Roman" w:hAnsi="Times New Roman"/>
                <w:sz w:val="18"/>
                <w:szCs w:val="18"/>
                <w:lang w:val="sr-Latn-ME" w:eastAsia="sr-Latn-CS"/>
              </w:rPr>
            </w:pPr>
            <w:r>
              <w:rPr>
                <w:rFonts w:ascii="Times New Roman" w:hAnsi="Times New Roman"/>
                <w:sz w:val="18"/>
                <w:szCs w:val="18"/>
                <w:lang w:val="sr-Latn-ME" w:eastAsia="sr-Latn-CS"/>
              </w:rPr>
              <w:t>1</w:t>
            </w:r>
          </w:p>
        </w:tc>
        <w:tc>
          <w:tcPr>
            <w:tcW w:w="1790" w:type="dxa"/>
            <w:tcBorders>
              <w:top w:val="single" w:sz="4" w:space="0" w:color="auto"/>
              <w:left w:val="single" w:sz="4" w:space="0" w:color="auto"/>
              <w:bottom w:val="single" w:sz="4" w:space="0" w:color="auto"/>
              <w:right w:val="single" w:sz="4" w:space="0" w:color="auto"/>
            </w:tcBorders>
            <w:vAlign w:val="center"/>
          </w:tcPr>
          <w:p w:rsidR="00CF0B0F" w:rsidRDefault="00704F42" w:rsidP="001812EB">
            <w:pPr>
              <w:jc w:val="center"/>
              <w:rPr>
                <w:rFonts w:ascii="Times New Roman" w:hAnsi="Times New Roman"/>
                <w:sz w:val="18"/>
                <w:szCs w:val="18"/>
                <w:lang w:val="sr-Latn-CS" w:eastAsia="sr-Latn-CS"/>
              </w:rPr>
            </w:pPr>
            <w:r>
              <w:rPr>
                <w:rFonts w:ascii="Times New Roman" w:hAnsi="Times New Roman"/>
                <w:b/>
                <w:sz w:val="18"/>
                <w:szCs w:val="18"/>
              </w:rPr>
              <w:t xml:space="preserve">ZEMLJANI </w:t>
            </w:r>
            <w:r w:rsidR="00CF0B0F" w:rsidRPr="00CF0B0F">
              <w:rPr>
                <w:rFonts w:ascii="Times New Roman" w:hAnsi="Times New Roman"/>
                <w:b/>
                <w:sz w:val="18"/>
                <w:szCs w:val="18"/>
              </w:rPr>
              <w:t>RADOVI</w:t>
            </w:r>
          </w:p>
        </w:tc>
        <w:tc>
          <w:tcPr>
            <w:tcW w:w="4977" w:type="dxa"/>
            <w:tcBorders>
              <w:top w:val="single" w:sz="4" w:space="0" w:color="auto"/>
              <w:left w:val="single" w:sz="4" w:space="0" w:color="auto"/>
              <w:bottom w:val="single" w:sz="4" w:space="0" w:color="auto"/>
              <w:right w:val="single" w:sz="4" w:space="0" w:color="auto"/>
            </w:tcBorders>
            <w:vAlign w:val="center"/>
          </w:tcPr>
          <w:p w:rsidR="00CF0B0F" w:rsidRDefault="00704F42" w:rsidP="00BF426D">
            <w:pPr>
              <w:jc w:val="both"/>
              <w:rPr>
                <w:rFonts w:ascii="Times New Roman" w:hAnsi="Times New Roman"/>
                <w:sz w:val="24"/>
                <w:szCs w:val="24"/>
              </w:rPr>
            </w:pPr>
            <w:r w:rsidRPr="00704F42">
              <w:rPr>
                <w:rFonts w:ascii="Times New Roman" w:hAnsi="Times New Roman"/>
                <w:sz w:val="24"/>
                <w:szCs w:val="24"/>
              </w:rPr>
              <w:t>Iskop zemljanog i stijenskog materijala u sa utovarom i prevozom na deponiju koju odobri Nadzorni organ.</w:t>
            </w:r>
          </w:p>
          <w:p w:rsidR="00704F42" w:rsidRDefault="00704F42" w:rsidP="00BF426D">
            <w:pPr>
              <w:jc w:val="both"/>
              <w:rPr>
                <w:rFonts w:ascii="Times New Roman" w:hAnsi="Times New Roman"/>
                <w:sz w:val="24"/>
                <w:szCs w:val="24"/>
              </w:rPr>
            </w:pPr>
            <w:r>
              <w:rPr>
                <w:rFonts w:ascii="Times New Roman" w:hAnsi="Times New Roman"/>
                <w:sz w:val="24"/>
                <w:szCs w:val="24"/>
              </w:rPr>
              <w:t>Obračun se vrši po m</w:t>
            </w:r>
            <w:r>
              <w:rPr>
                <w:rFonts w:ascii="Times New Roman" w:hAnsi="Times New Roman"/>
                <w:sz w:val="24"/>
                <w:szCs w:val="24"/>
                <w:vertAlign w:val="superscript"/>
              </w:rPr>
              <w:t xml:space="preserve">3 </w:t>
            </w:r>
            <w:r>
              <w:rPr>
                <w:rFonts w:ascii="Times New Roman" w:hAnsi="Times New Roman"/>
                <w:sz w:val="24"/>
                <w:szCs w:val="24"/>
              </w:rPr>
              <w:t>iskopanog i odvezenog materijala. IV-V kategorija tla</w:t>
            </w:r>
          </w:p>
          <w:p w:rsidR="00704F42" w:rsidRPr="00704F42" w:rsidRDefault="00704F42" w:rsidP="00BF426D">
            <w:pPr>
              <w:jc w:val="both"/>
              <w:rPr>
                <w:rFonts w:ascii="Arial" w:hAnsi="Arial" w:cs="Arial"/>
              </w:rPr>
            </w:pPr>
            <w:r>
              <w:rPr>
                <w:rFonts w:ascii="Times New Roman" w:hAnsi="Times New Roman"/>
                <w:sz w:val="24"/>
                <w:szCs w:val="24"/>
              </w:rPr>
              <w:t>1574.86+235.96</w:t>
            </w:r>
          </w:p>
        </w:tc>
        <w:tc>
          <w:tcPr>
            <w:tcW w:w="834" w:type="dxa"/>
            <w:tcBorders>
              <w:top w:val="single" w:sz="4" w:space="0" w:color="auto"/>
              <w:left w:val="single" w:sz="4" w:space="0" w:color="auto"/>
              <w:bottom w:val="single" w:sz="4" w:space="0" w:color="auto"/>
              <w:right w:val="single" w:sz="4" w:space="0" w:color="auto"/>
            </w:tcBorders>
            <w:vAlign w:val="center"/>
          </w:tcPr>
          <w:p w:rsidR="00CF0B0F" w:rsidRPr="00704F42" w:rsidRDefault="00704F42" w:rsidP="001812EB">
            <w:pPr>
              <w:rPr>
                <w:rFonts w:ascii="Times New Roman" w:hAnsi="Times New Roman" w:cs="Times New Roman"/>
                <w:sz w:val="24"/>
                <w:szCs w:val="24"/>
              </w:rPr>
            </w:pPr>
            <w:r>
              <w:rPr>
                <w:rFonts w:ascii="Times New Roman" w:hAnsi="Times New Roman"/>
                <w:sz w:val="24"/>
                <w:szCs w:val="24"/>
              </w:rPr>
              <w:t>m</w:t>
            </w:r>
            <w:r>
              <w:rPr>
                <w:rFonts w:ascii="Times New Roman" w:hAnsi="Times New Roman"/>
                <w:sz w:val="24"/>
                <w:szCs w:val="24"/>
                <w:vertAlign w:val="superscript"/>
              </w:rPr>
              <w:t>3</w:t>
            </w:r>
          </w:p>
        </w:tc>
        <w:tc>
          <w:tcPr>
            <w:tcW w:w="993" w:type="dxa"/>
            <w:tcBorders>
              <w:top w:val="single" w:sz="4" w:space="0" w:color="auto"/>
              <w:left w:val="single" w:sz="4" w:space="0" w:color="auto"/>
              <w:bottom w:val="single" w:sz="4" w:space="0" w:color="auto"/>
              <w:right w:val="single" w:sz="8" w:space="0" w:color="auto"/>
            </w:tcBorders>
            <w:vAlign w:val="center"/>
          </w:tcPr>
          <w:p w:rsidR="00CF0B0F" w:rsidRPr="00704F42" w:rsidRDefault="00704F42" w:rsidP="00CF0B0F">
            <w:pPr>
              <w:rPr>
                <w:rFonts w:ascii="Times New Roman" w:hAnsi="Times New Roman" w:cs="Times New Roman"/>
                <w:sz w:val="24"/>
                <w:szCs w:val="24"/>
              </w:rPr>
            </w:pPr>
            <w:r w:rsidRPr="00704F42">
              <w:rPr>
                <w:rFonts w:ascii="Times New Roman" w:hAnsi="Times New Roman" w:cs="Times New Roman"/>
                <w:sz w:val="24"/>
                <w:szCs w:val="24"/>
              </w:rPr>
              <w:t>1,810.82</w:t>
            </w:r>
          </w:p>
          <w:p w:rsidR="00CF0B0F" w:rsidRPr="00704F42" w:rsidRDefault="00CF0B0F" w:rsidP="001812EB">
            <w:pPr>
              <w:rPr>
                <w:rFonts w:ascii="Times New Roman" w:hAnsi="Times New Roman" w:cs="Times New Roman"/>
                <w:sz w:val="24"/>
                <w:szCs w:val="24"/>
              </w:rPr>
            </w:pPr>
          </w:p>
        </w:tc>
      </w:tr>
      <w:tr w:rsidR="00CF0B0F" w:rsidRPr="00656000" w:rsidTr="00E074BE">
        <w:trPr>
          <w:trHeight w:val="350"/>
        </w:trPr>
        <w:tc>
          <w:tcPr>
            <w:tcW w:w="562" w:type="dxa"/>
            <w:tcBorders>
              <w:top w:val="single" w:sz="4" w:space="0" w:color="auto"/>
              <w:left w:val="single" w:sz="8" w:space="0" w:color="auto"/>
              <w:bottom w:val="single" w:sz="4" w:space="0" w:color="auto"/>
              <w:right w:val="single" w:sz="4" w:space="0" w:color="auto"/>
            </w:tcBorders>
            <w:vAlign w:val="center"/>
          </w:tcPr>
          <w:p w:rsidR="00CF0B0F" w:rsidRPr="00CF0B0F" w:rsidRDefault="00CF0B0F" w:rsidP="00CF0B0F">
            <w:pPr>
              <w:spacing w:after="0"/>
              <w:rPr>
                <w:rFonts w:ascii="Times New Roman" w:hAnsi="Times New Roman"/>
                <w:sz w:val="18"/>
                <w:szCs w:val="18"/>
                <w:lang w:val="sr-Latn-ME" w:eastAsia="sr-Latn-CS"/>
              </w:rPr>
            </w:pPr>
            <w:r>
              <w:rPr>
                <w:rFonts w:ascii="Times New Roman" w:hAnsi="Times New Roman"/>
                <w:sz w:val="18"/>
                <w:szCs w:val="18"/>
                <w:lang w:val="sr-Latn-ME" w:eastAsia="sr-Latn-CS"/>
              </w:rPr>
              <w:t>2</w:t>
            </w:r>
          </w:p>
        </w:tc>
        <w:tc>
          <w:tcPr>
            <w:tcW w:w="1790" w:type="dxa"/>
            <w:tcBorders>
              <w:top w:val="single" w:sz="4" w:space="0" w:color="auto"/>
              <w:left w:val="single" w:sz="4" w:space="0" w:color="auto"/>
              <w:bottom w:val="single" w:sz="4" w:space="0" w:color="auto"/>
              <w:right w:val="single" w:sz="4" w:space="0" w:color="auto"/>
            </w:tcBorders>
            <w:vAlign w:val="center"/>
          </w:tcPr>
          <w:p w:rsidR="00CF0B0F" w:rsidRDefault="00CF0B0F" w:rsidP="001812EB">
            <w:pPr>
              <w:jc w:val="center"/>
              <w:rPr>
                <w:rFonts w:ascii="Times New Roman" w:hAnsi="Times New Roman"/>
                <w:sz w:val="18"/>
                <w:szCs w:val="18"/>
                <w:lang w:val="sr-Latn-CS" w:eastAsia="sr-Latn-CS"/>
              </w:rPr>
            </w:pPr>
            <w:r w:rsidRPr="00CF0B0F">
              <w:rPr>
                <w:rFonts w:ascii="Times New Roman" w:hAnsi="Times New Roman"/>
                <w:b/>
                <w:sz w:val="18"/>
                <w:szCs w:val="18"/>
              </w:rPr>
              <w:t>ZEMLJANI RADOVI</w:t>
            </w:r>
          </w:p>
        </w:tc>
        <w:tc>
          <w:tcPr>
            <w:tcW w:w="4977" w:type="dxa"/>
            <w:tcBorders>
              <w:top w:val="single" w:sz="4" w:space="0" w:color="auto"/>
              <w:left w:val="single" w:sz="4" w:space="0" w:color="auto"/>
              <w:bottom w:val="single" w:sz="4" w:space="0" w:color="auto"/>
              <w:right w:val="single" w:sz="4" w:space="0" w:color="auto"/>
            </w:tcBorders>
            <w:vAlign w:val="center"/>
          </w:tcPr>
          <w:p w:rsidR="00704F42" w:rsidRPr="00704F42" w:rsidRDefault="00704F42" w:rsidP="00BF426D">
            <w:pPr>
              <w:jc w:val="both"/>
              <w:rPr>
                <w:rFonts w:ascii="Times New Roman" w:hAnsi="Times New Roman" w:cs="Times New Roman"/>
                <w:sz w:val="24"/>
                <w:szCs w:val="24"/>
              </w:rPr>
            </w:pPr>
            <w:r w:rsidRPr="00704F42">
              <w:rPr>
                <w:rFonts w:ascii="Times New Roman" w:hAnsi="Times New Roman" w:cs="Times New Roman"/>
                <w:sz w:val="24"/>
                <w:szCs w:val="24"/>
              </w:rPr>
              <w:t xml:space="preserve">Zasipanje zidova sa zbijanjem tamponskog materijala 0/64. Pozicija obuhvata nasipanje, razastiranje, grubo i fino planiranje, kvašenje i sabijanje materijala. </w:t>
            </w:r>
          </w:p>
          <w:p w:rsidR="00CF0B0F" w:rsidRPr="00704F42" w:rsidRDefault="00704F42" w:rsidP="00BF426D">
            <w:pPr>
              <w:jc w:val="both"/>
              <w:rPr>
                <w:rFonts w:ascii="Times New Roman" w:hAnsi="Times New Roman" w:cs="Times New Roman"/>
                <w:sz w:val="24"/>
                <w:szCs w:val="24"/>
              </w:rPr>
            </w:pPr>
            <w:r w:rsidRPr="00704F42">
              <w:rPr>
                <w:rFonts w:ascii="Times New Roman" w:hAnsi="Times New Roman" w:cs="Times New Roman"/>
                <w:sz w:val="24"/>
                <w:szCs w:val="24"/>
              </w:rPr>
              <w:t xml:space="preserve">Obračun se vrši po </w:t>
            </w:r>
            <w:r w:rsidR="00CF0B0F" w:rsidRPr="00704F42">
              <w:rPr>
                <w:rFonts w:ascii="Times New Roman" w:hAnsi="Times New Roman" w:cs="Times New Roman"/>
                <w:sz w:val="24"/>
                <w:szCs w:val="24"/>
              </w:rPr>
              <w:t xml:space="preserve"> </w:t>
            </w:r>
            <w:r w:rsidRPr="00704F42">
              <w:rPr>
                <w:rFonts w:ascii="Times New Roman" w:hAnsi="Times New Roman" w:cs="Times New Roman"/>
                <w:sz w:val="24"/>
                <w:szCs w:val="24"/>
              </w:rPr>
              <w:t>m</w:t>
            </w:r>
            <w:r w:rsidRPr="00704F42">
              <w:rPr>
                <w:rFonts w:ascii="Times New Roman" w:hAnsi="Times New Roman" w:cs="Times New Roman"/>
                <w:sz w:val="24"/>
                <w:szCs w:val="24"/>
                <w:vertAlign w:val="superscript"/>
              </w:rPr>
              <w:t xml:space="preserve">3 </w:t>
            </w:r>
            <w:r w:rsidRPr="00704F42">
              <w:rPr>
                <w:rFonts w:ascii="Times New Roman" w:hAnsi="Times New Roman" w:cs="Times New Roman"/>
                <w:sz w:val="24"/>
                <w:szCs w:val="24"/>
              </w:rPr>
              <w:t>nasutog materijala.</w:t>
            </w:r>
          </w:p>
          <w:p w:rsidR="00704F42" w:rsidRPr="00704F42" w:rsidRDefault="00704F42" w:rsidP="00BF426D">
            <w:pPr>
              <w:jc w:val="both"/>
              <w:rPr>
                <w:rFonts w:ascii="Arial" w:hAnsi="Arial" w:cs="Arial"/>
              </w:rPr>
            </w:pPr>
            <w:r w:rsidRPr="00704F42">
              <w:rPr>
                <w:rFonts w:ascii="Times New Roman" w:hAnsi="Times New Roman" w:cs="Times New Roman"/>
                <w:sz w:val="24"/>
                <w:szCs w:val="24"/>
              </w:rPr>
              <w:t>1431.90+18.89</w:t>
            </w:r>
          </w:p>
        </w:tc>
        <w:tc>
          <w:tcPr>
            <w:tcW w:w="834" w:type="dxa"/>
            <w:tcBorders>
              <w:top w:val="single" w:sz="4" w:space="0" w:color="auto"/>
              <w:left w:val="single" w:sz="4" w:space="0" w:color="auto"/>
              <w:bottom w:val="single" w:sz="4" w:space="0" w:color="auto"/>
              <w:right w:val="single" w:sz="4" w:space="0" w:color="auto"/>
            </w:tcBorders>
            <w:vAlign w:val="center"/>
          </w:tcPr>
          <w:p w:rsidR="00CF0B0F" w:rsidRDefault="00704F42" w:rsidP="001812EB">
            <w:pPr>
              <w:rPr>
                <w:rFonts w:ascii="Times New Roman" w:hAnsi="Times New Roman"/>
                <w:sz w:val="18"/>
                <w:szCs w:val="18"/>
              </w:rPr>
            </w:pPr>
            <w:r>
              <w:rPr>
                <w:rFonts w:ascii="Times New Roman" w:hAnsi="Times New Roman"/>
                <w:sz w:val="24"/>
                <w:szCs w:val="24"/>
              </w:rPr>
              <w:t>m</w:t>
            </w:r>
            <w:r>
              <w:rPr>
                <w:rFonts w:ascii="Times New Roman" w:hAnsi="Times New Roman"/>
                <w:sz w:val="24"/>
                <w:szCs w:val="24"/>
                <w:vertAlign w:val="superscript"/>
              </w:rPr>
              <w:t>3</w:t>
            </w:r>
          </w:p>
        </w:tc>
        <w:tc>
          <w:tcPr>
            <w:tcW w:w="993" w:type="dxa"/>
            <w:tcBorders>
              <w:top w:val="single" w:sz="4" w:space="0" w:color="auto"/>
              <w:left w:val="single" w:sz="4" w:space="0" w:color="auto"/>
              <w:bottom w:val="single" w:sz="4" w:space="0" w:color="auto"/>
              <w:right w:val="single" w:sz="8" w:space="0" w:color="auto"/>
            </w:tcBorders>
            <w:vAlign w:val="center"/>
          </w:tcPr>
          <w:p w:rsidR="00CF0B0F" w:rsidRDefault="00704F42" w:rsidP="001812EB">
            <w:pPr>
              <w:rPr>
                <w:rFonts w:ascii="Times New Roman" w:hAnsi="Times New Roman"/>
                <w:sz w:val="18"/>
                <w:szCs w:val="18"/>
              </w:rPr>
            </w:pPr>
            <w:r>
              <w:rPr>
                <w:rFonts w:ascii="Times New Roman" w:hAnsi="Times New Roman"/>
                <w:sz w:val="18"/>
                <w:szCs w:val="18"/>
              </w:rPr>
              <w:t>1,450.79</w:t>
            </w:r>
          </w:p>
        </w:tc>
      </w:tr>
      <w:tr w:rsidR="00CF0B0F" w:rsidRPr="00656000" w:rsidTr="00E074BE">
        <w:trPr>
          <w:trHeight w:val="350"/>
        </w:trPr>
        <w:tc>
          <w:tcPr>
            <w:tcW w:w="562" w:type="dxa"/>
            <w:tcBorders>
              <w:top w:val="single" w:sz="4" w:space="0" w:color="auto"/>
              <w:left w:val="single" w:sz="8" w:space="0" w:color="auto"/>
              <w:bottom w:val="single" w:sz="4" w:space="0" w:color="auto"/>
              <w:right w:val="single" w:sz="4" w:space="0" w:color="auto"/>
            </w:tcBorders>
            <w:vAlign w:val="center"/>
          </w:tcPr>
          <w:p w:rsidR="00CF0B0F" w:rsidRPr="00CF0B0F" w:rsidRDefault="00CF0B0F" w:rsidP="00CF0B0F">
            <w:pPr>
              <w:spacing w:after="0"/>
              <w:rPr>
                <w:rFonts w:ascii="Times New Roman" w:hAnsi="Times New Roman"/>
                <w:sz w:val="18"/>
                <w:szCs w:val="18"/>
                <w:lang w:val="sr-Latn-ME" w:eastAsia="sr-Latn-CS"/>
              </w:rPr>
            </w:pPr>
            <w:r>
              <w:rPr>
                <w:rFonts w:ascii="Times New Roman" w:hAnsi="Times New Roman"/>
                <w:sz w:val="18"/>
                <w:szCs w:val="18"/>
                <w:lang w:val="sr-Latn-ME" w:eastAsia="sr-Latn-CS"/>
              </w:rPr>
              <w:t>3</w:t>
            </w:r>
          </w:p>
        </w:tc>
        <w:tc>
          <w:tcPr>
            <w:tcW w:w="1790" w:type="dxa"/>
            <w:tcBorders>
              <w:top w:val="single" w:sz="4" w:space="0" w:color="auto"/>
              <w:left w:val="single" w:sz="4" w:space="0" w:color="auto"/>
              <w:bottom w:val="single" w:sz="4" w:space="0" w:color="auto"/>
              <w:right w:val="single" w:sz="4" w:space="0" w:color="auto"/>
            </w:tcBorders>
            <w:vAlign w:val="center"/>
          </w:tcPr>
          <w:p w:rsidR="00CF0B0F" w:rsidRDefault="00B8387C" w:rsidP="001812EB">
            <w:pPr>
              <w:jc w:val="center"/>
              <w:rPr>
                <w:rFonts w:ascii="Times New Roman" w:hAnsi="Times New Roman"/>
                <w:sz w:val="18"/>
                <w:szCs w:val="18"/>
                <w:lang w:val="sr-Latn-CS" w:eastAsia="sr-Latn-CS"/>
              </w:rPr>
            </w:pPr>
            <w:r w:rsidRPr="00CF0B0F">
              <w:rPr>
                <w:rFonts w:ascii="Times New Roman" w:hAnsi="Times New Roman"/>
                <w:b/>
                <w:sz w:val="18"/>
                <w:szCs w:val="18"/>
              </w:rPr>
              <w:t>ZEMLJANI RADOVI</w:t>
            </w:r>
          </w:p>
        </w:tc>
        <w:tc>
          <w:tcPr>
            <w:tcW w:w="4977" w:type="dxa"/>
            <w:tcBorders>
              <w:top w:val="single" w:sz="4" w:space="0" w:color="auto"/>
              <w:left w:val="single" w:sz="4" w:space="0" w:color="auto"/>
              <w:bottom w:val="single" w:sz="4" w:space="0" w:color="auto"/>
              <w:right w:val="single" w:sz="4" w:space="0" w:color="auto"/>
            </w:tcBorders>
            <w:vAlign w:val="center"/>
          </w:tcPr>
          <w:p w:rsidR="00CF0B0F" w:rsidRPr="00B8387C" w:rsidRDefault="00704F42" w:rsidP="00BF426D">
            <w:pPr>
              <w:jc w:val="both"/>
              <w:rPr>
                <w:rFonts w:ascii="Times New Roman" w:hAnsi="Times New Roman" w:cs="Times New Roman"/>
                <w:sz w:val="24"/>
                <w:szCs w:val="24"/>
              </w:rPr>
            </w:pPr>
            <w:r w:rsidRPr="00B8387C">
              <w:rPr>
                <w:rFonts w:ascii="Times New Roman" w:hAnsi="Times New Roman" w:cs="Times New Roman"/>
                <w:sz w:val="24"/>
                <w:szCs w:val="24"/>
              </w:rPr>
              <w:t xml:space="preserve">Nabavka i ugradnja drobljenog kamenog tamponskog materijala 0/32,5 ispod temeljne ploče sabijena do postizanja modula </w:t>
            </w:r>
            <w:r w:rsidR="00B8387C" w:rsidRPr="00B8387C">
              <w:rPr>
                <w:rFonts w:ascii="Times New Roman" w:hAnsi="Times New Roman" w:cs="Times New Roman"/>
                <w:sz w:val="24"/>
                <w:szCs w:val="24"/>
              </w:rPr>
              <w:t>stišljivosti od 40 Mpa (d=30cm).</w:t>
            </w:r>
          </w:p>
          <w:p w:rsidR="00B8387C" w:rsidRPr="00B8387C" w:rsidRDefault="00B8387C" w:rsidP="00BF426D">
            <w:pPr>
              <w:jc w:val="both"/>
              <w:rPr>
                <w:rFonts w:ascii="Times New Roman" w:hAnsi="Times New Roman" w:cs="Times New Roman"/>
                <w:sz w:val="24"/>
                <w:szCs w:val="24"/>
              </w:rPr>
            </w:pPr>
            <w:r w:rsidRPr="00B8387C">
              <w:rPr>
                <w:rFonts w:ascii="Times New Roman" w:hAnsi="Times New Roman" w:cs="Times New Roman"/>
                <w:sz w:val="24"/>
                <w:szCs w:val="24"/>
              </w:rPr>
              <w:t>834.3*0.3+193.7*0.3˝=250.29+58.11=308.4</w:t>
            </w:r>
          </w:p>
          <w:p w:rsidR="00B8387C" w:rsidRPr="00B8387C" w:rsidRDefault="00B8387C" w:rsidP="00B8387C">
            <w:pPr>
              <w:jc w:val="both"/>
              <w:rPr>
                <w:rFonts w:ascii="Times New Roman" w:hAnsi="Times New Roman" w:cs="Times New Roman"/>
                <w:sz w:val="24"/>
                <w:szCs w:val="24"/>
              </w:rPr>
            </w:pPr>
            <w:r w:rsidRPr="00B8387C">
              <w:rPr>
                <w:rFonts w:ascii="Times New Roman" w:hAnsi="Times New Roman" w:cs="Times New Roman"/>
                <w:sz w:val="24"/>
                <w:szCs w:val="24"/>
              </w:rPr>
              <w:t>Obračun se vrši po  m</w:t>
            </w:r>
            <w:r w:rsidRPr="00B8387C">
              <w:rPr>
                <w:rFonts w:ascii="Times New Roman" w:hAnsi="Times New Roman" w:cs="Times New Roman"/>
                <w:sz w:val="24"/>
                <w:szCs w:val="24"/>
                <w:vertAlign w:val="superscript"/>
              </w:rPr>
              <w:t xml:space="preserve">3 </w:t>
            </w:r>
            <w:r w:rsidRPr="00B8387C">
              <w:rPr>
                <w:rFonts w:ascii="Times New Roman" w:hAnsi="Times New Roman" w:cs="Times New Roman"/>
                <w:sz w:val="24"/>
                <w:szCs w:val="24"/>
              </w:rPr>
              <w:t>nasutog materijala.</w:t>
            </w:r>
          </w:p>
          <w:p w:rsidR="00B8387C" w:rsidRPr="00CF0B0F" w:rsidRDefault="00B8387C" w:rsidP="00BF426D">
            <w:pPr>
              <w:jc w:val="both"/>
              <w:rPr>
                <w:rFonts w:ascii="Arial" w:hAnsi="Arial" w:cs="Arial"/>
              </w:rPr>
            </w:pPr>
          </w:p>
        </w:tc>
        <w:tc>
          <w:tcPr>
            <w:tcW w:w="834" w:type="dxa"/>
            <w:tcBorders>
              <w:top w:val="single" w:sz="4" w:space="0" w:color="auto"/>
              <w:left w:val="single" w:sz="4" w:space="0" w:color="auto"/>
              <w:bottom w:val="single" w:sz="4" w:space="0" w:color="auto"/>
              <w:right w:val="single" w:sz="4" w:space="0" w:color="auto"/>
            </w:tcBorders>
            <w:vAlign w:val="center"/>
          </w:tcPr>
          <w:p w:rsidR="00CF0B0F" w:rsidRDefault="00B8387C" w:rsidP="001812EB">
            <w:pPr>
              <w:rPr>
                <w:rFonts w:ascii="Times New Roman" w:hAnsi="Times New Roman"/>
                <w:sz w:val="18"/>
                <w:szCs w:val="18"/>
              </w:rPr>
            </w:pPr>
            <w:r w:rsidRPr="00704F42">
              <w:rPr>
                <w:rFonts w:ascii="Times New Roman" w:hAnsi="Times New Roman" w:cs="Times New Roman"/>
                <w:sz w:val="24"/>
                <w:szCs w:val="24"/>
              </w:rPr>
              <w:t>m</w:t>
            </w:r>
            <w:r w:rsidRPr="00704F42">
              <w:rPr>
                <w:rFonts w:ascii="Times New Roman" w:hAnsi="Times New Roman" w:cs="Times New Roman"/>
                <w:sz w:val="24"/>
                <w:szCs w:val="24"/>
                <w:vertAlign w:val="superscript"/>
              </w:rPr>
              <w:t>3</w:t>
            </w:r>
          </w:p>
        </w:tc>
        <w:tc>
          <w:tcPr>
            <w:tcW w:w="993" w:type="dxa"/>
            <w:tcBorders>
              <w:top w:val="single" w:sz="4" w:space="0" w:color="auto"/>
              <w:left w:val="single" w:sz="4" w:space="0" w:color="auto"/>
              <w:bottom w:val="single" w:sz="4" w:space="0" w:color="auto"/>
              <w:right w:val="single" w:sz="8" w:space="0" w:color="auto"/>
            </w:tcBorders>
            <w:vAlign w:val="center"/>
          </w:tcPr>
          <w:p w:rsidR="00CF0B0F" w:rsidRDefault="00B8387C" w:rsidP="001812EB">
            <w:pPr>
              <w:rPr>
                <w:rFonts w:ascii="Times New Roman" w:hAnsi="Times New Roman"/>
                <w:sz w:val="18"/>
                <w:szCs w:val="18"/>
              </w:rPr>
            </w:pPr>
            <w:r>
              <w:rPr>
                <w:rFonts w:ascii="Times New Roman" w:hAnsi="Times New Roman"/>
                <w:sz w:val="18"/>
                <w:szCs w:val="18"/>
              </w:rPr>
              <w:t>308.40</w:t>
            </w:r>
          </w:p>
        </w:tc>
      </w:tr>
      <w:tr w:rsidR="00B8387C" w:rsidRPr="00656000" w:rsidTr="00B8387C">
        <w:trPr>
          <w:trHeight w:val="437"/>
        </w:trPr>
        <w:tc>
          <w:tcPr>
            <w:tcW w:w="9156" w:type="dxa"/>
            <w:gridSpan w:val="5"/>
            <w:tcBorders>
              <w:top w:val="single" w:sz="4" w:space="0" w:color="auto"/>
              <w:left w:val="single" w:sz="8" w:space="0" w:color="auto"/>
              <w:bottom w:val="single" w:sz="4" w:space="0" w:color="auto"/>
              <w:right w:val="single" w:sz="8" w:space="0" w:color="auto"/>
            </w:tcBorders>
            <w:vAlign w:val="center"/>
          </w:tcPr>
          <w:p w:rsidR="00B8387C" w:rsidRPr="00B8387C" w:rsidRDefault="00B8387C" w:rsidP="00B8387C">
            <w:pPr>
              <w:jc w:val="center"/>
              <w:rPr>
                <w:rFonts w:ascii="Times New Roman" w:hAnsi="Times New Roman" w:cs="Times New Roman"/>
                <w:b/>
                <w:sz w:val="18"/>
                <w:szCs w:val="18"/>
              </w:rPr>
            </w:pPr>
            <w:r w:rsidRPr="00B8387C">
              <w:rPr>
                <w:rFonts w:ascii="Times New Roman" w:hAnsi="Times New Roman" w:cs="Times New Roman"/>
                <w:b/>
              </w:rPr>
              <w:t xml:space="preserve">BETONSKI RADOVI </w:t>
            </w:r>
          </w:p>
        </w:tc>
      </w:tr>
      <w:tr w:rsidR="00704F42" w:rsidRPr="00656000" w:rsidTr="00E074BE">
        <w:trPr>
          <w:trHeight w:val="1935"/>
        </w:trPr>
        <w:tc>
          <w:tcPr>
            <w:tcW w:w="562" w:type="dxa"/>
            <w:tcBorders>
              <w:top w:val="single" w:sz="4" w:space="0" w:color="auto"/>
              <w:left w:val="single" w:sz="8" w:space="0" w:color="auto"/>
              <w:bottom w:val="single" w:sz="4" w:space="0" w:color="auto"/>
              <w:right w:val="single" w:sz="4" w:space="0" w:color="auto"/>
            </w:tcBorders>
            <w:vAlign w:val="center"/>
          </w:tcPr>
          <w:p w:rsidR="00704F42" w:rsidRDefault="00B8387C" w:rsidP="00CF0B0F">
            <w:pPr>
              <w:spacing w:after="0"/>
              <w:rPr>
                <w:rFonts w:ascii="Times New Roman" w:hAnsi="Times New Roman"/>
                <w:sz w:val="18"/>
                <w:szCs w:val="18"/>
                <w:lang w:val="sr-Latn-ME" w:eastAsia="sr-Latn-CS"/>
              </w:rPr>
            </w:pPr>
            <w:r>
              <w:rPr>
                <w:rFonts w:ascii="Times New Roman" w:hAnsi="Times New Roman"/>
                <w:sz w:val="18"/>
                <w:szCs w:val="18"/>
                <w:lang w:val="sr-Latn-ME" w:eastAsia="sr-Latn-CS"/>
              </w:rPr>
              <w:t xml:space="preserve">4 </w:t>
            </w:r>
          </w:p>
        </w:tc>
        <w:tc>
          <w:tcPr>
            <w:tcW w:w="1790" w:type="dxa"/>
            <w:tcBorders>
              <w:top w:val="single" w:sz="4" w:space="0" w:color="auto"/>
              <w:left w:val="single" w:sz="4" w:space="0" w:color="auto"/>
              <w:bottom w:val="single" w:sz="4" w:space="0" w:color="auto"/>
              <w:right w:val="single" w:sz="4" w:space="0" w:color="auto"/>
            </w:tcBorders>
            <w:vAlign w:val="center"/>
          </w:tcPr>
          <w:p w:rsidR="00704F42" w:rsidRDefault="00B8387C" w:rsidP="001812EB">
            <w:pPr>
              <w:jc w:val="center"/>
              <w:rPr>
                <w:rFonts w:ascii="Times New Roman" w:hAnsi="Times New Roman"/>
                <w:sz w:val="18"/>
                <w:szCs w:val="18"/>
                <w:lang w:val="sr-Latn-CS" w:eastAsia="sr-Latn-CS"/>
              </w:rPr>
            </w:pPr>
            <w:r w:rsidRPr="00B8387C">
              <w:rPr>
                <w:rFonts w:ascii="Times New Roman" w:hAnsi="Times New Roman" w:cs="Times New Roman"/>
                <w:b/>
              </w:rPr>
              <w:t>BETONSKI RADOVI</w:t>
            </w:r>
          </w:p>
        </w:tc>
        <w:tc>
          <w:tcPr>
            <w:tcW w:w="4977" w:type="dxa"/>
            <w:tcBorders>
              <w:top w:val="single" w:sz="4" w:space="0" w:color="auto"/>
              <w:left w:val="single" w:sz="4" w:space="0" w:color="auto"/>
              <w:bottom w:val="single" w:sz="4" w:space="0" w:color="auto"/>
              <w:right w:val="single" w:sz="4" w:space="0" w:color="auto"/>
            </w:tcBorders>
            <w:vAlign w:val="center"/>
          </w:tcPr>
          <w:p w:rsidR="00704F42" w:rsidRPr="00ED2A81" w:rsidRDefault="00ED2A81" w:rsidP="00BF426D">
            <w:pPr>
              <w:jc w:val="both"/>
              <w:rPr>
                <w:rFonts w:ascii="Times New Roman" w:hAnsi="Times New Roman" w:cs="Times New Roman"/>
              </w:rPr>
            </w:pPr>
            <w:r w:rsidRPr="00ED2A81">
              <w:rPr>
                <w:rFonts w:ascii="Times New Roman" w:hAnsi="Times New Roman" w:cs="Times New Roman"/>
              </w:rPr>
              <w:t>Izrada libažnog sloja ispod temeljne ploče kanala MB15 (C12/15) (d=10cm)</w:t>
            </w:r>
          </w:p>
          <w:p w:rsidR="00ED2A81" w:rsidRPr="00ED2A81" w:rsidRDefault="00ED2A81" w:rsidP="00BF426D">
            <w:pPr>
              <w:jc w:val="both"/>
              <w:rPr>
                <w:rFonts w:ascii="Times New Roman" w:hAnsi="Times New Roman" w:cs="Times New Roman"/>
              </w:rPr>
            </w:pPr>
            <w:r w:rsidRPr="00ED2A81">
              <w:rPr>
                <w:rFonts w:ascii="Times New Roman" w:hAnsi="Times New Roman" w:cs="Times New Roman"/>
              </w:rPr>
              <w:t>Ova pozicija obuhvata nabavku, transport svog potrebnog materijala, sav rad na pripremi i ugradnji betona u temeljnoj ploči, dokaz kvaliteta i sve ostale prateće radove. Armatura se obračunava po posebnoj</w:t>
            </w:r>
            <w:r>
              <w:rPr>
                <w:rFonts w:ascii="Arial" w:hAnsi="Arial" w:cs="Arial"/>
              </w:rPr>
              <w:t xml:space="preserve"> </w:t>
            </w:r>
            <w:r w:rsidRPr="00ED2A81">
              <w:rPr>
                <w:rFonts w:ascii="Times New Roman" w:hAnsi="Times New Roman" w:cs="Times New Roman"/>
              </w:rPr>
              <w:lastRenderedPageBreak/>
              <w:t xml:space="preserve">poziciji. Temna ploča se izvodi u oplati u svemu prema detaljima uz projekta. </w:t>
            </w:r>
          </w:p>
          <w:p w:rsidR="00ED2A81" w:rsidRDefault="00ED2A81" w:rsidP="00BF426D">
            <w:pPr>
              <w:jc w:val="both"/>
              <w:rPr>
                <w:rFonts w:ascii="Arial" w:hAnsi="Arial" w:cs="Arial"/>
              </w:rPr>
            </w:pPr>
            <w:r>
              <w:rPr>
                <w:rFonts w:ascii="Arial" w:hAnsi="Arial" w:cs="Arial"/>
              </w:rPr>
              <w:t>834.3*0.1+193.7*0.1=83.43+19.37=102.8</w:t>
            </w:r>
          </w:p>
          <w:p w:rsidR="00ED2A81" w:rsidRPr="00B8387C" w:rsidRDefault="00ED2A81" w:rsidP="00ED2A81">
            <w:pPr>
              <w:jc w:val="both"/>
              <w:rPr>
                <w:rFonts w:ascii="Times New Roman" w:hAnsi="Times New Roman" w:cs="Times New Roman"/>
                <w:sz w:val="24"/>
                <w:szCs w:val="24"/>
              </w:rPr>
            </w:pPr>
            <w:r w:rsidRPr="00B8387C">
              <w:rPr>
                <w:rFonts w:ascii="Times New Roman" w:hAnsi="Times New Roman" w:cs="Times New Roman"/>
                <w:sz w:val="24"/>
                <w:szCs w:val="24"/>
              </w:rPr>
              <w:t>Obračun se vrši po  m</w:t>
            </w:r>
            <w:r w:rsidRPr="00B8387C">
              <w:rPr>
                <w:rFonts w:ascii="Times New Roman" w:hAnsi="Times New Roman" w:cs="Times New Roman"/>
                <w:sz w:val="24"/>
                <w:szCs w:val="24"/>
                <w:vertAlign w:val="superscript"/>
              </w:rPr>
              <w:t xml:space="preserve">3 </w:t>
            </w:r>
            <w:r>
              <w:rPr>
                <w:rFonts w:ascii="Times New Roman" w:hAnsi="Times New Roman" w:cs="Times New Roman"/>
                <w:sz w:val="24"/>
                <w:szCs w:val="24"/>
              </w:rPr>
              <w:t>ugrađenog betona</w:t>
            </w:r>
            <w:r w:rsidRPr="00B8387C">
              <w:rPr>
                <w:rFonts w:ascii="Times New Roman" w:hAnsi="Times New Roman" w:cs="Times New Roman"/>
                <w:sz w:val="24"/>
                <w:szCs w:val="24"/>
              </w:rPr>
              <w:t>.</w:t>
            </w:r>
          </w:p>
          <w:p w:rsidR="00ED2A81" w:rsidRDefault="00ED2A81" w:rsidP="00BF426D">
            <w:pPr>
              <w:jc w:val="both"/>
              <w:rPr>
                <w:rFonts w:ascii="Arial" w:hAnsi="Arial" w:cs="Arial"/>
              </w:rPr>
            </w:pPr>
          </w:p>
        </w:tc>
        <w:tc>
          <w:tcPr>
            <w:tcW w:w="834" w:type="dxa"/>
            <w:tcBorders>
              <w:top w:val="single" w:sz="4" w:space="0" w:color="auto"/>
              <w:left w:val="single" w:sz="4" w:space="0" w:color="auto"/>
              <w:bottom w:val="single" w:sz="4" w:space="0" w:color="auto"/>
              <w:right w:val="single" w:sz="4" w:space="0" w:color="auto"/>
            </w:tcBorders>
            <w:vAlign w:val="center"/>
          </w:tcPr>
          <w:p w:rsidR="00704F42" w:rsidRDefault="00ED2A81" w:rsidP="001812EB">
            <w:pPr>
              <w:rPr>
                <w:rFonts w:ascii="Arial" w:hAnsi="Arial" w:cs="Arial"/>
              </w:rPr>
            </w:pPr>
            <w:r w:rsidRPr="00B8387C">
              <w:rPr>
                <w:rFonts w:ascii="Times New Roman" w:hAnsi="Times New Roman" w:cs="Times New Roman"/>
                <w:sz w:val="24"/>
                <w:szCs w:val="24"/>
              </w:rPr>
              <w:lastRenderedPageBreak/>
              <w:t>m</w:t>
            </w:r>
            <w:r w:rsidRPr="00B8387C">
              <w:rPr>
                <w:rFonts w:ascii="Times New Roman" w:hAnsi="Times New Roman" w:cs="Times New Roman"/>
                <w:sz w:val="24"/>
                <w:szCs w:val="24"/>
                <w:vertAlign w:val="superscript"/>
              </w:rPr>
              <w:t>3</w:t>
            </w:r>
          </w:p>
        </w:tc>
        <w:tc>
          <w:tcPr>
            <w:tcW w:w="993" w:type="dxa"/>
            <w:tcBorders>
              <w:top w:val="single" w:sz="4" w:space="0" w:color="auto"/>
              <w:left w:val="single" w:sz="4" w:space="0" w:color="auto"/>
              <w:bottom w:val="single" w:sz="4" w:space="0" w:color="auto"/>
              <w:right w:val="single" w:sz="8" w:space="0" w:color="auto"/>
            </w:tcBorders>
            <w:vAlign w:val="center"/>
          </w:tcPr>
          <w:p w:rsidR="00704F42" w:rsidRDefault="00ED2A81" w:rsidP="001812EB">
            <w:pPr>
              <w:rPr>
                <w:rFonts w:ascii="Times New Roman" w:hAnsi="Times New Roman"/>
                <w:sz w:val="18"/>
                <w:szCs w:val="18"/>
              </w:rPr>
            </w:pPr>
            <w:r>
              <w:rPr>
                <w:rFonts w:ascii="Times New Roman" w:hAnsi="Times New Roman"/>
                <w:sz w:val="18"/>
                <w:szCs w:val="18"/>
              </w:rPr>
              <w:t>597.43</w:t>
            </w:r>
          </w:p>
        </w:tc>
      </w:tr>
      <w:tr w:rsidR="00CF0B0F" w:rsidRPr="00656000" w:rsidTr="00E074BE">
        <w:trPr>
          <w:trHeight w:val="350"/>
        </w:trPr>
        <w:tc>
          <w:tcPr>
            <w:tcW w:w="562" w:type="dxa"/>
            <w:tcBorders>
              <w:top w:val="single" w:sz="4" w:space="0" w:color="auto"/>
              <w:left w:val="single" w:sz="8" w:space="0" w:color="auto"/>
              <w:bottom w:val="single" w:sz="4" w:space="0" w:color="auto"/>
              <w:right w:val="single" w:sz="4" w:space="0" w:color="auto"/>
            </w:tcBorders>
            <w:vAlign w:val="center"/>
          </w:tcPr>
          <w:p w:rsidR="00CF0B0F" w:rsidRPr="00CF0B0F" w:rsidRDefault="00CF0B0F" w:rsidP="00CF0B0F">
            <w:pPr>
              <w:spacing w:after="0"/>
              <w:rPr>
                <w:rFonts w:ascii="Times New Roman" w:hAnsi="Times New Roman"/>
                <w:sz w:val="18"/>
                <w:szCs w:val="18"/>
                <w:lang w:val="sr-Latn-ME" w:eastAsia="sr-Latn-CS"/>
              </w:rPr>
            </w:pPr>
            <w:r>
              <w:rPr>
                <w:rFonts w:ascii="Times New Roman" w:hAnsi="Times New Roman"/>
                <w:sz w:val="18"/>
                <w:szCs w:val="18"/>
                <w:lang w:val="sr-Latn-ME" w:eastAsia="sr-Latn-CS"/>
              </w:rPr>
              <w:lastRenderedPageBreak/>
              <w:t>5</w:t>
            </w:r>
          </w:p>
        </w:tc>
        <w:tc>
          <w:tcPr>
            <w:tcW w:w="1790" w:type="dxa"/>
            <w:tcBorders>
              <w:top w:val="single" w:sz="4" w:space="0" w:color="auto"/>
              <w:left w:val="single" w:sz="4" w:space="0" w:color="auto"/>
              <w:bottom w:val="single" w:sz="4" w:space="0" w:color="auto"/>
              <w:right w:val="single" w:sz="4" w:space="0" w:color="auto"/>
            </w:tcBorders>
            <w:vAlign w:val="center"/>
          </w:tcPr>
          <w:p w:rsidR="00CF0B0F" w:rsidRDefault="00ED2A81" w:rsidP="001812EB">
            <w:pPr>
              <w:jc w:val="center"/>
              <w:rPr>
                <w:rFonts w:ascii="Times New Roman" w:hAnsi="Times New Roman"/>
                <w:sz w:val="18"/>
                <w:szCs w:val="18"/>
                <w:lang w:val="sr-Latn-CS" w:eastAsia="sr-Latn-CS"/>
              </w:rPr>
            </w:pPr>
            <w:r w:rsidRPr="00B8387C">
              <w:rPr>
                <w:rFonts w:ascii="Times New Roman" w:hAnsi="Times New Roman" w:cs="Times New Roman"/>
                <w:b/>
              </w:rPr>
              <w:t>BETONSKI RADOVI</w:t>
            </w:r>
          </w:p>
        </w:tc>
        <w:tc>
          <w:tcPr>
            <w:tcW w:w="4977" w:type="dxa"/>
            <w:tcBorders>
              <w:top w:val="single" w:sz="4" w:space="0" w:color="auto"/>
              <w:left w:val="single" w:sz="4" w:space="0" w:color="auto"/>
              <w:bottom w:val="single" w:sz="4" w:space="0" w:color="auto"/>
              <w:right w:val="single" w:sz="4" w:space="0" w:color="auto"/>
            </w:tcBorders>
            <w:vAlign w:val="center"/>
          </w:tcPr>
          <w:p w:rsidR="00CF0B0F" w:rsidRDefault="00ED2A81" w:rsidP="00BF426D">
            <w:pPr>
              <w:jc w:val="both"/>
              <w:rPr>
                <w:rFonts w:ascii="Times New Roman" w:hAnsi="Times New Roman" w:cs="Times New Roman"/>
              </w:rPr>
            </w:pPr>
            <w:r w:rsidRPr="00ED2A81">
              <w:rPr>
                <w:rFonts w:ascii="Times New Roman" w:hAnsi="Times New Roman" w:cs="Times New Roman"/>
              </w:rPr>
              <w:t xml:space="preserve">Izrada armiranobetonskih zidova kanala MB30 (C25/30), V-80 M-100. </w:t>
            </w:r>
          </w:p>
          <w:p w:rsidR="00ED2A81" w:rsidRDefault="00ED2A81" w:rsidP="00BF426D">
            <w:pPr>
              <w:jc w:val="both"/>
              <w:rPr>
                <w:rFonts w:ascii="Times New Roman" w:hAnsi="Times New Roman" w:cs="Times New Roman"/>
              </w:rPr>
            </w:pPr>
            <w:r w:rsidRPr="00ED2A81">
              <w:rPr>
                <w:rFonts w:ascii="Times New Roman" w:hAnsi="Times New Roman" w:cs="Times New Roman"/>
              </w:rPr>
              <w:t>Ova pozicija obuhvata nabavku, transport svog potrebnog materijala, sav rad na pripremi i ugradnji betona</w:t>
            </w:r>
            <w:r>
              <w:rPr>
                <w:rFonts w:ascii="Times New Roman" w:hAnsi="Times New Roman" w:cs="Times New Roman"/>
              </w:rPr>
              <w:t xml:space="preserve">, dokaz kvaliteta i sve ostale prateće radove. </w:t>
            </w:r>
            <w:r w:rsidR="002F280C">
              <w:rPr>
                <w:rFonts w:ascii="Times New Roman" w:hAnsi="Times New Roman" w:cs="Times New Roman"/>
              </w:rPr>
              <w:t xml:space="preserve">Armatura se obračunava po posebnoj poziciji. Zid se izvodi u oplati u svemu prema detaljima iz projekta. U cijenu ulazi i izrada potrebnih barbakana. </w:t>
            </w:r>
          </w:p>
          <w:p w:rsidR="002F280C" w:rsidRDefault="002F280C" w:rsidP="00BF426D">
            <w:pPr>
              <w:jc w:val="both"/>
              <w:rPr>
                <w:rFonts w:ascii="Times New Roman" w:hAnsi="Times New Roman" w:cs="Times New Roman"/>
              </w:rPr>
            </w:pPr>
            <w:r>
              <w:rPr>
                <w:rFonts w:ascii="Times New Roman" w:hAnsi="Times New Roman" w:cs="Times New Roman"/>
              </w:rPr>
              <w:t>999.04*0.45+0.8*(24.76+9.34)=449.56+27.28=476.84</w:t>
            </w:r>
          </w:p>
          <w:p w:rsidR="002F280C" w:rsidRPr="00B8387C" w:rsidRDefault="002F280C" w:rsidP="002F280C">
            <w:pPr>
              <w:jc w:val="both"/>
              <w:rPr>
                <w:rFonts w:ascii="Times New Roman" w:hAnsi="Times New Roman" w:cs="Times New Roman"/>
                <w:sz w:val="24"/>
                <w:szCs w:val="24"/>
              </w:rPr>
            </w:pPr>
            <w:r w:rsidRPr="00B8387C">
              <w:rPr>
                <w:rFonts w:ascii="Times New Roman" w:hAnsi="Times New Roman" w:cs="Times New Roman"/>
                <w:sz w:val="24"/>
                <w:szCs w:val="24"/>
              </w:rPr>
              <w:t>Obračun se vrši po  m</w:t>
            </w:r>
            <w:r w:rsidRPr="00B8387C">
              <w:rPr>
                <w:rFonts w:ascii="Times New Roman" w:hAnsi="Times New Roman" w:cs="Times New Roman"/>
                <w:sz w:val="24"/>
                <w:szCs w:val="24"/>
                <w:vertAlign w:val="superscript"/>
              </w:rPr>
              <w:t xml:space="preserve">3 </w:t>
            </w:r>
            <w:r>
              <w:rPr>
                <w:rFonts w:ascii="Times New Roman" w:hAnsi="Times New Roman" w:cs="Times New Roman"/>
                <w:sz w:val="24"/>
                <w:szCs w:val="24"/>
              </w:rPr>
              <w:t>ugrađenog betona</w:t>
            </w:r>
            <w:r w:rsidRPr="00B8387C">
              <w:rPr>
                <w:rFonts w:ascii="Times New Roman" w:hAnsi="Times New Roman" w:cs="Times New Roman"/>
                <w:sz w:val="24"/>
                <w:szCs w:val="24"/>
              </w:rPr>
              <w:t>.</w:t>
            </w:r>
          </w:p>
          <w:p w:rsidR="002F280C" w:rsidRPr="00ED2A81" w:rsidRDefault="002F280C" w:rsidP="00BF426D">
            <w:pPr>
              <w:jc w:val="both"/>
              <w:rPr>
                <w:rFonts w:ascii="Times New Roman" w:hAnsi="Times New Roman" w:cs="Times New Roman"/>
              </w:rPr>
            </w:pPr>
          </w:p>
        </w:tc>
        <w:tc>
          <w:tcPr>
            <w:tcW w:w="834" w:type="dxa"/>
            <w:tcBorders>
              <w:top w:val="single" w:sz="4" w:space="0" w:color="auto"/>
              <w:left w:val="single" w:sz="4" w:space="0" w:color="auto"/>
              <w:bottom w:val="single" w:sz="4" w:space="0" w:color="auto"/>
              <w:right w:val="single" w:sz="4" w:space="0" w:color="auto"/>
            </w:tcBorders>
            <w:vAlign w:val="center"/>
          </w:tcPr>
          <w:p w:rsidR="00CF0B0F" w:rsidRDefault="002F280C" w:rsidP="001812EB">
            <w:pPr>
              <w:rPr>
                <w:rFonts w:ascii="Times New Roman" w:hAnsi="Times New Roman"/>
                <w:sz w:val="18"/>
                <w:szCs w:val="18"/>
              </w:rPr>
            </w:pPr>
            <w:r w:rsidRPr="00B8387C">
              <w:rPr>
                <w:rFonts w:ascii="Times New Roman" w:hAnsi="Times New Roman" w:cs="Times New Roman"/>
                <w:sz w:val="24"/>
                <w:szCs w:val="24"/>
              </w:rPr>
              <w:t>m</w:t>
            </w:r>
            <w:r w:rsidRPr="00B8387C">
              <w:rPr>
                <w:rFonts w:ascii="Times New Roman" w:hAnsi="Times New Roman" w:cs="Times New Roman"/>
                <w:sz w:val="24"/>
                <w:szCs w:val="24"/>
                <w:vertAlign w:val="superscript"/>
              </w:rPr>
              <w:t>3</w:t>
            </w:r>
          </w:p>
        </w:tc>
        <w:tc>
          <w:tcPr>
            <w:tcW w:w="993" w:type="dxa"/>
            <w:tcBorders>
              <w:top w:val="single" w:sz="4" w:space="0" w:color="auto"/>
              <w:left w:val="single" w:sz="4" w:space="0" w:color="auto"/>
              <w:bottom w:val="single" w:sz="4" w:space="0" w:color="auto"/>
              <w:right w:val="single" w:sz="8" w:space="0" w:color="auto"/>
            </w:tcBorders>
            <w:vAlign w:val="center"/>
          </w:tcPr>
          <w:p w:rsidR="00CF0B0F" w:rsidRDefault="002F280C" w:rsidP="001812EB">
            <w:pPr>
              <w:rPr>
                <w:rFonts w:ascii="Times New Roman" w:hAnsi="Times New Roman"/>
                <w:sz w:val="18"/>
                <w:szCs w:val="18"/>
              </w:rPr>
            </w:pPr>
            <w:r>
              <w:rPr>
                <w:rFonts w:ascii="Times New Roman" w:hAnsi="Times New Roman"/>
                <w:sz w:val="18"/>
                <w:szCs w:val="18"/>
              </w:rPr>
              <w:t>476.84</w:t>
            </w:r>
          </w:p>
        </w:tc>
      </w:tr>
      <w:tr w:rsidR="00ED2A81" w:rsidRPr="00656000" w:rsidTr="00E074BE">
        <w:trPr>
          <w:trHeight w:val="15"/>
        </w:trPr>
        <w:tc>
          <w:tcPr>
            <w:tcW w:w="562" w:type="dxa"/>
            <w:tcBorders>
              <w:top w:val="single" w:sz="4" w:space="0" w:color="auto"/>
              <w:left w:val="single" w:sz="8" w:space="0" w:color="auto"/>
              <w:bottom w:val="single" w:sz="4" w:space="0" w:color="auto"/>
              <w:right w:val="single" w:sz="4" w:space="0" w:color="auto"/>
            </w:tcBorders>
            <w:vAlign w:val="center"/>
          </w:tcPr>
          <w:p w:rsidR="00ED2A81" w:rsidRPr="00CF0B0F" w:rsidRDefault="00ED2A81" w:rsidP="00CF0B0F">
            <w:pPr>
              <w:spacing w:after="0"/>
              <w:rPr>
                <w:rFonts w:ascii="Times New Roman" w:hAnsi="Times New Roman"/>
                <w:sz w:val="18"/>
                <w:szCs w:val="18"/>
                <w:lang w:val="sr-Latn-ME" w:eastAsia="sr-Latn-CS"/>
              </w:rPr>
            </w:pPr>
            <w:r>
              <w:rPr>
                <w:rFonts w:ascii="Times New Roman" w:hAnsi="Times New Roman"/>
                <w:sz w:val="18"/>
                <w:szCs w:val="18"/>
                <w:lang w:val="sr-Latn-ME" w:eastAsia="sr-Latn-CS"/>
              </w:rPr>
              <w:t>6</w:t>
            </w:r>
          </w:p>
        </w:tc>
        <w:tc>
          <w:tcPr>
            <w:tcW w:w="1790" w:type="dxa"/>
            <w:tcBorders>
              <w:top w:val="single" w:sz="4" w:space="0" w:color="auto"/>
              <w:left w:val="single" w:sz="4" w:space="0" w:color="auto"/>
              <w:bottom w:val="single" w:sz="4" w:space="0" w:color="auto"/>
              <w:right w:val="single" w:sz="4" w:space="0" w:color="auto"/>
            </w:tcBorders>
            <w:vAlign w:val="center"/>
          </w:tcPr>
          <w:p w:rsidR="00ED2A81" w:rsidRDefault="002F280C" w:rsidP="001812EB">
            <w:pPr>
              <w:jc w:val="center"/>
              <w:rPr>
                <w:rFonts w:ascii="Times New Roman" w:hAnsi="Times New Roman"/>
                <w:sz w:val="18"/>
                <w:szCs w:val="18"/>
                <w:lang w:val="sr-Latn-CS" w:eastAsia="sr-Latn-CS"/>
              </w:rPr>
            </w:pPr>
            <w:r w:rsidRPr="00B8387C">
              <w:rPr>
                <w:rFonts w:ascii="Times New Roman" w:hAnsi="Times New Roman" w:cs="Times New Roman"/>
                <w:b/>
              </w:rPr>
              <w:t>BETONSKI RADOVI</w:t>
            </w:r>
          </w:p>
        </w:tc>
        <w:tc>
          <w:tcPr>
            <w:tcW w:w="4977" w:type="dxa"/>
            <w:tcBorders>
              <w:top w:val="single" w:sz="4" w:space="0" w:color="auto"/>
              <w:left w:val="single" w:sz="4" w:space="0" w:color="auto"/>
              <w:bottom w:val="single" w:sz="4" w:space="0" w:color="auto"/>
              <w:right w:val="single" w:sz="4" w:space="0" w:color="auto"/>
            </w:tcBorders>
            <w:vAlign w:val="center"/>
          </w:tcPr>
          <w:p w:rsidR="00ED2A81" w:rsidRPr="00E074BE" w:rsidRDefault="002F280C" w:rsidP="00BF426D">
            <w:pPr>
              <w:jc w:val="both"/>
              <w:rPr>
                <w:rFonts w:ascii="Times New Roman" w:hAnsi="Times New Roman" w:cs="Times New Roman"/>
              </w:rPr>
            </w:pPr>
            <w:r w:rsidRPr="00E074BE">
              <w:rPr>
                <w:rFonts w:ascii="Times New Roman" w:hAnsi="Times New Roman" w:cs="Times New Roman"/>
              </w:rPr>
              <w:t xml:space="preserve">Izrada podloge za pad od betona MB15 (C12/15) </w:t>
            </w:r>
          </w:p>
          <w:p w:rsidR="002F280C" w:rsidRPr="00E074BE" w:rsidRDefault="002F280C" w:rsidP="00BF426D">
            <w:pPr>
              <w:jc w:val="both"/>
              <w:rPr>
                <w:rFonts w:ascii="Times New Roman" w:hAnsi="Times New Roman" w:cs="Times New Roman"/>
              </w:rPr>
            </w:pPr>
            <w:r w:rsidRPr="00E074BE">
              <w:rPr>
                <w:rFonts w:ascii="Times New Roman" w:hAnsi="Times New Roman" w:cs="Times New Roman"/>
              </w:rPr>
              <w:t xml:space="preserve">Ova pozicija obuhvata </w:t>
            </w:r>
            <w:r w:rsidR="00E074BE">
              <w:rPr>
                <w:rFonts w:ascii="Times New Roman" w:hAnsi="Times New Roman" w:cs="Times New Roman"/>
              </w:rPr>
              <w:t>nabavku, transport svog</w:t>
            </w:r>
            <w:r w:rsidRPr="00E074BE">
              <w:rPr>
                <w:rFonts w:ascii="Times New Roman" w:hAnsi="Times New Roman" w:cs="Times New Roman"/>
              </w:rPr>
              <w:t xml:space="preserve"> potrebnog materijala</w:t>
            </w:r>
            <w:r w:rsidR="00E074BE" w:rsidRPr="00E074BE">
              <w:rPr>
                <w:rFonts w:ascii="Times New Roman" w:hAnsi="Times New Roman" w:cs="Times New Roman"/>
              </w:rPr>
              <w:t xml:space="preserve">, sav rad na pripremi i ugradnji betona , dokaz kvaliteta i sve ostale prateće radove. </w:t>
            </w:r>
          </w:p>
          <w:p w:rsidR="00E074BE" w:rsidRPr="00E074BE" w:rsidRDefault="00E074BE" w:rsidP="00BF426D">
            <w:pPr>
              <w:jc w:val="both"/>
              <w:rPr>
                <w:rFonts w:ascii="Times New Roman" w:hAnsi="Times New Roman" w:cs="Times New Roman"/>
              </w:rPr>
            </w:pPr>
            <w:r w:rsidRPr="00E074BE">
              <w:rPr>
                <w:rFonts w:ascii="Times New Roman" w:hAnsi="Times New Roman" w:cs="Times New Roman"/>
              </w:rPr>
              <w:t>834.3*0.15+193.7*0.15=125.14+29=154.14.</w:t>
            </w:r>
          </w:p>
          <w:p w:rsidR="00E074BE" w:rsidRPr="00E074BE" w:rsidRDefault="00E074BE" w:rsidP="00E074BE">
            <w:pPr>
              <w:jc w:val="both"/>
              <w:rPr>
                <w:rFonts w:ascii="Times New Roman" w:hAnsi="Times New Roman" w:cs="Times New Roman"/>
              </w:rPr>
            </w:pPr>
            <w:r w:rsidRPr="00E074BE">
              <w:rPr>
                <w:rFonts w:ascii="Times New Roman" w:hAnsi="Times New Roman" w:cs="Times New Roman"/>
              </w:rPr>
              <w:t>Obračun se vrši po  m</w:t>
            </w:r>
            <w:r w:rsidRPr="00E074BE">
              <w:rPr>
                <w:rFonts w:ascii="Times New Roman" w:hAnsi="Times New Roman" w:cs="Times New Roman"/>
                <w:vertAlign w:val="superscript"/>
              </w:rPr>
              <w:t xml:space="preserve">3 </w:t>
            </w:r>
            <w:r w:rsidRPr="00E074BE">
              <w:rPr>
                <w:rFonts w:ascii="Times New Roman" w:hAnsi="Times New Roman" w:cs="Times New Roman"/>
              </w:rPr>
              <w:t>ugrađenog betona.</w:t>
            </w:r>
          </w:p>
          <w:p w:rsidR="00E074BE" w:rsidRPr="00CF0B0F" w:rsidRDefault="00E074BE" w:rsidP="00BF426D">
            <w:pPr>
              <w:jc w:val="both"/>
              <w:rPr>
                <w:rFonts w:ascii="Arial" w:hAnsi="Arial" w:cs="Arial"/>
              </w:rPr>
            </w:pPr>
          </w:p>
        </w:tc>
        <w:tc>
          <w:tcPr>
            <w:tcW w:w="834" w:type="dxa"/>
            <w:tcBorders>
              <w:top w:val="single" w:sz="4" w:space="0" w:color="auto"/>
              <w:left w:val="single" w:sz="4" w:space="0" w:color="auto"/>
              <w:bottom w:val="single" w:sz="4" w:space="0" w:color="auto"/>
              <w:right w:val="single" w:sz="4" w:space="0" w:color="auto"/>
            </w:tcBorders>
            <w:vAlign w:val="center"/>
          </w:tcPr>
          <w:p w:rsidR="00ED2A81" w:rsidRDefault="00E074BE" w:rsidP="00CF0B0F">
            <w:pPr>
              <w:rPr>
                <w:rFonts w:ascii="Times New Roman" w:hAnsi="Times New Roman"/>
                <w:sz w:val="18"/>
                <w:szCs w:val="18"/>
              </w:rPr>
            </w:pPr>
            <w:r w:rsidRPr="00B8387C">
              <w:rPr>
                <w:rFonts w:ascii="Times New Roman" w:hAnsi="Times New Roman" w:cs="Times New Roman"/>
                <w:sz w:val="24"/>
                <w:szCs w:val="24"/>
              </w:rPr>
              <w:t>m</w:t>
            </w:r>
            <w:r w:rsidRPr="00B8387C">
              <w:rPr>
                <w:rFonts w:ascii="Times New Roman" w:hAnsi="Times New Roman" w:cs="Times New Roman"/>
                <w:sz w:val="24"/>
                <w:szCs w:val="24"/>
                <w:vertAlign w:val="superscript"/>
              </w:rPr>
              <w:t>3</w:t>
            </w:r>
          </w:p>
        </w:tc>
        <w:tc>
          <w:tcPr>
            <w:tcW w:w="993" w:type="dxa"/>
            <w:tcBorders>
              <w:top w:val="single" w:sz="4" w:space="0" w:color="auto"/>
              <w:left w:val="single" w:sz="4" w:space="0" w:color="auto"/>
              <w:bottom w:val="single" w:sz="4" w:space="0" w:color="auto"/>
              <w:right w:val="single" w:sz="8" w:space="0" w:color="auto"/>
            </w:tcBorders>
            <w:vAlign w:val="center"/>
          </w:tcPr>
          <w:p w:rsidR="00ED2A81" w:rsidRDefault="00E074BE" w:rsidP="001812EB">
            <w:pPr>
              <w:rPr>
                <w:rFonts w:ascii="Times New Roman" w:hAnsi="Times New Roman"/>
                <w:sz w:val="18"/>
                <w:szCs w:val="18"/>
              </w:rPr>
            </w:pPr>
            <w:r>
              <w:rPr>
                <w:rFonts w:ascii="Times New Roman" w:hAnsi="Times New Roman"/>
                <w:sz w:val="18"/>
                <w:szCs w:val="18"/>
              </w:rPr>
              <w:t>154.14</w:t>
            </w:r>
          </w:p>
        </w:tc>
      </w:tr>
      <w:tr w:rsidR="00E074BE" w:rsidRPr="00656000" w:rsidTr="00E074BE">
        <w:trPr>
          <w:trHeight w:val="490"/>
        </w:trPr>
        <w:tc>
          <w:tcPr>
            <w:tcW w:w="9156" w:type="dxa"/>
            <w:gridSpan w:val="5"/>
            <w:tcBorders>
              <w:top w:val="single" w:sz="4" w:space="0" w:color="auto"/>
              <w:left w:val="single" w:sz="8" w:space="0" w:color="auto"/>
              <w:bottom w:val="single" w:sz="4" w:space="0" w:color="auto"/>
              <w:right w:val="single" w:sz="8" w:space="0" w:color="auto"/>
            </w:tcBorders>
            <w:vAlign w:val="center"/>
          </w:tcPr>
          <w:p w:rsidR="00E074BE" w:rsidRPr="00E074BE" w:rsidRDefault="00E074BE" w:rsidP="00E074BE">
            <w:pPr>
              <w:jc w:val="center"/>
              <w:rPr>
                <w:rFonts w:ascii="Times New Roman" w:hAnsi="Times New Roman"/>
                <w:b/>
              </w:rPr>
            </w:pPr>
            <w:r>
              <w:rPr>
                <w:rFonts w:ascii="Times New Roman" w:hAnsi="Times New Roman"/>
                <w:b/>
              </w:rPr>
              <w:t xml:space="preserve">ARMIRAČKI RADOVI </w:t>
            </w:r>
          </w:p>
        </w:tc>
      </w:tr>
      <w:tr w:rsidR="00CF0B0F" w:rsidRPr="00656000" w:rsidTr="00E074BE">
        <w:trPr>
          <w:trHeight w:val="350"/>
        </w:trPr>
        <w:tc>
          <w:tcPr>
            <w:tcW w:w="562" w:type="dxa"/>
            <w:tcBorders>
              <w:top w:val="single" w:sz="4" w:space="0" w:color="auto"/>
              <w:left w:val="single" w:sz="8" w:space="0" w:color="auto"/>
              <w:bottom w:val="single" w:sz="4" w:space="0" w:color="auto"/>
              <w:right w:val="single" w:sz="4" w:space="0" w:color="auto"/>
            </w:tcBorders>
            <w:vAlign w:val="center"/>
          </w:tcPr>
          <w:p w:rsidR="00CF0B0F" w:rsidRPr="00CF0B0F" w:rsidRDefault="00CF0B0F" w:rsidP="00CF0B0F">
            <w:pPr>
              <w:spacing w:after="0"/>
              <w:rPr>
                <w:rFonts w:ascii="Times New Roman" w:hAnsi="Times New Roman"/>
                <w:sz w:val="18"/>
                <w:szCs w:val="18"/>
                <w:lang w:val="sr-Latn-ME" w:eastAsia="sr-Latn-CS"/>
              </w:rPr>
            </w:pPr>
            <w:r>
              <w:rPr>
                <w:rFonts w:ascii="Times New Roman" w:hAnsi="Times New Roman"/>
                <w:sz w:val="18"/>
                <w:szCs w:val="18"/>
                <w:lang w:val="sr-Latn-ME" w:eastAsia="sr-Latn-CS"/>
              </w:rPr>
              <w:t>7</w:t>
            </w:r>
          </w:p>
        </w:tc>
        <w:tc>
          <w:tcPr>
            <w:tcW w:w="1790" w:type="dxa"/>
            <w:tcBorders>
              <w:top w:val="single" w:sz="4" w:space="0" w:color="auto"/>
              <w:left w:val="single" w:sz="4" w:space="0" w:color="auto"/>
              <w:bottom w:val="single" w:sz="4" w:space="0" w:color="auto"/>
              <w:right w:val="single" w:sz="4" w:space="0" w:color="auto"/>
            </w:tcBorders>
            <w:vAlign w:val="center"/>
          </w:tcPr>
          <w:p w:rsidR="00CF0B0F" w:rsidRDefault="00E074BE" w:rsidP="001812EB">
            <w:pPr>
              <w:jc w:val="center"/>
              <w:rPr>
                <w:rFonts w:ascii="Times New Roman" w:hAnsi="Times New Roman"/>
                <w:sz w:val="18"/>
                <w:szCs w:val="18"/>
                <w:lang w:val="sr-Latn-CS" w:eastAsia="sr-Latn-CS"/>
              </w:rPr>
            </w:pPr>
            <w:r>
              <w:rPr>
                <w:rFonts w:ascii="Times New Roman" w:hAnsi="Times New Roman"/>
                <w:b/>
              </w:rPr>
              <w:t>ARMIRAČKI RADOVI</w:t>
            </w:r>
          </w:p>
        </w:tc>
        <w:tc>
          <w:tcPr>
            <w:tcW w:w="4977" w:type="dxa"/>
            <w:tcBorders>
              <w:top w:val="single" w:sz="4" w:space="0" w:color="auto"/>
              <w:left w:val="single" w:sz="4" w:space="0" w:color="auto"/>
              <w:bottom w:val="single" w:sz="4" w:space="0" w:color="auto"/>
              <w:right w:val="single" w:sz="4" w:space="0" w:color="auto"/>
            </w:tcBorders>
            <w:vAlign w:val="center"/>
          </w:tcPr>
          <w:p w:rsidR="00CF0B0F" w:rsidRDefault="00E074BE" w:rsidP="00BF426D">
            <w:pPr>
              <w:jc w:val="both"/>
              <w:rPr>
                <w:rFonts w:ascii="Times New Roman" w:hAnsi="Times New Roman" w:cs="Times New Roman"/>
              </w:rPr>
            </w:pPr>
            <w:r>
              <w:rPr>
                <w:rFonts w:ascii="Times New Roman" w:hAnsi="Times New Roman" w:cs="Times New Roman"/>
              </w:rPr>
              <w:t xml:space="preserve">Nabavka, transport, siječenje, savijanje i ugradnja armature po specifikaciji datoj u posebnom prilogu. </w:t>
            </w:r>
          </w:p>
          <w:p w:rsidR="00E074BE" w:rsidRDefault="00E074BE" w:rsidP="00BF426D">
            <w:pPr>
              <w:jc w:val="both"/>
              <w:rPr>
                <w:rFonts w:ascii="Times New Roman" w:hAnsi="Times New Roman" w:cs="Times New Roman"/>
              </w:rPr>
            </w:pPr>
            <w:r>
              <w:rPr>
                <w:rFonts w:ascii="Times New Roman" w:hAnsi="Times New Roman" w:cs="Times New Roman"/>
              </w:rPr>
              <w:t>Obračun se vrši po kg ugrađene armature. B500B</w:t>
            </w:r>
          </w:p>
          <w:p w:rsidR="00E074BE" w:rsidRPr="00E074BE" w:rsidRDefault="00E074BE" w:rsidP="00BF426D">
            <w:pPr>
              <w:jc w:val="both"/>
              <w:rPr>
                <w:rFonts w:ascii="Times New Roman" w:hAnsi="Times New Roman" w:cs="Times New Roman"/>
              </w:rPr>
            </w:pPr>
          </w:p>
        </w:tc>
        <w:tc>
          <w:tcPr>
            <w:tcW w:w="834" w:type="dxa"/>
            <w:tcBorders>
              <w:top w:val="single" w:sz="4" w:space="0" w:color="auto"/>
              <w:left w:val="single" w:sz="4" w:space="0" w:color="auto"/>
              <w:bottom w:val="single" w:sz="4" w:space="0" w:color="auto"/>
              <w:right w:val="single" w:sz="4" w:space="0" w:color="auto"/>
            </w:tcBorders>
            <w:vAlign w:val="center"/>
          </w:tcPr>
          <w:p w:rsidR="00CF0B0F" w:rsidRPr="00E074BE" w:rsidRDefault="00E074BE" w:rsidP="00CF0B0F">
            <w:pPr>
              <w:rPr>
                <w:rFonts w:ascii="Times New Roman" w:hAnsi="Times New Roman" w:cs="Times New Roman"/>
              </w:rPr>
            </w:pPr>
            <w:r w:rsidRPr="00E074BE">
              <w:rPr>
                <w:rFonts w:ascii="Times New Roman" w:hAnsi="Times New Roman" w:cs="Times New Roman"/>
              </w:rPr>
              <w:t>kg</w:t>
            </w:r>
          </w:p>
          <w:p w:rsidR="00CF0B0F" w:rsidRDefault="00CF0B0F" w:rsidP="001812EB">
            <w:pP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8" w:space="0" w:color="auto"/>
            </w:tcBorders>
            <w:vAlign w:val="center"/>
          </w:tcPr>
          <w:p w:rsidR="00CF0B0F" w:rsidRDefault="00E074BE" w:rsidP="001812EB">
            <w:pPr>
              <w:rPr>
                <w:rFonts w:ascii="Times New Roman" w:hAnsi="Times New Roman"/>
                <w:sz w:val="18"/>
                <w:szCs w:val="18"/>
              </w:rPr>
            </w:pPr>
            <w:r>
              <w:rPr>
                <w:rFonts w:ascii="Times New Roman" w:hAnsi="Times New Roman"/>
                <w:sz w:val="18"/>
                <w:szCs w:val="18"/>
              </w:rPr>
              <w:t>227,155.69</w:t>
            </w:r>
          </w:p>
        </w:tc>
      </w:tr>
    </w:tbl>
    <w:p w:rsidR="00EE4FA2" w:rsidRDefault="0016777D" w:rsidP="008E3748">
      <w:pPr>
        <w:spacing w:after="0" w:line="240" w:lineRule="auto"/>
        <w:jc w:val="both"/>
        <w:rPr>
          <w:rFonts w:ascii="Times New Roman" w:hAnsi="Times New Roman"/>
          <w:sz w:val="24"/>
          <w:szCs w:val="24"/>
        </w:rPr>
      </w:pPr>
      <w:r>
        <w:rPr>
          <w:rFonts w:ascii="Times New Roman" w:hAnsi="Times New Roman"/>
          <w:sz w:val="24"/>
          <w:szCs w:val="24"/>
        </w:rPr>
        <w:t>Radovi će se izvoditi u svemu prema Glavnom projektu projektanta “Hidro Fokus” d.o.o.</w:t>
      </w:r>
      <w:r w:rsidR="00AE6BA3">
        <w:rPr>
          <w:rFonts w:ascii="Times New Roman" w:hAnsi="Times New Roman"/>
          <w:sz w:val="24"/>
          <w:szCs w:val="24"/>
        </w:rPr>
        <w:t xml:space="preserve"> Podgorica</w:t>
      </w:r>
      <w:r>
        <w:rPr>
          <w:rFonts w:ascii="Times New Roman" w:hAnsi="Times New Roman"/>
          <w:sz w:val="24"/>
          <w:szCs w:val="24"/>
        </w:rPr>
        <w:t xml:space="preserve">, revidovan od strane </w:t>
      </w:r>
      <w:r w:rsidR="00AE6BA3">
        <w:rPr>
          <w:rFonts w:ascii="Times New Roman" w:hAnsi="Times New Roman"/>
          <w:sz w:val="24"/>
          <w:szCs w:val="24"/>
        </w:rPr>
        <w:t xml:space="preserve">revidenta“Agencije za projektovanje i razvoj” d.o.o. Rožaje, broj izvještaja 15/19 od 21.01.2019. godine. </w:t>
      </w:r>
    </w:p>
    <w:p w:rsidR="00AE6BA3" w:rsidRDefault="00AE6BA3" w:rsidP="008E3748">
      <w:pPr>
        <w:spacing w:after="0" w:line="240" w:lineRule="auto"/>
        <w:jc w:val="both"/>
        <w:rPr>
          <w:rFonts w:ascii="Times New Roman" w:hAnsi="Times New Roman"/>
          <w:sz w:val="24"/>
          <w:szCs w:val="24"/>
        </w:rPr>
      </w:pPr>
      <w:r>
        <w:rPr>
          <w:rFonts w:ascii="Times New Roman" w:hAnsi="Times New Roman"/>
          <w:sz w:val="24"/>
          <w:szCs w:val="24"/>
        </w:rPr>
        <w:t xml:space="preserve">Uvid u projektnu dokumentaciju može se izvršiti svakog radnog dana u periodu od 9 h do 14 h u Sekretarijatu za investicije Opštine Budva, na adresi Trg Sunca broj 3. Kontakt osoba je Bojana Nedović- građ. Ing., a kontakt telefon 033/455-735. </w:t>
      </w:r>
    </w:p>
    <w:p w:rsidR="00EE4FA2" w:rsidRDefault="00EE4FA2" w:rsidP="008E3748">
      <w:pPr>
        <w:spacing w:after="0" w:line="240" w:lineRule="auto"/>
        <w:jc w:val="both"/>
        <w:rPr>
          <w:rFonts w:ascii="Times New Roman" w:hAnsi="Times New Roman"/>
          <w:sz w:val="24"/>
          <w:szCs w:val="24"/>
        </w:rPr>
      </w:pPr>
    </w:p>
    <w:p w:rsidR="00EE4FA2" w:rsidRPr="005A05FE" w:rsidRDefault="00EE4FA2" w:rsidP="00EE4FA2">
      <w:pPr>
        <w:spacing w:after="0"/>
        <w:jc w:val="both"/>
        <w:rPr>
          <w:rFonts w:ascii="Times New Roman" w:hAnsi="Times New Roman" w:cs="Times New Roman"/>
          <w:sz w:val="24"/>
          <w:szCs w:val="24"/>
          <w:lang w:val="sl-SI"/>
        </w:rPr>
      </w:pPr>
      <w:r w:rsidRPr="005A05FE">
        <w:rPr>
          <w:rFonts w:ascii="Times New Roman" w:hAnsi="Times New Roman" w:cs="Times New Roman"/>
          <w:b/>
          <w:sz w:val="24"/>
          <w:szCs w:val="24"/>
        </w:rPr>
        <w:lastRenderedPageBreak/>
        <w:t>Garancije kvaliteta:</w:t>
      </w:r>
      <w:r w:rsidRPr="005A05FE">
        <w:rPr>
          <w:rFonts w:ascii="Times New Roman" w:hAnsi="Times New Roman" w:cs="Times New Roman"/>
          <w:sz w:val="24"/>
          <w:szCs w:val="24"/>
        </w:rPr>
        <w:t xml:space="preserve">  sav ugrađeni materijal i oprema moraju odgovarati </w:t>
      </w:r>
      <w:r w:rsidRPr="005A05FE">
        <w:rPr>
          <w:rFonts w:ascii="Times New Roman" w:hAnsi="Times New Roman" w:cs="Times New Roman"/>
          <w:sz w:val="24"/>
          <w:szCs w:val="24"/>
          <w:lang w:val="pl-PL"/>
        </w:rPr>
        <w:t>opisu, bitnim karakteristikama i obimu definisanim Tenderskom dokumentacijom i Ponudom i prilikom realizacije ugovora izvođač dostavlja naručiocu ateste o izvršenim ispitivanjima materijala i opreme kojima se dokazuji opisi i  bitne karakteristike materijala i opreme definisani Tenderskom dokumentacijom i Ponudom.</w:t>
      </w:r>
      <w:r w:rsidRPr="005A05FE">
        <w:rPr>
          <w:rFonts w:ascii="Times New Roman" w:hAnsi="Times New Roman" w:cs="Times New Roman"/>
          <w:sz w:val="24"/>
          <w:szCs w:val="24"/>
          <w:lang w:val="sl-SI"/>
        </w:rPr>
        <w:t xml:space="preserve"> Sve troškove ispitivanja materijala i opreme snosi IZVODJAČ.</w:t>
      </w:r>
    </w:p>
    <w:p w:rsidR="00EE4FA2" w:rsidRDefault="00EE4FA2" w:rsidP="008E3748">
      <w:pPr>
        <w:spacing w:after="0" w:line="240" w:lineRule="auto"/>
        <w:jc w:val="both"/>
        <w:rPr>
          <w:rFonts w:ascii="Times New Roman" w:hAnsi="Times New Roman"/>
          <w:sz w:val="24"/>
          <w:szCs w:val="24"/>
        </w:rPr>
      </w:pPr>
    </w:p>
    <w:p w:rsidR="00EE4FA2" w:rsidRDefault="00EE4FA2" w:rsidP="008E3748">
      <w:pPr>
        <w:spacing w:after="0" w:line="240" w:lineRule="auto"/>
        <w:jc w:val="both"/>
        <w:rPr>
          <w:rFonts w:ascii="Times New Roman" w:hAnsi="Times New Roman"/>
          <w:sz w:val="24"/>
          <w:szCs w:val="24"/>
        </w:rPr>
      </w:pPr>
    </w:p>
    <w:p w:rsidR="008E3748" w:rsidRPr="0071106F" w:rsidRDefault="008E3748" w:rsidP="008E3748">
      <w:pPr>
        <w:spacing w:after="0" w:line="240" w:lineRule="auto"/>
        <w:jc w:val="both"/>
        <w:rPr>
          <w:rFonts w:ascii="Times New Roman" w:hAnsi="Times New Roman"/>
          <w:sz w:val="24"/>
          <w:szCs w:val="24"/>
          <w:lang w:val="pl-PL"/>
        </w:rPr>
      </w:pPr>
      <w:r w:rsidRPr="00841AED">
        <w:rPr>
          <w:rFonts w:ascii="Times New Roman" w:hAnsi="Times New Roman"/>
          <w:sz w:val="24"/>
          <w:szCs w:val="24"/>
        </w:rPr>
        <w:t xml:space="preserve">Svu pripremu radova, sve potrebne uređaje, pribore, pomoćna sredstva, radnu </w:t>
      </w:r>
      <w:r>
        <w:rPr>
          <w:rFonts w:ascii="Times New Roman" w:hAnsi="Times New Roman"/>
          <w:sz w:val="24"/>
          <w:szCs w:val="24"/>
        </w:rPr>
        <w:t xml:space="preserve">skelu kao i potreban materijal </w:t>
      </w:r>
      <w:r w:rsidRPr="00841AED">
        <w:rPr>
          <w:rFonts w:ascii="Times New Roman" w:hAnsi="Times New Roman"/>
          <w:sz w:val="24"/>
          <w:szCs w:val="24"/>
        </w:rPr>
        <w:t>za izvođenje radova, obezbjeđuje Izvođač.</w:t>
      </w:r>
    </w:p>
    <w:p w:rsidR="00740EBC" w:rsidRDefault="00740EBC" w:rsidP="00740EBC">
      <w:pPr>
        <w:pStyle w:val="BodyText"/>
        <w:rPr>
          <w:sz w:val="24"/>
          <w:szCs w:val="24"/>
        </w:rPr>
      </w:pPr>
    </w:p>
    <w:p w:rsidR="008E3748" w:rsidRPr="00472339" w:rsidRDefault="008E3748" w:rsidP="008E3748">
      <w:pPr>
        <w:spacing w:after="0" w:line="240" w:lineRule="auto"/>
        <w:jc w:val="both"/>
        <w:rPr>
          <w:rFonts w:ascii="Times New Roman" w:eastAsia="PMingLiU" w:hAnsi="Times New Roman" w:cs="Times New Roman"/>
          <w:sz w:val="24"/>
          <w:szCs w:val="24"/>
          <w:lang w:eastAsia="zh-TW"/>
        </w:rPr>
      </w:pPr>
      <w:r w:rsidRPr="00472339">
        <w:rPr>
          <w:rFonts w:ascii="Times New Roman" w:eastAsia="PMingLiU" w:hAnsi="Times New Roman" w:cs="Times New Roman"/>
          <w:sz w:val="24"/>
          <w:szCs w:val="24"/>
          <w:lang w:eastAsia="zh-TW"/>
        </w:rPr>
        <w:t>Naručilac i izabrani ponuđač (</w:t>
      </w:r>
      <w:r>
        <w:rPr>
          <w:rFonts w:ascii="Times New Roman" w:eastAsia="PMingLiU" w:hAnsi="Times New Roman" w:cs="Times New Roman"/>
          <w:sz w:val="24"/>
          <w:szCs w:val="24"/>
          <w:lang w:eastAsia="zh-TW"/>
        </w:rPr>
        <w:t>Izvođač</w:t>
      </w:r>
      <w:r w:rsidRPr="00472339">
        <w:rPr>
          <w:rFonts w:ascii="Times New Roman" w:eastAsia="PMingLiU" w:hAnsi="Times New Roman" w:cs="Times New Roman"/>
          <w:sz w:val="24"/>
          <w:szCs w:val="24"/>
          <w:lang w:eastAsia="zh-TW"/>
        </w:rPr>
        <w:t>) će potpisati Ugovor o javnoj nabavci (u daljem tekstu:  Ugovor) u kojem će se, pored ostalih uslova utvrđenih predmetnom tenderskom dokumentacijom, definisati i sljedeće:</w:t>
      </w:r>
    </w:p>
    <w:p w:rsidR="008E3748" w:rsidRDefault="008E3748" w:rsidP="008E3748">
      <w:pPr>
        <w:spacing w:after="0" w:line="240" w:lineRule="auto"/>
        <w:jc w:val="both"/>
        <w:rPr>
          <w:rFonts w:ascii="Times New Roman" w:eastAsia="PMingLiU" w:hAnsi="Times New Roman" w:cs="Times New Roman"/>
          <w:sz w:val="24"/>
          <w:szCs w:val="24"/>
          <w:lang w:eastAsia="zh-TW"/>
        </w:rPr>
      </w:pPr>
    </w:p>
    <w:p w:rsidR="008E3748" w:rsidRPr="009E1148" w:rsidRDefault="008E3748" w:rsidP="008E3748">
      <w:pPr>
        <w:spacing w:after="0" w:line="240" w:lineRule="auto"/>
        <w:jc w:val="both"/>
        <w:rPr>
          <w:rFonts w:ascii="Times New Roman" w:hAnsi="Times New Roman" w:cs="Times New Roman"/>
          <w:sz w:val="24"/>
          <w:szCs w:val="24"/>
          <w:lang w:val="pl-PL"/>
        </w:rPr>
      </w:pPr>
      <w:r w:rsidRPr="00C06EFD">
        <w:rPr>
          <w:rFonts w:ascii="Times New Roman" w:hAnsi="Times New Roman" w:cs="Times New Roman"/>
          <w:sz w:val="24"/>
          <w:szCs w:val="24"/>
          <w:lang w:val="pl-PL"/>
        </w:rPr>
        <w:t xml:space="preserve">Naručilac se obavezuje da Izvođača uvede </w:t>
      </w:r>
      <w:r>
        <w:rPr>
          <w:rFonts w:ascii="Times New Roman" w:hAnsi="Times New Roman" w:cs="Times New Roman"/>
          <w:sz w:val="24"/>
          <w:szCs w:val="24"/>
          <w:lang w:val="pl-PL"/>
        </w:rPr>
        <w:t xml:space="preserve">u posao </w:t>
      </w:r>
      <w:r w:rsidRPr="00F73307">
        <w:rPr>
          <w:rFonts w:ascii="Times New Roman" w:hAnsi="Times New Roman" w:cs="Times New Roman"/>
          <w:sz w:val="24"/>
          <w:szCs w:val="24"/>
          <w:lang w:val="pl-PL"/>
        </w:rPr>
        <w:t>u roku od 10 dana</w:t>
      </w:r>
      <w:r>
        <w:rPr>
          <w:rFonts w:ascii="Times New Roman" w:hAnsi="Times New Roman" w:cs="Times New Roman"/>
          <w:sz w:val="24"/>
          <w:szCs w:val="24"/>
          <w:lang w:val="pl-PL"/>
        </w:rPr>
        <w:t xml:space="preserve"> od dana potpisivanja Ugovora</w:t>
      </w:r>
      <w:r w:rsidRPr="00C06EFD">
        <w:rPr>
          <w:rFonts w:ascii="Times New Roman" w:hAnsi="Times New Roman" w:cs="Times New Roman"/>
          <w:sz w:val="24"/>
          <w:szCs w:val="24"/>
          <w:lang w:val="pl-PL"/>
        </w:rPr>
        <w:t>. Naručilac i Izvođač će se u roku od tri dana od dana potpisivanja Ugovora u pisanoj formi uzajamno informisati o ovlašćenim predstavnicima, koji će sprovesti proceduru uvođenja u posao. Pod uvođenjem u posao podrazumijeva se obezbjeđenje tehničkih uslova za nesmetano izvođenje radova.</w:t>
      </w:r>
    </w:p>
    <w:p w:rsidR="008E3748" w:rsidRPr="009E1148" w:rsidRDefault="008E3748" w:rsidP="008E3748">
      <w:pPr>
        <w:spacing w:after="0" w:line="240" w:lineRule="auto"/>
        <w:jc w:val="both"/>
        <w:rPr>
          <w:rFonts w:ascii="Times New Roman" w:hAnsi="Times New Roman" w:cs="Times New Roman"/>
          <w:sz w:val="24"/>
          <w:szCs w:val="24"/>
          <w:lang w:val="pl-PL"/>
        </w:rPr>
      </w:pPr>
    </w:p>
    <w:p w:rsidR="008E3748" w:rsidRPr="00DB3698" w:rsidRDefault="008E3748" w:rsidP="008E3748">
      <w:pPr>
        <w:spacing w:after="0" w:line="240" w:lineRule="auto"/>
        <w:jc w:val="both"/>
        <w:rPr>
          <w:rFonts w:ascii="Times New Roman" w:hAnsi="Times New Roman" w:cs="Times New Roman"/>
          <w:sz w:val="24"/>
          <w:szCs w:val="24"/>
          <w:lang w:val="pl-PL"/>
        </w:rPr>
      </w:pPr>
      <w:r w:rsidRPr="00DB3698">
        <w:rPr>
          <w:rFonts w:ascii="Times New Roman" w:hAnsi="Times New Roman" w:cs="Times New Roman"/>
          <w:sz w:val="24"/>
          <w:szCs w:val="24"/>
          <w:lang w:val="sl-SI"/>
        </w:rPr>
        <w:t>Izvođač je dužan da u roku od pet dana od dana potpisivanja ugovora dostavi dinamički plan izvođenja radova sa potpunim tehničkim podacima  i u skladu sa ugovorenim rokom izvršenja Ugovora.</w:t>
      </w:r>
    </w:p>
    <w:p w:rsidR="008E3748" w:rsidRPr="00DB3698" w:rsidRDefault="008E3748" w:rsidP="008E3748">
      <w:pPr>
        <w:spacing w:after="0" w:line="240" w:lineRule="auto"/>
        <w:jc w:val="both"/>
        <w:rPr>
          <w:rFonts w:ascii="Times New Roman" w:hAnsi="Times New Roman" w:cs="Times New Roman"/>
          <w:sz w:val="24"/>
          <w:szCs w:val="24"/>
          <w:lang w:val="pl-PL"/>
        </w:rPr>
      </w:pPr>
    </w:p>
    <w:p w:rsidR="008E3748" w:rsidRPr="009E1148" w:rsidRDefault="008E3748" w:rsidP="008E3748">
      <w:pPr>
        <w:spacing w:after="0" w:line="240" w:lineRule="auto"/>
        <w:jc w:val="both"/>
        <w:rPr>
          <w:rFonts w:ascii="Times New Roman" w:hAnsi="Times New Roman" w:cs="Times New Roman"/>
          <w:sz w:val="24"/>
          <w:szCs w:val="24"/>
          <w:lang w:val="pl-PL"/>
        </w:rPr>
      </w:pPr>
      <w:r w:rsidRPr="00DB3698">
        <w:rPr>
          <w:rFonts w:ascii="Times New Roman" w:hAnsi="Times New Roman" w:cs="Times New Roman"/>
          <w:sz w:val="24"/>
          <w:szCs w:val="24"/>
          <w:lang w:val="pl-PL"/>
        </w:rPr>
        <w:t>Na dan uvođenja Izvođača u posao otvara se građevinski dnevnik u kome se konstatuje da ga je Naručilac uveo u posao, a ovaj primio lokaciju i svu potrebnu dokumentaciju, čime su stvoreni uslovi da otpočnu radovi.</w:t>
      </w:r>
    </w:p>
    <w:p w:rsidR="008E3748" w:rsidRPr="009E1148" w:rsidRDefault="008E3748" w:rsidP="008E3748">
      <w:pPr>
        <w:spacing w:after="0" w:line="240" w:lineRule="auto"/>
        <w:jc w:val="both"/>
        <w:rPr>
          <w:rFonts w:ascii="Times New Roman" w:hAnsi="Times New Roman" w:cs="Times New Roman"/>
          <w:sz w:val="24"/>
          <w:szCs w:val="24"/>
          <w:lang w:val="pl-PL"/>
        </w:rPr>
      </w:pPr>
    </w:p>
    <w:p w:rsidR="008E3748" w:rsidRDefault="008E3748" w:rsidP="008E3748">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Mjesto izvršenja ugovora: teritorija opštine Budva, mjesto Bečići. </w:t>
      </w:r>
    </w:p>
    <w:p w:rsidR="008E3748" w:rsidRPr="009E1148" w:rsidRDefault="008E3748" w:rsidP="008E3748">
      <w:pPr>
        <w:spacing w:line="240" w:lineRule="auto"/>
        <w:jc w:val="both"/>
        <w:rPr>
          <w:rFonts w:ascii="Times New Roman" w:hAnsi="Times New Roman" w:cs="Times New Roman"/>
          <w:sz w:val="24"/>
          <w:szCs w:val="24"/>
        </w:rPr>
      </w:pPr>
      <w:r w:rsidRPr="009E1148">
        <w:rPr>
          <w:rFonts w:ascii="Times New Roman" w:hAnsi="Times New Roman" w:cs="Times New Roman"/>
          <w:sz w:val="24"/>
          <w:szCs w:val="24"/>
        </w:rPr>
        <w:t>Bilo koje obavještenje ili druga formalna komunikacija u vezi sa Ugovorom mora biti data u pisanom obliku (što uključuje faks i e-mail) i može biti dostavljena ili poslata poštom, faksom ili e</w:t>
      </w:r>
      <w:r w:rsidRPr="009E1148">
        <w:rPr>
          <w:rFonts w:ascii="Times New Roman" w:hAnsi="Times New Roman" w:cs="Times New Roman"/>
          <w:b/>
          <w:sz w:val="24"/>
          <w:szCs w:val="24"/>
        </w:rPr>
        <w:t>-</w:t>
      </w:r>
      <w:r w:rsidRPr="009E1148">
        <w:rPr>
          <w:rFonts w:ascii="Times New Roman" w:hAnsi="Times New Roman" w:cs="Times New Roman"/>
          <w:sz w:val="24"/>
          <w:szCs w:val="24"/>
        </w:rPr>
        <w:t>mailom ugovornoj strani na adresi navedenoj u ovom Ugovoru i to:</w:t>
      </w:r>
    </w:p>
    <w:p w:rsidR="008E3748" w:rsidRPr="009E1148" w:rsidRDefault="008E3748" w:rsidP="008E3748">
      <w:pPr>
        <w:autoSpaceDE w:val="0"/>
        <w:autoSpaceDN w:val="0"/>
        <w:adjustRightInd w:val="0"/>
        <w:spacing w:line="240" w:lineRule="auto"/>
        <w:jc w:val="both"/>
        <w:rPr>
          <w:rFonts w:ascii="Times New Roman" w:hAnsi="Times New Roman" w:cs="Times New Roman"/>
          <w:sz w:val="24"/>
          <w:szCs w:val="24"/>
          <w:lang w:val="sr-Latn-CS"/>
        </w:rPr>
      </w:pPr>
      <w:r w:rsidRPr="009E1148">
        <w:rPr>
          <w:rFonts w:ascii="Times New Roman" w:hAnsi="Times New Roman" w:cs="Times New Roman"/>
          <w:sz w:val="24"/>
          <w:szCs w:val="24"/>
        </w:rPr>
        <w:t xml:space="preserve">Original privremenu/okončanu situaciju sa pozivom na broj Ugovora po kojem se nabavka vrši, a po cijenama iz specifikacije odnosno ponude Izvođača </w:t>
      </w:r>
      <w:r w:rsidRPr="009E1148">
        <w:rPr>
          <w:rFonts w:ascii="Times New Roman" w:hAnsi="Times New Roman" w:cs="Times New Roman"/>
          <w:sz w:val="24"/>
          <w:szCs w:val="24"/>
          <w:lang w:val="sr-Latn-CS"/>
        </w:rPr>
        <w:t>dostavi</w:t>
      </w:r>
      <w:r>
        <w:rPr>
          <w:rFonts w:ascii="Times New Roman" w:hAnsi="Times New Roman" w:cs="Times New Roman"/>
          <w:sz w:val="24"/>
          <w:szCs w:val="24"/>
          <w:lang w:val="sr-Latn-CS"/>
        </w:rPr>
        <w:t>ti Stručnom nadzoru  na ovjeru i</w:t>
      </w:r>
      <w:r w:rsidRPr="009E1148">
        <w:rPr>
          <w:rFonts w:ascii="Times New Roman" w:hAnsi="Times New Roman" w:cs="Times New Roman"/>
          <w:sz w:val="24"/>
          <w:szCs w:val="24"/>
          <w:lang w:val="sr-Latn-CS"/>
        </w:rPr>
        <w:t xml:space="preserve"> verifikaciju.</w:t>
      </w:r>
    </w:p>
    <w:p w:rsidR="008E3748" w:rsidRPr="00DB3698" w:rsidRDefault="008E3748" w:rsidP="008E3748">
      <w:pPr>
        <w:spacing w:after="0" w:line="240" w:lineRule="auto"/>
        <w:jc w:val="both"/>
        <w:rPr>
          <w:rFonts w:ascii="Times New Roman" w:eastAsia="Times New Roman" w:hAnsi="Times New Roman" w:cs="Times New Roman"/>
          <w:sz w:val="24"/>
          <w:szCs w:val="24"/>
          <w:lang w:val="pl-PL"/>
        </w:rPr>
      </w:pPr>
      <w:r w:rsidRPr="00DB3698">
        <w:rPr>
          <w:rFonts w:ascii="Times New Roman" w:eastAsia="Times New Roman" w:hAnsi="Times New Roman" w:cs="Times New Roman"/>
          <w:sz w:val="24"/>
          <w:szCs w:val="24"/>
          <w:lang w:val="pl-PL"/>
        </w:rPr>
        <w:t xml:space="preserve">Obaveza Naručioca je da obezbijedi stručni nadzor nad izvođenjem predmetnih radova. </w:t>
      </w:r>
    </w:p>
    <w:p w:rsidR="008E3748" w:rsidRPr="00DB3698" w:rsidRDefault="008E3748" w:rsidP="008E3748">
      <w:pPr>
        <w:tabs>
          <w:tab w:val="left" w:pos="864"/>
        </w:tabs>
        <w:spacing w:after="0" w:line="240" w:lineRule="auto"/>
        <w:jc w:val="both"/>
        <w:rPr>
          <w:rFonts w:ascii="Times New Roman" w:eastAsia="Times New Roman" w:hAnsi="Times New Roman" w:cs="Times New Roman"/>
          <w:sz w:val="24"/>
          <w:szCs w:val="24"/>
          <w:lang w:val="pl-PL"/>
        </w:rPr>
      </w:pPr>
    </w:p>
    <w:p w:rsidR="008E3748" w:rsidRPr="00DB3698" w:rsidRDefault="008E3748" w:rsidP="008E3748">
      <w:pPr>
        <w:tabs>
          <w:tab w:val="left" w:pos="864"/>
        </w:tabs>
        <w:spacing w:after="0" w:line="240" w:lineRule="auto"/>
        <w:jc w:val="both"/>
        <w:rPr>
          <w:rFonts w:ascii="Times New Roman" w:eastAsia="Times New Roman" w:hAnsi="Times New Roman" w:cs="Times New Roman"/>
          <w:sz w:val="24"/>
          <w:szCs w:val="24"/>
          <w:lang w:val="pl-PL"/>
        </w:rPr>
      </w:pPr>
      <w:r w:rsidRPr="00DB3698">
        <w:rPr>
          <w:rFonts w:ascii="Times New Roman" w:eastAsia="Times New Roman" w:hAnsi="Times New Roman" w:cs="Times New Roman"/>
          <w:sz w:val="24"/>
          <w:szCs w:val="24"/>
          <w:lang w:val="pl-PL"/>
        </w:rPr>
        <w:t>Naručilac će danom</w:t>
      </w:r>
      <w:r>
        <w:rPr>
          <w:rFonts w:ascii="Times New Roman" w:eastAsia="Times New Roman" w:hAnsi="Times New Roman" w:cs="Times New Roman"/>
          <w:sz w:val="24"/>
          <w:szCs w:val="24"/>
          <w:lang w:val="pl-PL"/>
        </w:rPr>
        <w:t xml:space="preserve"> uvođenja u posao lzvođaču pisa</w:t>
      </w:r>
      <w:r w:rsidRPr="00DB3698">
        <w:rPr>
          <w:rFonts w:ascii="Times New Roman" w:eastAsia="Times New Roman" w:hAnsi="Times New Roman" w:cs="Times New Roman"/>
          <w:sz w:val="24"/>
          <w:szCs w:val="24"/>
          <w:lang w:val="pl-PL"/>
        </w:rPr>
        <w:t xml:space="preserve">no saopštiti lica koja ce vršiti stručni nadzor nad izvođenjem radova (u daljem tekstu: Stručni nadzor). </w:t>
      </w:r>
    </w:p>
    <w:p w:rsidR="008E3748" w:rsidRPr="00DB3698" w:rsidRDefault="008E3748" w:rsidP="008E3748">
      <w:pPr>
        <w:tabs>
          <w:tab w:val="left" w:pos="864"/>
        </w:tabs>
        <w:spacing w:after="0" w:line="240" w:lineRule="auto"/>
        <w:jc w:val="both"/>
        <w:rPr>
          <w:rFonts w:ascii="Times New Roman" w:eastAsia="Times New Roman" w:hAnsi="Times New Roman" w:cs="Times New Roman"/>
          <w:sz w:val="24"/>
          <w:szCs w:val="24"/>
          <w:lang w:val="pl-PL"/>
        </w:rPr>
      </w:pPr>
    </w:p>
    <w:p w:rsidR="008E3748" w:rsidRPr="00DB3698" w:rsidRDefault="008E3748" w:rsidP="008E3748">
      <w:pPr>
        <w:spacing w:line="240" w:lineRule="auto"/>
        <w:jc w:val="both"/>
        <w:rPr>
          <w:rFonts w:ascii="Times New Roman" w:hAnsi="Times New Roman" w:cs="Times New Roman"/>
          <w:sz w:val="24"/>
          <w:szCs w:val="24"/>
          <w:lang w:val="pl-PL"/>
        </w:rPr>
      </w:pPr>
      <w:r w:rsidRPr="00DB3698">
        <w:rPr>
          <w:rFonts w:ascii="Times New Roman" w:eastAsia="Times New Roman" w:hAnsi="Times New Roman" w:cs="Times New Roman"/>
          <w:sz w:val="24"/>
          <w:szCs w:val="24"/>
          <w:lang w:val="pl-PL"/>
        </w:rPr>
        <w:t>Ako u toku izvođenja radova dođe do promjene Stručnog nadzora, Naručilac će o tome obavijestiti Izvođača.</w:t>
      </w:r>
    </w:p>
    <w:p w:rsidR="008E3748" w:rsidRPr="00F15AD2" w:rsidRDefault="008E3748" w:rsidP="008E3748">
      <w:pPr>
        <w:spacing w:line="240" w:lineRule="auto"/>
        <w:jc w:val="both"/>
        <w:rPr>
          <w:rFonts w:ascii="Times New Roman" w:hAnsi="Times New Roman" w:cs="Times New Roman"/>
          <w:bCs/>
          <w:sz w:val="24"/>
          <w:szCs w:val="24"/>
          <w:lang w:val="sr-Latn-CS"/>
        </w:rPr>
      </w:pPr>
      <w:r w:rsidRPr="00F15AD2">
        <w:rPr>
          <w:rFonts w:ascii="Times New Roman" w:hAnsi="Times New Roman" w:cs="Times New Roman"/>
          <w:bCs/>
          <w:sz w:val="24"/>
          <w:szCs w:val="24"/>
          <w:lang w:val="sr-Latn-CS"/>
        </w:rPr>
        <w:t>Stručni nadzor ovlašćen je da se stara i kontroliše realizaciju Ugovora u skladu sa važećim Zakonom o planiranju prostora i izgradnji objekata.</w:t>
      </w:r>
    </w:p>
    <w:p w:rsidR="008E3748" w:rsidRPr="00F15AD2" w:rsidRDefault="008E3748" w:rsidP="008E3748">
      <w:pPr>
        <w:spacing w:line="240" w:lineRule="auto"/>
        <w:jc w:val="both"/>
        <w:rPr>
          <w:rFonts w:ascii="Times New Roman" w:hAnsi="Times New Roman" w:cs="Times New Roman"/>
          <w:bCs/>
          <w:sz w:val="24"/>
          <w:szCs w:val="24"/>
          <w:lang w:val="sr-Latn-CS"/>
        </w:rPr>
      </w:pPr>
      <w:r w:rsidRPr="00F15AD2">
        <w:rPr>
          <w:rFonts w:ascii="Times New Roman" w:hAnsi="Times New Roman" w:cs="Times New Roman"/>
          <w:bCs/>
          <w:sz w:val="24"/>
          <w:szCs w:val="24"/>
          <w:lang w:val="sr-Latn-CS"/>
        </w:rPr>
        <w:lastRenderedPageBreak/>
        <w:t>Stručni nadzor nema pravo da oslobodi Izvođača od bilo koje njegove dužnosti ili obaveze iz ugovora ukoliko za to ne dobije pisano ovlašćenje od Naručioca.</w:t>
      </w:r>
    </w:p>
    <w:p w:rsidR="008E3748" w:rsidRDefault="008E3748" w:rsidP="008E3748">
      <w:pPr>
        <w:spacing w:after="0" w:line="240" w:lineRule="auto"/>
        <w:jc w:val="both"/>
        <w:rPr>
          <w:rFonts w:ascii="Times New Roman" w:hAnsi="Times New Roman" w:cs="Times New Roman"/>
          <w:bCs/>
          <w:sz w:val="24"/>
          <w:szCs w:val="24"/>
          <w:lang w:val="sr-Latn-CS"/>
        </w:rPr>
      </w:pPr>
      <w:r w:rsidRPr="00F15AD2">
        <w:rPr>
          <w:rFonts w:ascii="Times New Roman" w:hAnsi="Times New Roman" w:cs="Times New Roman"/>
          <w:bCs/>
          <w:sz w:val="24"/>
          <w:szCs w:val="24"/>
          <w:lang w:val="sr-Latn-CS"/>
        </w:rPr>
        <w:t xml:space="preserve">Postojanje Stručnog nadzora i njegovi propusti u vršenju kontrole ne oslobađaju Izvođača od njegove obaveze i odgovornosti za izvođenje radova u skladu sa opisom, bitnim karakterstikama i obimom radova definisanim Tenderskom dokumentacijom </w:t>
      </w:r>
      <w:r>
        <w:rPr>
          <w:rFonts w:ascii="Times New Roman" w:hAnsi="Times New Roman" w:cs="Times New Roman"/>
          <w:bCs/>
          <w:sz w:val="24"/>
          <w:szCs w:val="24"/>
          <w:lang w:val="sr-Latn-CS"/>
        </w:rPr>
        <w:t xml:space="preserve">Opštine Budva, </w:t>
      </w:r>
      <w:r w:rsidRPr="00F15AD2">
        <w:rPr>
          <w:rFonts w:ascii="Times New Roman" w:hAnsi="Times New Roman" w:cs="Times New Roman"/>
          <w:bCs/>
          <w:sz w:val="24"/>
          <w:szCs w:val="24"/>
          <w:lang w:val="sr-Latn-CS"/>
        </w:rPr>
        <w:t xml:space="preserve">br. </w:t>
      </w:r>
      <w:r>
        <w:rPr>
          <w:rFonts w:ascii="Times New Roman" w:hAnsi="Times New Roman" w:cs="Times New Roman"/>
          <w:sz w:val="24"/>
          <w:szCs w:val="24"/>
        </w:rPr>
        <w:t>01-2453/6</w:t>
      </w:r>
      <w:r w:rsidRPr="00F15AD2">
        <w:rPr>
          <w:rFonts w:ascii="Times New Roman" w:hAnsi="Times New Roman" w:cs="Times New Roman"/>
          <w:sz w:val="24"/>
          <w:szCs w:val="24"/>
        </w:rPr>
        <w:t xml:space="preserve"> od </w:t>
      </w:r>
      <w:r>
        <w:rPr>
          <w:rFonts w:ascii="Times New Roman" w:hAnsi="Times New Roman" w:cs="Times New Roman"/>
          <w:sz w:val="24"/>
          <w:szCs w:val="24"/>
        </w:rPr>
        <w:t>23.07</w:t>
      </w:r>
      <w:r>
        <w:rPr>
          <w:rFonts w:ascii="Times New Roman" w:hAnsi="Times New Roman" w:cs="Times New Roman"/>
          <w:bCs/>
          <w:sz w:val="24"/>
          <w:szCs w:val="24"/>
          <w:lang w:val="sr-Latn-CS"/>
        </w:rPr>
        <w:t>.2019</w:t>
      </w:r>
      <w:r w:rsidRPr="00F15AD2">
        <w:rPr>
          <w:rFonts w:ascii="Times New Roman" w:hAnsi="Times New Roman" w:cs="Times New Roman"/>
          <w:bCs/>
          <w:sz w:val="24"/>
          <w:szCs w:val="24"/>
          <w:lang w:val="sr-Latn-CS"/>
        </w:rPr>
        <w:t>.g. i Ponudom Izvođača.</w:t>
      </w:r>
    </w:p>
    <w:p w:rsidR="008E3748" w:rsidRDefault="008E3748" w:rsidP="008E3748">
      <w:pPr>
        <w:spacing w:after="0" w:line="240" w:lineRule="auto"/>
        <w:jc w:val="both"/>
        <w:rPr>
          <w:rFonts w:ascii="Times New Roman" w:hAnsi="Times New Roman" w:cs="Times New Roman"/>
          <w:bCs/>
          <w:sz w:val="24"/>
          <w:szCs w:val="24"/>
          <w:lang w:val="sr-Latn-CS"/>
        </w:rPr>
      </w:pPr>
    </w:p>
    <w:p w:rsidR="008E3748" w:rsidRPr="00DB3698" w:rsidRDefault="008E3748" w:rsidP="008E3748">
      <w:pPr>
        <w:tabs>
          <w:tab w:val="left" w:pos="540"/>
        </w:tabs>
        <w:spacing w:line="240" w:lineRule="auto"/>
        <w:jc w:val="both"/>
        <w:rPr>
          <w:rFonts w:ascii="Times New Roman" w:hAnsi="Times New Roman" w:cs="Times New Roman"/>
          <w:sz w:val="24"/>
          <w:szCs w:val="24"/>
          <w:lang w:val="pl-PL"/>
        </w:rPr>
      </w:pPr>
      <w:r w:rsidRPr="00F15AD2">
        <w:rPr>
          <w:rFonts w:ascii="Times New Roman" w:hAnsi="Times New Roman" w:cs="Times New Roman"/>
          <w:bCs/>
          <w:sz w:val="24"/>
          <w:szCs w:val="24"/>
          <w:lang w:val="sr-Latn-CS"/>
        </w:rPr>
        <w:t xml:space="preserve">Stručni nadzor </w:t>
      </w:r>
      <w:r w:rsidR="00B82E79">
        <w:rPr>
          <w:rFonts w:ascii="Times New Roman" w:hAnsi="Times New Roman" w:cs="Times New Roman"/>
          <w:sz w:val="24"/>
          <w:szCs w:val="24"/>
          <w:lang w:val="sl-SI"/>
        </w:rPr>
        <w:t>ima pravo da naloži</w:t>
      </w:r>
      <w:r w:rsidRPr="00F15AD2">
        <w:rPr>
          <w:rFonts w:ascii="Times New Roman" w:hAnsi="Times New Roman" w:cs="Times New Roman"/>
          <w:sz w:val="24"/>
          <w:szCs w:val="24"/>
          <w:lang w:val="sl-SI"/>
        </w:rPr>
        <w:t xml:space="preserve"> Izvođaču da otkloni izvedene radove koji nijesu u skladu sa </w:t>
      </w:r>
      <w:r w:rsidRPr="00F15AD2">
        <w:rPr>
          <w:rFonts w:ascii="Times New Roman" w:hAnsi="Times New Roman" w:cs="Times New Roman"/>
          <w:sz w:val="24"/>
          <w:szCs w:val="24"/>
          <w:lang w:val="pl-PL"/>
        </w:rPr>
        <w:t xml:space="preserve">opisom, bitnim karakterstikama i obimom radova definisanim Tenderskom dokumentacijom br. </w:t>
      </w:r>
      <w:r w:rsidR="00B82E79">
        <w:rPr>
          <w:rFonts w:ascii="Times New Roman" w:hAnsi="Times New Roman" w:cs="Times New Roman"/>
          <w:sz w:val="24"/>
          <w:szCs w:val="24"/>
        </w:rPr>
        <w:t>01-2453/6</w:t>
      </w:r>
      <w:r w:rsidRPr="00F15AD2">
        <w:rPr>
          <w:rFonts w:ascii="Times New Roman" w:hAnsi="Times New Roman" w:cs="Times New Roman"/>
          <w:sz w:val="24"/>
          <w:szCs w:val="24"/>
        </w:rPr>
        <w:t xml:space="preserve"> od </w:t>
      </w:r>
      <w:r w:rsidR="00B82E79">
        <w:rPr>
          <w:rFonts w:ascii="Times New Roman" w:hAnsi="Times New Roman" w:cs="Times New Roman"/>
          <w:sz w:val="24"/>
          <w:szCs w:val="24"/>
        </w:rPr>
        <w:t>23.07</w:t>
      </w:r>
      <w:r w:rsidR="00B82E79">
        <w:rPr>
          <w:rFonts w:ascii="Times New Roman" w:hAnsi="Times New Roman" w:cs="Times New Roman"/>
          <w:sz w:val="24"/>
          <w:szCs w:val="24"/>
          <w:lang w:val="pl-PL"/>
        </w:rPr>
        <w:t>.2019</w:t>
      </w:r>
      <w:r w:rsidRPr="00F15AD2">
        <w:rPr>
          <w:rFonts w:ascii="Times New Roman" w:hAnsi="Times New Roman" w:cs="Times New Roman"/>
          <w:sz w:val="24"/>
          <w:szCs w:val="24"/>
          <w:lang w:val="pl-PL"/>
        </w:rPr>
        <w:t>.g.</w:t>
      </w:r>
      <w:r w:rsidRPr="005F0762">
        <w:rPr>
          <w:rFonts w:ascii="Times New Roman" w:hAnsi="Times New Roman" w:cs="Times New Roman"/>
          <w:sz w:val="24"/>
          <w:szCs w:val="24"/>
          <w:lang w:val="pl-PL"/>
        </w:rPr>
        <w:t xml:space="preserve"> i Ponudom Izvođača</w:t>
      </w:r>
      <w:r>
        <w:rPr>
          <w:rFonts w:ascii="Times New Roman" w:hAnsi="Times New Roman" w:cs="Times New Roman"/>
          <w:sz w:val="24"/>
          <w:szCs w:val="24"/>
          <w:lang w:val="pl-PL"/>
        </w:rPr>
        <w:t>.</w:t>
      </w:r>
    </w:p>
    <w:p w:rsidR="008E3748" w:rsidRPr="00DB3698" w:rsidRDefault="008E3748" w:rsidP="008E3748">
      <w:pPr>
        <w:tabs>
          <w:tab w:val="left" w:pos="540"/>
        </w:tabs>
        <w:spacing w:line="240" w:lineRule="auto"/>
        <w:jc w:val="both"/>
        <w:rPr>
          <w:rFonts w:ascii="Times New Roman" w:hAnsi="Times New Roman" w:cs="Times New Roman"/>
          <w:sz w:val="24"/>
          <w:szCs w:val="24"/>
          <w:lang w:val="pl-PL"/>
        </w:rPr>
      </w:pPr>
      <w:r w:rsidRPr="00DB3698">
        <w:rPr>
          <w:rFonts w:ascii="Times New Roman" w:hAnsi="Times New Roman" w:cs="Times New Roman"/>
          <w:sz w:val="24"/>
          <w:szCs w:val="24"/>
          <w:lang w:val="sl-SI"/>
        </w:rPr>
        <w:t xml:space="preserve">Ako Izvođač, i pored upozorenja i zahtjeva </w:t>
      </w:r>
      <w:r w:rsidRPr="00DB3698">
        <w:rPr>
          <w:rFonts w:ascii="Times New Roman" w:hAnsi="Times New Roman" w:cs="Times New Roman"/>
          <w:bCs/>
          <w:sz w:val="24"/>
          <w:szCs w:val="24"/>
          <w:lang w:val="sr-Latn-CS"/>
        </w:rPr>
        <w:t>Stručnog nadzora</w:t>
      </w:r>
      <w:r w:rsidRPr="00DB3698">
        <w:rPr>
          <w:rFonts w:ascii="Times New Roman" w:hAnsi="Times New Roman" w:cs="Times New Roman"/>
          <w:sz w:val="24"/>
          <w:szCs w:val="24"/>
          <w:lang w:val="sl-SI"/>
        </w:rPr>
        <w:t xml:space="preserve">, ne otkloni uočene nedostatke i nastavi sa izvođenjem radova koji nijesu u skladu sa </w:t>
      </w:r>
      <w:r w:rsidRPr="00DB3698">
        <w:rPr>
          <w:rFonts w:ascii="Times New Roman" w:hAnsi="Times New Roman" w:cs="Times New Roman"/>
          <w:sz w:val="24"/>
          <w:szCs w:val="24"/>
          <w:lang w:val="pl-PL"/>
        </w:rPr>
        <w:t xml:space="preserve">opisom, bitnim karakterstikama i obimom definisanim tenderskom dokumentacijom, </w:t>
      </w:r>
      <w:r w:rsidRPr="00DB3698">
        <w:rPr>
          <w:rFonts w:ascii="Times New Roman" w:hAnsi="Times New Roman" w:cs="Times New Roman"/>
          <w:bCs/>
          <w:sz w:val="24"/>
          <w:szCs w:val="24"/>
          <w:lang w:val="sr-Latn-CS"/>
        </w:rPr>
        <w:t xml:space="preserve">Stručni nadzor </w:t>
      </w:r>
      <w:r w:rsidRPr="00DB3698">
        <w:rPr>
          <w:rFonts w:ascii="Times New Roman" w:hAnsi="Times New Roman" w:cs="Times New Roman"/>
          <w:sz w:val="24"/>
          <w:szCs w:val="24"/>
          <w:lang w:val="sl-SI"/>
        </w:rPr>
        <w:t>će radove obustaviti i o tome obavijestiti Naručioca i nadležnu inspekciju i te okolnosti unijeti u građevinski dnevnik.</w:t>
      </w:r>
    </w:p>
    <w:p w:rsidR="008E3748" w:rsidRPr="00F15AD2" w:rsidRDefault="008E3748" w:rsidP="008E3748">
      <w:pPr>
        <w:tabs>
          <w:tab w:val="left" w:pos="540"/>
        </w:tabs>
        <w:spacing w:line="240" w:lineRule="auto"/>
        <w:jc w:val="both"/>
        <w:rPr>
          <w:rFonts w:ascii="Times New Roman" w:hAnsi="Times New Roman" w:cs="Times New Roman"/>
          <w:sz w:val="24"/>
          <w:szCs w:val="24"/>
          <w:lang w:val="pl-PL"/>
        </w:rPr>
      </w:pPr>
      <w:r w:rsidRPr="00DB3698">
        <w:rPr>
          <w:rFonts w:ascii="Times New Roman" w:hAnsi="Times New Roman" w:cs="Times New Roman"/>
          <w:sz w:val="24"/>
          <w:szCs w:val="24"/>
          <w:lang w:val="sl-SI"/>
        </w:rPr>
        <w:t xml:space="preserve">Izvođenje radova može se ponovo nastaviti kada Izvođač preduzme i sprovede odgovarajuće radnje i mjere kojima se prema nalazu nadležne inspekcije i nadzornog organa obezbjeđuje izvođenje radova u skladu sa </w:t>
      </w:r>
      <w:r w:rsidRPr="00F15AD2">
        <w:rPr>
          <w:rFonts w:ascii="Times New Roman" w:hAnsi="Times New Roman" w:cs="Times New Roman"/>
          <w:sz w:val="24"/>
          <w:szCs w:val="24"/>
          <w:lang w:val="pl-PL"/>
        </w:rPr>
        <w:t>opisima, bitnim karakteristikama i obimom definisanim tenderskom dokumentacijom.</w:t>
      </w:r>
    </w:p>
    <w:p w:rsidR="008E3748" w:rsidRPr="00F15AD2" w:rsidRDefault="008E3748" w:rsidP="008E3748">
      <w:pPr>
        <w:tabs>
          <w:tab w:val="left" w:pos="540"/>
        </w:tabs>
        <w:spacing w:line="240" w:lineRule="auto"/>
        <w:jc w:val="both"/>
        <w:rPr>
          <w:rFonts w:ascii="Times New Roman" w:hAnsi="Times New Roman" w:cs="Times New Roman"/>
          <w:sz w:val="24"/>
          <w:szCs w:val="24"/>
          <w:lang w:val="pl-PL"/>
        </w:rPr>
      </w:pPr>
      <w:r w:rsidRPr="00F15AD2">
        <w:rPr>
          <w:rFonts w:ascii="Times New Roman" w:hAnsi="Times New Roman" w:cs="Times New Roman"/>
          <w:sz w:val="24"/>
          <w:szCs w:val="24"/>
          <w:lang w:val="sl-SI"/>
        </w:rPr>
        <w:t xml:space="preserve">Ako se između </w:t>
      </w:r>
      <w:r w:rsidRPr="00F15AD2">
        <w:rPr>
          <w:rFonts w:ascii="Times New Roman" w:hAnsi="Times New Roman" w:cs="Times New Roman"/>
          <w:bCs/>
          <w:sz w:val="24"/>
          <w:szCs w:val="24"/>
          <w:lang w:val="sr-Latn-CS"/>
        </w:rPr>
        <w:t>Stručnog nadzora</w:t>
      </w:r>
      <w:r w:rsidRPr="00F15AD2">
        <w:rPr>
          <w:rFonts w:ascii="Times New Roman" w:hAnsi="Times New Roman" w:cs="Times New Roman"/>
          <w:sz w:val="24"/>
          <w:szCs w:val="24"/>
          <w:lang w:val="sl-SI"/>
        </w:rPr>
        <w:t xml:space="preserve"> i Izvođača pojave nesaglasnosti u pogledu materijala koji se ugrađuje, materijal se daje na ispitivanje kako bi se utvrdilo da li odgovara </w:t>
      </w:r>
      <w:r w:rsidRPr="00F15AD2">
        <w:rPr>
          <w:rFonts w:ascii="Times New Roman" w:hAnsi="Times New Roman" w:cs="Times New Roman"/>
          <w:sz w:val="24"/>
          <w:szCs w:val="24"/>
          <w:lang w:val="pl-PL"/>
        </w:rPr>
        <w:t xml:space="preserve">opisu, bitnim karakterstikama i obimu definisanim Tenderskom dokumentacijom br. </w:t>
      </w:r>
      <w:r w:rsidR="00B82E79">
        <w:rPr>
          <w:rFonts w:ascii="Times New Roman" w:hAnsi="Times New Roman" w:cs="Times New Roman"/>
          <w:sz w:val="24"/>
          <w:szCs w:val="24"/>
        </w:rPr>
        <w:t>01-2453/6</w:t>
      </w:r>
      <w:r w:rsidRPr="00F15AD2">
        <w:rPr>
          <w:rFonts w:ascii="Times New Roman" w:hAnsi="Times New Roman" w:cs="Times New Roman"/>
          <w:sz w:val="24"/>
          <w:szCs w:val="24"/>
        </w:rPr>
        <w:t xml:space="preserve"> od </w:t>
      </w:r>
      <w:r w:rsidR="00B82E79">
        <w:rPr>
          <w:rFonts w:ascii="Times New Roman" w:hAnsi="Times New Roman" w:cs="Times New Roman"/>
          <w:sz w:val="24"/>
          <w:szCs w:val="24"/>
        </w:rPr>
        <w:t>23.07</w:t>
      </w:r>
      <w:r w:rsidR="00B82E79">
        <w:rPr>
          <w:rFonts w:ascii="Times New Roman" w:hAnsi="Times New Roman" w:cs="Times New Roman"/>
          <w:sz w:val="24"/>
          <w:szCs w:val="24"/>
          <w:lang w:val="pl-PL"/>
        </w:rPr>
        <w:t>.2019</w:t>
      </w:r>
      <w:r w:rsidRPr="00F15AD2">
        <w:rPr>
          <w:rFonts w:ascii="Times New Roman" w:hAnsi="Times New Roman" w:cs="Times New Roman"/>
          <w:sz w:val="24"/>
          <w:szCs w:val="24"/>
          <w:lang w:val="pl-PL"/>
        </w:rPr>
        <w:t>.g. i Ponudom Izvođača.</w:t>
      </w:r>
    </w:p>
    <w:p w:rsidR="008E3748" w:rsidRPr="00F15AD2" w:rsidRDefault="008E3748" w:rsidP="008E3748">
      <w:pPr>
        <w:spacing w:line="240" w:lineRule="auto"/>
        <w:jc w:val="both"/>
        <w:rPr>
          <w:rFonts w:ascii="Times New Roman" w:hAnsi="Times New Roman" w:cs="Times New Roman"/>
          <w:sz w:val="24"/>
          <w:szCs w:val="24"/>
          <w:lang w:val="sl-SI"/>
        </w:rPr>
      </w:pPr>
      <w:r w:rsidRPr="00F15AD2">
        <w:rPr>
          <w:rFonts w:ascii="Times New Roman" w:hAnsi="Times New Roman" w:cs="Times New Roman"/>
          <w:sz w:val="24"/>
          <w:szCs w:val="24"/>
          <w:lang w:val="sl-SI"/>
        </w:rPr>
        <w:t>Troškove ovog ispitivanja plaća Izvođač koji ima pravo da traži njihovu nadoknadu od Naručioca, ako ovaj nije bio u pravu.</w:t>
      </w:r>
    </w:p>
    <w:p w:rsidR="008E3748" w:rsidRPr="00F15AD2" w:rsidRDefault="008E3748" w:rsidP="008E3748">
      <w:pPr>
        <w:spacing w:after="0" w:line="240" w:lineRule="auto"/>
        <w:jc w:val="both"/>
        <w:rPr>
          <w:rFonts w:ascii="Times New Roman" w:hAnsi="Times New Roman" w:cs="Times New Roman"/>
          <w:bCs/>
          <w:sz w:val="24"/>
          <w:szCs w:val="24"/>
          <w:lang w:val="sr-Latn-CS"/>
        </w:rPr>
      </w:pPr>
    </w:p>
    <w:p w:rsidR="00B82E79" w:rsidRPr="00DB3698" w:rsidRDefault="00B82E79" w:rsidP="00B82E79">
      <w:pPr>
        <w:spacing w:after="0" w:line="240" w:lineRule="auto"/>
        <w:rPr>
          <w:rFonts w:ascii="Times New Roman" w:hAnsi="Times New Roman" w:cs="Times New Roman"/>
          <w:sz w:val="24"/>
          <w:szCs w:val="24"/>
          <w:lang w:val="pl-PL"/>
        </w:rPr>
      </w:pPr>
      <w:r w:rsidRPr="00DB3698">
        <w:rPr>
          <w:rFonts w:ascii="Times New Roman" w:hAnsi="Times New Roman" w:cs="Times New Roman"/>
          <w:sz w:val="24"/>
          <w:szCs w:val="24"/>
          <w:lang w:val="pl-PL"/>
        </w:rPr>
        <w:t>Izvođač se obavezuje:</w:t>
      </w:r>
    </w:p>
    <w:p w:rsidR="00B82E79" w:rsidRPr="00DB3698" w:rsidRDefault="00B82E79" w:rsidP="00B82E79">
      <w:pPr>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567" w:hanging="357"/>
        <w:jc w:val="both"/>
        <w:rPr>
          <w:rFonts w:ascii="Times New Roman" w:hAnsi="Times New Roman" w:cs="Times New Roman"/>
          <w:sz w:val="24"/>
          <w:szCs w:val="24"/>
          <w:lang w:val="sr-Cyrl-CS"/>
        </w:rPr>
      </w:pPr>
      <w:r w:rsidRPr="00DB3698">
        <w:rPr>
          <w:rFonts w:ascii="Times New Roman" w:hAnsi="Times New Roman" w:cs="Times New Roman"/>
          <w:bCs/>
          <w:sz w:val="24"/>
          <w:szCs w:val="24"/>
          <w:lang w:val="pl-PL"/>
        </w:rPr>
        <w:t>Da primijeni mjere zaštite na radu propisane Zakonom o zaštiti i zdravlju na radu (Sl.list RCG br 34/14) i Pravilnika o izmjenama i dopunama Pravilnika o zaštiti na radu broj 10-00-6810/1 od 08.03.2012. godine</w:t>
      </w:r>
      <w:r w:rsidRPr="00DB3698">
        <w:rPr>
          <w:rFonts w:ascii="Times New Roman" w:hAnsi="Times New Roman" w:cs="Times New Roman"/>
          <w:bCs/>
          <w:sz w:val="24"/>
          <w:szCs w:val="24"/>
          <w:lang w:val="sr-Latn-CS"/>
        </w:rPr>
        <w:t>,</w:t>
      </w:r>
      <w:r w:rsidRPr="00DB3698">
        <w:rPr>
          <w:rFonts w:ascii="Times New Roman" w:hAnsi="Times New Roman" w:cs="Times New Roman"/>
          <w:sz w:val="24"/>
          <w:szCs w:val="24"/>
          <w:lang w:val="sr-Latn-CS"/>
        </w:rPr>
        <w:t xml:space="preserve"> kako ne bi došlo do povrede, odnosno nesreće na poslu, a u slučaju da do istih dođe, odgovoran je po svim osnovama; </w:t>
      </w:r>
    </w:p>
    <w:p w:rsidR="00B82E79" w:rsidRDefault="00B82E79" w:rsidP="00B82E79">
      <w:pPr>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567"/>
        <w:jc w:val="both"/>
        <w:rPr>
          <w:rFonts w:ascii="Times New Roman" w:hAnsi="Times New Roman" w:cs="Times New Roman"/>
          <w:sz w:val="24"/>
          <w:szCs w:val="24"/>
          <w:lang w:val="sr-Cyrl-CS"/>
        </w:rPr>
      </w:pPr>
      <w:r w:rsidRPr="00DB3698">
        <w:rPr>
          <w:rFonts w:ascii="Times New Roman" w:hAnsi="Times New Roman" w:cs="Times New Roman"/>
          <w:sz w:val="24"/>
          <w:szCs w:val="24"/>
          <w:lang w:val="en-GB"/>
        </w:rPr>
        <w:t>Da obezbijedi gradilište;</w:t>
      </w:r>
    </w:p>
    <w:p w:rsidR="00B82E79" w:rsidRPr="00F930C3" w:rsidRDefault="00B82E79" w:rsidP="00B82E79">
      <w:pPr>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567"/>
        <w:jc w:val="both"/>
        <w:rPr>
          <w:rFonts w:ascii="Times New Roman" w:hAnsi="Times New Roman" w:cs="Times New Roman"/>
          <w:sz w:val="24"/>
          <w:szCs w:val="24"/>
          <w:lang w:val="sr-Cyrl-CS"/>
        </w:rPr>
      </w:pPr>
      <w:r w:rsidRPr="00F930C3">
        <w:rPr>
          <w:rFonts w:ascii="Times New Roman" w:hAnsi="Times New Roman" w:cs="Times New Roman"/>
          <w:sz w:val="24"/>
          <w:szCs w:val="24"/>
          <w:lang w:val="en-GB"/>
        </w:rPr>
        <w:t>Da</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danom</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uvo</w:t>
      </w:r>
      <w:r w:rsidRPr="00F930C3">
        <w:rPr>
          <w:rFonts w:ascii="Times New Roman" w:hAnsi="Times New Roman" w:cs="Times New Roman"/>
          <w:sz w:val="24"/>
          <w:szCs w:val="24"/>
          <w:lang w:val="sr-Cyrl-CS"/>
        </w:rPr>
        <w:t>đ</w:t>
      </w:r>
      <w:r w:rsidRPr="00F930C3">
        <w:rPr>
          <w:rFonts w:ascii="Times New Roman" w:hAnsi="Times New Roman" w:cs="Times New Roman"/>
          <w:sz w:val="24"/>
          <w:szCs w:val="24"/>
          <w:lang w:val="en-GB"/>
        </w:rPr>
        <w:t>enja</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u</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posao</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dostavi</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Naru</w:t>
      </w:r>
      <w:r w:rsidRPr="00F930C3">
        <w:rPr>
          <w:rFonts w:ascii="Times New Roman" w:hAnsi="Times New Roman" w:cs="Times New Roman"/>
          <w:sz w:val="24"/>
          <w:szCs w:val="24"/>
          <w:lang w:val="sr-Cyrl-CS"/>
        </w:rPr>
        <w:t>č</w:t>
      </w:r>
      <w:r w:rsidRPr="00F930C3">
        <w:rPr>
          <w:rFonts w:ascii="Times New Roman" w:hAnsi="Times New Roman" w:cs="Times New Roman"/>
          <w:sz w:val="24"/>
          <w:szCs w:val="24"/>
          <w:lang w:val="en-GB"/>
        </w:rPr>
        <w:t>iocu</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sljede</w:t>
      </w:r>
      <w:r w:rsidRPr="00F930C3">
        <w:rPr>
          <w:rFonts w:ascii="Times New Roman" w:hAnsi="Times New Roman" w:cs="Times New Roman"/>
          <w:sz w:val="24"/>
          <w:szCs w:val="24"/>
          <w:lang w:val="sr-Cyrl-CS"/>
        </w:rPr>
        <w:t>ć</w:t>
      </w:r>
      <w:r w:rsidRPr="00F930C3">
        <w:rPr>
          <w:rFonts w:ascii="Times New Roman" w:hAnsi="Times New Roman" w:cs="Times New Roman"/>
          <w:sz w:val="24"/>
          <w:szCs w:val="24"/>
          <w:lang w:val="en-GB"/>
        </w:rPr>
        <w:t>u</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dokumentaciju</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Rje</w:t>
      </w:r>
      <w:r w:rsidRPr="00F930C3">
        <w:rPr>
          <w:rFonts w:ascii="Times New Roman" w:hAnsi="Times New Roman" w:cs="Times New Roman"/>
          <w:sz w:val="24"/>
          <w:szCs w:val="24"/>
          <w:lang w:val="sr-Cyrl-CS"/>
        </w:rPr>
        <w:t>š</w:t>
      </w:r>
      <w:r w:rsidRPr="00F930C3">
        <w:rPr>
          <w:rFonts w:ascii="Times New Roman" w:hAnsi="Times New Roman" w:cs="Times New Roman"/>
          <w:sz w:val="24"/>
          <w:szCs w:val="24"/>
          <w:lang w:val="en-GB"/>
        </w:rPr>
        <w:t>enje</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o</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imenovanju</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ovla</w:t>
      </w:r>
      <w:r w:rsidRPr="00F930C3">
        <w:rPr>
          <w:rFonts w:ascii="Times New Roman" w:hAnsi="Times New Roman" w:cs="Times New Roman"/>
          <w:sz w:val="24"/>
          <w:szCs w:val="24"/>
          <w:lang w:val="sr-Cyrl-CS"/>
        </w:rPr>
        <w:t>šć</w:t>
      </w:r>
      <w:r w:rsidRPr="00F930C3">
        <w:rPr>
          <w:rFonts w:ascii="Times New Roman" w:hAnsi="Times New Roman" w:cs="Times New Roman"/>
          <w:sz w:val="24"/>
          <w:szCs w:val="24"/>
          <w:lang w:val="en-GB"/>
        </w:rPr>
        <w:t>enog</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in</w:t>
      </w:r>
      <w:r w:rsidRPr="00F930C3">
        <w:rPr>
          <w:rFonts w:ascii="Times New Roman" w:hAnsi="Times New Roman" w:cs="Times New Roman"/>
          <w:sz w:val="24"/>
          <w:szCs w:val="24"/>
          <w:lang w:val="sr-Cyrl-CS"/>
        </w:rPr>
        <w:t>ž</w:t>
      </w:r>
      <w:r w:rsidRPr="00F930C3">
        <w:rPr>
          <w:rFonts w:ascii="Times New Roman" w:hAnsi="Times New Roman" w:cs="Times New Roman"/>
          <w:sz w:val="24"/>
          <w:szCs w:val="24"/>
          <w:lang w:val="en-GB"/>
        </w:rPr>
        <w:t>enjera</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za</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rukovo</w:t>
      </w:r>
      <w:r w:rsidRPr="00F930C3">
        <w:rPr>
          <w:rFonts w:ascii="Times New Roman" w:hAnsi="Times New Roman" w:cs="Times New Roman"/>
          <w:sz w:val="24"/>
          <w:szCs w:val="24"/>
          <w:lang w:val="sr-Cyrl-CS"/>
        </w:rPr>
        <w:t>đ</w:t>
      </w:r>
      <w:r w:rsidRPr="00F930C3">
        <w:rPr>
          <w:rFonts w:ascii="Times New Roman" w:hAnsi="Times New Roman" w:cs="Times New Roman"/>
          <w:sz w:val="24"/>
          <w:szCs w:val="24"/>
          <w:lang w:val="en-GB"/>
        </w:rPr>
        <w:t>enje</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izvo</w:t>
      </w:r>
      <w:r w:rsidRPr="00F930C3">
        <w:rPr>
          <w:rFonts w:ascii="Times New Roman" w:hAnsi="Times New Roman" w:cs="Times New Roman"/>
          <w:sz w:val="24"/>
          <w:szCs w:val="24"/>
          <w:lang w:val="sr-Cyrl-CS"/>
        </w:rPr>
        <w:t>đ</w:t>
      </w:r>
      <w:r w:rsidRPr="00F930C3">
        <w:rPr>
          <w:rFonts w:ascii="Times New Roman" w:hAnsi="Times New Roman" w:cs="Times New Roman"/>
          <w:sz w:val="24"/>
          <w:szCs w:val="24"/>
          <w:lang w:val="en-GB"/>
        </w:rPr>
        <w:t>enjem</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cjelokupnih</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radova</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i</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pojedinih</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vrsta</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 xml:space="preserve">radova u skladu sa Zakonom o planiranju prostora </w:t>
      </w:r>
      <w:r>
        <w:rPr>
          <w:rFonts w:ascii="Times New Roman" w:hAnsi="Times New Roman" w:cs="Times New Roman"/>
          <w:sz w:val="24"/>
          <w:szCs w:val="24"/>
          <w:lang w:val="en-GB"/>
        </w:rPr>
        <w:t>I</w:t>
      </w:r>
      <w:r w:rsidRPr="00F930C3">
        <w:rPr>
          <w:rFonts w:ascii="Times New Roman" w:hAnsi="Times New Roman" w:cs="Times New Roman"/>
          <w:sz w:val="24"/>
          <w:szCs w:val="24"/>
          <w:lang w:val="en-GB"/>
        </w:rPr>
        <w:t xml:space="preserve"> izgradnji objekata</w:t>
      </w:r>
      <w:r w:rsidRPr="00F930C3">
        <w:rPr>
          <w:rFonts w:ascii="Times New Roman" w:hAnsi="Times New Roman" w:cs="Times New Roman"/>
          <w:sz w:val="24"/>
          <w:szCs w:val="24"/>
          <w:lang w:val="sr-Cyrl-CS"/>
        </w:rPr>
        <w:t>;</w:t>
      </w:r>
    </w:p>
    <w:p w:rsidR="00B82E79" w:rsidRPr="00433FBC" w:rsidRDefault="00B82E79" w:rsidP="00B82E79">
      <w:pPr>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567" w:hanging="371"/>
        <w:jc w:val="both"/>
        <w:rPr>
          <w:rFonts w:ascii="Times New Roman" w:hAnsi="Times New Roman" w:cs="Times New Roman"/>
          <w:bCs/>
          <w:sz w:val="24"/>
          <w:szCs w:val="24"/>
          <w:lang w:val="sr-Cyrl-CS"/>
        </w:rPr>
      </w:pPr>
      <w:r w:rsidRPr="009E1148">
        <w:rPr>
          <w:rFonts w:ascii="Times New Roman" w:hAnsi="Times New Roman" w:cs="Times New Roman"/>
          <w:bCs/>
          <w:sz w:val="24"/>
          <w:szCs w:val="24"/>
          <w:lang w:val="sr-Cyrl-CS"/>
        </w:rPr>
        <w:t>D</w:t>
      </w:r>
      <w:r w:rsidRPr="00433FBC">
        <w:rPr>
          <w:rFonts w:ascii="Times New Roman" w:hAnsi="Times New Roman" w:cs="Times New Roman"/>
          <w:bCs/>
          <w:sz w:val="24"/>
          <w:szCs w:val="24"/>
          <w:lang w:val="sr-Cyrl-CS"/>
        </w:rPr>
        <w:t xml:space="preserve">užan </w:t>
      </w:r>
      <w:r w:rsidRPr="00433FBC">
        <w:rPr>
          <w:rFonts w:ascii="Times New Roman" w:hAnsi="Times New Roman" w:cs="Times New Roman"/>
          <w:bCs/>
          <w:sz w:val="24"/>
          <w:szCs w:val="24"/>
          <w:lang w:val="sr-Latn-CS"/>
        </w:rPr>
        <w:t xml:space="preserve">je </w:t>
      </w:r>
      <w:r w:rsidRPr="00433FBC">
        <w:rPr>
          <w:rFonts w:ascii="Times New Roman" w:hAnsi="Times New Roman" w:cs="Times New Roman"/>
          <w:bCs/>
          <w:sz w:val="24"/>
          <w:szCs w:val="24"/>
          <w:lang w:val="sr-Cyrl-CS"/>
        </w:rPr>
        <w:t>da odmah pismeno obav</w:t>
      </w:r>
      <w:r w:rsidRPr="00433FBC">
        <w:rPr>
          <w:rFonts w:ascii="Times New Roman" w:hAnsi="Times New Roman" w:cs="Times New Roman"/>
          <w:bCs/>
          <w:sz w:val="24"/>
          <w:szCs w:val="24"/>
          <w:lang w:val="sr-Latn-CS"/>
        </w:rPr>
        <w:t>ij</w:t>
      </w:r>
      <w:r w:rsidRPr="00433FBC">
        <w:rPr>
          <w:rFonts w:ascii="Times New Roman" w:hAnsi="Times New Roman" w:cs="Times New Roman"/>
          <w:bCs/>
          <w:sz w:val="24"/>
          <w:szCs w:val="24"/>
          <w:lang w:val="sr-Cyrl-CS"/>
        </w:rPr>
        <w:t xml:space="preserve">esti </w:t>
      </w:r>
      <w:r w:rsidRPr="00433FBC">
        <w:rPr>
          <w:rFonts w:ascii="Times New Roman" w:hAnsi="Times New Roman" w:cs="Times New Roman"/>
          <w:bCs/>
          <w:sz w:val="24"/>
          <w:szCs w:val="24"/>
          <w:lang w:val="sr-Latn-CS"/>
        </w:rPr>
        <w:t>N</w:t>
      </w:r>
      <w:r w:rsidRPr="00433FBC">
        <w:rPr>
          <w:rFonts w:ascii="Times New Roman" w:hAnsi="Times New Roman" w:cs="Times New Roman"/>
          <w:bCs/>
          <w:sz w:val="24"/>
          <w:szCs w:val="24"/>
          <w:lang w:val="sr-Cyrl-CS"/>
        </w:rPr>
        <w:t>aručioca o okolnostima koje onemogućavaju ili otežavaju izvođenje radova, o obustavljanju radova, o m</w:t>
      </w:r>
      <w:r w:rsidRPr="00433FBC">
        <w:rPr>
          <w:rFonts w:ascii="Times New Roman" w:hAnsi="Times New Roman" w:cs="Times New Roman"/>
          <w:bCs/>
          <w:sz w:val="24"/>
          <w:szCs w:val="24"/>
          <w:lang w:val="sr-Latn-CS"/>
        </w:rPr>
        <w:t>j</w:t>
      </w:r>
      <w:r w:rsidRPr="00433FBC">
        <w:rPr>
          <w:rFonts w:ascii="Times New Roman" w:hAnsi="Times New Roman" w:cs="Times New Roman"/>
          <w:bCs/>
          <w:sz w:val="24"/>
          <w:szCs w:val="24"/>
          <w:lang w:val="sr-Cyrl-CS"/>
        </w:rPr>
        <w:t>erama koje preduzima za zaštitu izvedenih radova i o nastavljanju radova po prestanku smetnji zbog kojih je izvođenje radova obustavljeno</w:t>
      </w:r>
      <w:r w:rsidRPr="00433FBC">
        <w:rPr>
          <w:rFonts w:ascii="Times New Roman" w:hAnsi="Times New Roman" w:cs="Times New Roman"/>
          <w:bCs/>
          <w:sz w:val="24"/>
          <w:szCs w:val="24"/>
          <w:lang w:val="sr-Latn-CS"/>
        </w:rPr>
        <w:t>;</w:t>
      </w:r>
    </w:p>
    <w:p w:rsidR="00B82E79" w:rsidRPr="00433FBC" w:rsidRDefault="00B82E79" w:rsidP="00B82E79">
      <w:pPr>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567"/>
        <w:jc w:val="both"/>
        <w:rPr>
          <w:rFonts w:ascii="Times New Roman" w:hAnsi="Times New Roman" w:cs="Times New Roman"/>
          <w:sz w:val="24"/>
          <w:szCs w:val="24"/>
          <w:lang w:val="sr-Cyrl-CS"/>
        </w:rPr>
      </w:pPr>
      <w:r w:rsidRPr="009E1148">
        <w:rPr>
          <w:rFonts w:ascii="Times New Roman" w:hAnsi="Times New Roman" w:cs="Times New Roman"/>
          <w:sz w:val="24"/>
          <w:szCs w:val="24"/>
          <w:lang w:val="sr-Cyrl-CS"/>
        </w:rPr>
        <w:t>D</w:t>
      </w:r>
      <w:r w:rsidRPr="00433FBC">
        <w:rPr>
          <w:rFonts w:ascii="Times New Roman" w:hAnsi="Times New Roman" w:cs="Times New Roman"/>
          <w:sz w:val="24"/>
          <w:szCs w:val="24"/>
          <w:lang w:val="sr-Cyrl-CS"/>
        </w:rPr>
        <w:t>a obezbijedi uredno vođenje građevinske knjige i građevinskog dnevnika</w:t>
      </w:r>
      <w:r w:rsidRPr="00433FBC">
        <w:rPr>
          <w:rFonts w:ascii="Times New Roman" w:hAnsi="Times New Roman" w:cs="Times New Roman"/>
          <w:sz w:val="24"/>
          <w:szCs w:val="24"/>
        </w:rPr>
        <w:t>;</w:t>
      </w:r>
    </w:p>
    <w:p w:rsidR="00B82E79" w:rsidRPr="00433FBC" w:rsidRDefault="00B82E79" w:rsidP="00B82E79">
      <w:pPr>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567"/>
        <w:jc w:val="both"/>
        <w:rPr>
          <w:rFonts w:ascii="Times New Roman" w:hAnsi="Times New Roman" w:cs="Times New Roman"/>
          <w:sz w:val="24"/>
          <w:szCs w:val="24"/>
          <w:lang w:val="sr-Cyrl-CS"/>
        </w:rPr>
      </w:pPr>
      <w:r w:rsidRPr="009E1148">
        <w:rPr>
          <w:rFonts w:ascii="Times New Roman" w:hAnsi="Times New Roman" w:cs="Times New Roman"/>
          <w:sz w:val="24"/>
          <w:szCs w:val="24"/>
          <w:lang w:val="sr-Latn-CS"/>
        </w:rPr>
        <w:t>D</w:t>
      </w:r>
      <w:r w:rsidRPr="00433FBC">
        <w:rPr>
          <w:rFonts w:ascii="Times New Roman" w:hAnsi="Times New Roman" w:cs="Times New Roman"/>
          <w:sz w:val="24"/>
          <w:szCs w:val="24"/>
          <w:lang w:val="sr-Latn-CS"/>
        </w:rPr>
        <w:t>a odgovara za eventualno pričinjenu štetu nastalu njegovom krivicom;</w:t>
      </w:r>
    </w:p>
    <w:p w:rsidR="008E3748" w:rsidRPr="009E1148" w:rsidRDefault="008E3748" w:rsidP="008E3748">
      <w:pPr>
        <w:spacing w:after="0" w:line="240" w:lineRule="auto"/>
        <w:jc w:val="both"/>
        <w:rPr>
          <w:rFonts w:ascii="Times New Roman" w:hAnsi="Times New Roman" w:cs="Times New Roman"/>
          <w:sz w:val="24"/>
          <w:szCs w:val="24"/>
          <w:lang w:val="pl-PL"/>
        </w:rPr>
      </w:pPr>
    </w:p>
    <w:p w:rsidR="00B82E79" w:rsidRPr="00433FBC" w:rsidRDefault="00B82E79" w:rsidP="00B82E79">
      <w:pPr>
        <w:spacing w:after="0" w:line="240" w:lineRule="auto"/>
        <w:rPr>
          <w:rFonts w:ascii="Times New Roman" w:eastAsia="Times New Roman" w:hAnsi="Times New Roman" w:cs="Times New Roman"/>
          <w:sz w:val="24"/>
          <w:szCs w:val="24"/>
        </w:rPr>
      </w:pPr>
      <w:r w:rsidRPr="00433FBC">
        <w:rPr>
          <w:rFonts w:ascii="Times New Roman" w:eastAsia="Times New Roman" w:hAnsi="Times New Roman" w:cs="Times New Roman"/>
          <w:sz w:val="24"/>
          <w:szCs w:val="24"/>
        </w:rPr>
        <w:t>Naručilac se obavezuje:</w:t>
      </w:r>
    </w:p>
    <w:p w:rsidR="00B82E79" w:rsidRPr="00433FBC" w:rsidRDefault="00B82E79" w:rsidP="00B82E79">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ind w:left="588" w:hanging="304"/>
        <w:jc w:val="both"/>
        <w:rPr>
          <w:rFonts w:ascii="Times New Roman" w:eastAsia="Times New Roman" w:hAnsi="Times New Roman" w:cs="Times New Roman"/>
          <w:bCs/>
          <w:sz w:val="24"/>
          <w:szCs w:val="24"/>
          <w:lang w:val="sr-Cyrl-CS"/>
        </w:rPr>
      </w:pPr>
      <w:r w:rsidRPr="009E1148">
        <w:rPr>
          <w:rFonts w:ascii="Times New Roman" w:eastAsia="Times New Roman" w:hAnsi="Times New Roman" w:cs="Times New Roman"/>
          <w:bCs/>
          <w:sz w:val="24"/>
          <w:szCs w:val="24"/>
          <w:lang w:val="sr-Latn-CS"/>
        </w:rPr>
        <w:t>D</w:t>
      </w:r>
      <w:r w:rsidRPr="00433FBC">
        <w:rPr>
          <w:rFonts w:ascii="Times New Roman" w:eastAsia="Times New Roman" w:hAnsi="Times New Roman" w:cs="Times New Roman"/>
          <w:bCs/>
          <w:sz w:val="24"/>
          <w:szCs w:val="24"/>
          <w:lang w:val="sr-Latn-CS"/>
        </w:rPr>
        <w:t>a obezbijedi Izvođaču pravo pristupa mjestu izvođenja radova,</w:t>
      </w:r>
    </w:p>
    <w:p w:rsidR="00B82E79" w:rsidRPr="00433FBC" w:rsidRDefault="00B82E79" w:rsidP="00B82E79">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ind w:left="588" w:hanging="304"/>
        <w:jc w:val="both"/>
        <w:rPr>
          <w:rFonts w:ascii="Times New Roman" w:eastAsia="Times New Roman" w:hAnsi="Times New Roman" w:cs="Times New Roman"/>
          <w:bCs/>
          <w:sz w:val="24"/>
          <w:szCs w:val="24"/>
          <w:lang w:val="sr-Cyrl-CS"/>
        </w:rPr>
      </w:pPr>
      <w:r w:rsidRPr="009E1148">
        <w:rPr>
          <w:rFonts w:ascii="Times New Roman" w:eastAsia="Times New Roman" w:hAnsi="Times New Roman" w:cs="Times New Roman"/>
          <w:bCs/>
          <w:sz w:val="24"/>
          <w:szCs w:val="24"/>
          <w:lang w:val="sr-Latn-CS"/>
        </w:rPr>
        <w:t>D</w:t>
      </w:r>
      <w:r w:rsidRPr="00433FBC">
        <w:rPr>
          <w:rFonts w:ascii="Times New Roman" w:eastAsia="Times New Roman" w:hAnsi="Times New Roman" w:cs="Times New Roman"/>
          <w:bCs/>
          <w:sz w:val="24"/>
          <w:szCs w:val="24"/>
          <w:lang w:val="sr-Latn-CS"/>
        </w:rPr>
        <w:t>a obezb</w:t>
      </w:r>
      <w:r w:rsidRPr="009E1148">
        <w:rPr>
          <w:rFonts w:ascii="Times New Roman" w:eastAsia="Times New Roman" w:hAnsi="Times New Roman" w:cs="Times New Roman"/>
          <w:bCs/>
          <w:sz w:val="24"/>
          <w:szCs w:val="24"/>
          <w:lang w:val="sr-Latn-CS"/>
        </w:rPr>
        <w:t>i</w:t>
      </w:r>
      <w:r w:rsidRPr="00433FBC">
        <w:rPr>
          <w:rFonts w:ascii="Times New Roman" w:eastAsia="Times New Roman" w:hAnsi="Times New Roman" w:cs="Times New Roman"/>
          <w:bCs/>
          <w:sz w:val="24"/>
          <w:szCs w:val="24"/>
          <w:lang w:val="sr-Latn-CS"/>
        </w:rPr>
        <w:t>jedi tehničku dokumentaciju za izvođenje radova,</w:t>
      </w:r>
    </w:p>
    <w:p w:rsidR="00B82E79" w:rsidRPr="00433FBC" w:rsidRDefault="00B82E79" w:rsidP="00B82E79">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ind w:left="588" w:hanging="304"/>
        <w:jc w:val="both"/>
        <w:rPr>
          <w:rFonts w:ascii="Times New Roman" w:eastAsia="Times New Roman" w:hAnsi="Times New Roman" w:cs="Times New Roman"/>
          <w:bCs/>
          <w:sz w:val="24"/>
          <w:szCs w:val="24"/>
          <w:lang w:val="sr-Cyrl-CS"/>
        </w:rPr>
      </w:pPr>
      <w:r w:rsidRPr="009E1148">
        <w:rPr>
          <w:rFonts w:ascii="Times New Roman" w:eastAsia="Times New Roman" w:hAnsi="Times New Roman" w:cs="Times New Roman"/>
          <w:bCs/>
          <w:sz w:val="24"/>
          <w:szCs w:val="24"/>
          <w:lang w:val="sr-Latn-CS"/>
        </w:rPr>
        <w:t>D</w:t>
      </w:r>
      <w:r w:rsidRPr="00433FBC">
        <w:rPr>
          <w:rFonts w:ascii="Times New Roman" w:eastAsia="Times New Roman" w:hAnsi="Times New Roman" w:cs="Times New Roman"/>
          <w:bCs/>
          <w:sz w:val="24"/>
          <w:szCs w:val="24"/>
          <w:lang w:val="sr-Latn-CS"/>
        </w:rPr>
        <w:t>a preda Izvođaču Rješenje o imenovanju stručnog nadzora;</w:t>
      </w:r>
    </w:p>
    <w:p w:rsidR="00B82E79" w:rsidRPr="00433FBC" w:rsidRDefault="00B82E79" w:rsidP="00B82E79">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ind w:left="588" w:hanging="304"/>
        <w:jc w:val="both"/>
        <w:rPr>
          <w:rFonts w:ascii="Times New Roman" w:eastAsia="Times New Roman" w:hAnsi="Times New Roman" w:cs="Times New Roman"/>
          <w:sz w:val="24"/>
          <w:szCs w:val="24"/>
          <w:lang w:val="sr-Cyrl-CS"/>
        </w:rPr>
      </w:pPr>
      <w:r w:rsidRPr="009E1148">
        <w:rPr>
          <w:rFonts w:ascii="Times New Roman" w:eastAsia="Times New Roman" w:hAnsi="Times New Roman" w:cs="Times New Roman"/>
          <w:sz w:val="24"/>
          <w:szCs w:val="24"/>
          <w:lang w:val="sr-Cyrl-CS"/>
        </w:rPr>
        <w:lastRenderedPageBreak/>
        <w:t>D</w:t>
      </w:r>
      <w:r w:rsidRPr="00433FBC">
        <w:rPr>
          <w:rFonts w:ascii="Times New Roman" w:eastAsia="Times New Roman" w:hAnsi="Times New Roman" w:cs="Times New Roman"/>
          <w:sz w:val="24"/>
          <w:szCs w:val="24"/>
          <w:lang w:val="sr-Cyrl-CS"/>
        </w:rPr>
        <w:t>a obezbijedi stručno vršenje nadzora nad izv</w:t>
      </w:r>
      <w:r w:rsidRPr="00433FBC">
        <w:rPr>
          <w:rFonts w:ascii="Times New Roman" w:eastAsia="Times New Roman" w:hAnsi="Times New Roman" w:cs="Times New Roman"/>
          <w:sz w:val="24"/>
          <w:szCs w:val="24"/>
          <w:lang w:val="sr-Latn-CS"/>
        </w:rPr>
        <w:t>ođenjem</w:t>
      </w:r>
      <w:r w:rsidRPr="00433FBC">
        <w:rPr>
          <w:rFonts w:ascii="Times New Roman" w:eastAsia="Times New Roman" w:hAnsi="Times New Roman" w:cs="Times New Roman"/>
          <w:sz w:val="24"/>
          <w:szCs w:val="24"/>
          <w:lang w:val="sr-Cyrl-CS"/>
        </w:rPr>
        <w:t xml:space="preserve"> radova, odnosno da prati realizaciju izv</w:t>
      </w:r>
      <w:r w:rsidRPr="00433FBC">
        <w:rPr>
          <w:rFonts w:ascii="Times New Roman" w:eastAsia="Times New Roman" w:hAnsi="Times New Roman" w:cs="Times New Roman"/>
          <w:sz w:val="24"/>
          <w:szCs w:val="24"/>
        </w:rPr>
        <w:t xml:space="preserve">ođenja </w:t>
      </w:r>
      <w:r w:rsidRPr="00433FBC">
        <w:rPr>
          <w:rFonts w:ascii="Times New Roman" w:eastAsia="Times New Roman" w:hAnsi="Times New Roman" w:cs="Times New Roman"/>
          <w:sz w:val="24"/>
          <w:szCs w:val="24"/>
          <w:lang w:val="sr-Cyrl-CS"/>
        </w:rPr>
        <w:t>radova i prisustvuje primopredaji radova</w:t>
      </w:r>
      <w:r w:rsidRPr="00433FBC">
        <w:rPr>
          <w:rFonts w:ascii="Times New Roman" w:eastAsia="Times New Roman" w:hAnsi="Times New Roman" w:cs="Times New Roman"/>
          <w:sz w:val="24"/>
          <w:szCs w:val="24"/>
          <w:lang w:val="sr-Latn-CS"/>
        </w:rPr>
        <w:t>;</w:t>
      </w:r>
    </w:p>
    <w:p w:rsidR="00B82E79" w:rsidRPr="009E1148" w:rsidRDefault="00B82E79" w:rsidP="00B82E79">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ind w:left="588" w:hanging="304"/>
        <w:jc w:val="both"/>
        <w:rPr>
          <w:rFonts w:ascii="Times New Roman" w:eastAsia="Times New Roman" w:hAnsi="Times New Roman" w:cs="Times New Roman"/>
          <w:sz w:val="24"/>
          <w:szCs w:val="24"/>
          <w:lang w:val="sr-Cyrl-CS"/>
        </w:rPr>
      </w:pPr>
      <w:r w:rsidRPr="009E1148">
        <w:rPr>
          <w:rFonts w:ascii="Times New Roman" w:eastAsia="Times New Roman" w:hAnsi="Times New Roman" w:cs="Times New Roman"/>
          <w:sz w:val="24"/>
          <w:szCs w:val="24"/>
          <w:lang w:val="sr-Latn-CS"/>
        </w:rPr>
        <w:t>D</w:t>
      </w:r>
      <w:r w:rsidRPr="00433FBC">
        <w:rPr>
          <w:rFonts w:ascii="Times New Roman" w:eastAsia="Times New Roman" w:hAnsi="Times New Roman" w:cs="Times New Roman"/>
          <w:sz w:val="24"/>
          <w:szCs w:val="24"/>
          <w:lang w:val="sr-Latn-CS"/>
        </w:rPr>
        <w:t>a izvrši plaćanja prema Izvođaču prema načinu i uslovima kako je to utvrđ</w:t>
      </w:r>
      <w:r w:rsidRPr="009E1148">
        <w:rPr>
          <w:rFonts w:ascii="Times New Roman" w:eastAsia="Times New Roman" w:hAnsi="Times New Roman" w:cs="Times New Roman"/>
          <w:sz w:val="24"/>
          <w:szCs w:val="24"/>
          <w:lang w:val="sr-Latn-CS"/>
        </w:rPr>
        <w:t>e</w:t>
      </w:r>
      <w:r>
        <w:rPr>
          <w:rFonts w:ascii="Times New Roman" w:eastAsia="Times New Roman" w:hAnsi="Times New Roman" w:cs="Times New Roman"/>
          <w:sz w:val="24"/>
          <w:szCs w:val="24"/>
          <w:lang w:val="sr-Latn-CS"/>
        </w:rPr>
        <w:t>no odredbama Ugovora.</w:t>
      </w: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B82E79" w:rsidRPr="00265AE3" w:rsidRDefault="00B82E79" w:rsidP="00B82E79">
      <w:pPr>
        <w:tabs>
          <w:tab w:val="left" w:pos="-709"/>
        </w:tabs>
        <w:spacing w:after="0" w:line="240" w:lineRule="auto"/>
        <w:jc w:val="both"/>
        <w:rPr>
          <w:rFonts w:ascii="Times New Roman" w:hAnsi="Times New Roman" w:cs="Times New Roman"/>
          <w:sz w:val="24"/>
          <w:szCs w:val="24"/>
          <w:lang w:val="sl-SI" w:eastAsia="sr-Latn-ME"/>
        </w:rPr>
      </w:pPr>
      <w:r w:rsidRPr="00265AE3">
        <w:rPr>
          <w:rFonts w:ascii="Times New Roman" w:hAnsi="Times New Roman" w:cs="Times New Roman"/>
          <w:sz w:val="24"/>
          <w:szCs w:val="24"/>
          <w:lang w:val="sl-SI" w:eastAsia="sr-Latn-ME"/>
        </w:rPr>
        <w:t>Izvođač je dužan da na gradiliš</w:t>
      </w:r>
      <w:r w:rsidRPr="009E1148">
        <w:rPr>
          <w:rFonts w:ascii="Times New Roman" w:hAnsi="Times New Roman" w:cs="Times New Roman"/>
          <w:sz w:val="24"/>
          <w:szCs w:val="24"/>
          <w:lang w:val="sl-SI" w:eastAsia="sr-Latn-ME"/>
        </w:rPr>
        <w:t>tu preduzme mjere radi obezbjeđ</w:t>
      </w:r>
      <w:r w:rsidRPr="00265AE3">
        <w:rPr>
          <w:rFonts w:ascii="Times New Roman" w:hAnsi="Times New Roman" w:cs="Times New Roman"/>
          <w:sz w:val="24"/>
          <w:szCs w:val="24"/>
          <w:lang w:val="sl-SI" w:eastAsia="sr-Latn-ME"/>
        </w:rPr>
        <w:t xml:space="preserve">enja sigurnosti izvedenih radova, susjednih objekata, usluga i opreme, instalacija, radnika, saobraćaja, okoline i imovine i neposredno je odgovoran i dužan naknaditi sve štete koje </w:t>
      </w:r>
      <w:r>
        <w:rPr>
          <w:rFonts w:ascii="Times New Roman" w:hAnsi="Times New Roman" w:cs="Times New Roman"/>
          <w:sz w:val="24"/>
          <w:szCs w:val="24"/>
          <w:lang w:val="sl-SI" w:eastAsia="sr-Latn-ME"/>
        </w:rPr>
        <w:t>izvođenjem</w:t>
      </w:r>
      <w:r w:rsidRPr="00265AE3">
        <w:rPr>
          <w:rFonts w:ascii="Times New Roman" w:hAnsi="Times New Roman" w:cs="Times New Roman"/>
          <w:sz w:val="24"/>
          <w:szCs w:val="24"/>
          <w:lang w:val="sl-SI" w:eastAsia="sr-Latn-ME"/>
        </w:rPr>
        <w:t xml:space="preserve"> ugovorenih radova pričini trećim licima i imovini, kao i one koje eventualno budu namirene od Naručioca.</w:t>
      </w:r>
    </w:p>
    <w:p w:rsidR="00B82E79" w:rsidRPr="00265AE3" w:rsidRDefault="00B82E79" w:rsidP="00B82E79">
      <w:pPr>
        <w:spacing w:after="0" w:line="240" w:lineRule="auto"/>
        <w:rPr>
          <w:rFonts w:ascii="Times New Roman" w:hAnsi="Times New Roman" w:cs="Times New Roman"/>
          <w:sz w:val="24"/>
          <w:szCs w:val="24"/>
          <w:lang w:val="sl-SI" w:eastAsia="sr-Latn-ME"/>
        </w:rPr>
      </w:pPr>
    </w:p>
    <w:p w:rsidR="00B82E79" w:rsidRPr="00265AE3" w:rsidRDefault="00B82E79" w:rsidP="00B82E79">
      <w:pPr>
        <w:tabs>
          <w:tab w:val="left" w:pos="-142"/>
        </w:tabs>
        <w:spacing w:line="240" w:lineRule="auto"/>
        <w:jc w:val="both"/>
        <w:rPr>
          <w:rFonts w:ascii="Times New Roman" w:hAnsi="Times New Roman" w:cs="Times New Roman"/>
          <w:sz w:val="24"/>
          <w:szCs w:val="24"/>
          <w:lang w:val="sl-SI"/>
        </w:rPr>
      </w:pPr>
      <w:r w:rsidRPr="00265AE3">
        <w:rPr>
          <w:rFonts w:ascii="Times New Roman" w:hAnsi="Times New Roman" w:cs="Times New Roman"/>
          <w:sz w:val="24"/>
          <w:szCs w:val="24"/>
          <w:lang w:val="sl-SI"/>
        </w:rPr>
        <w:t>T</w:t>
      </w:r>
      <w:r w:rsidRPr="009E1148">
        <w:rPr>
          <w:rFonts w:ascii="Times New Roman" w:hAnsi="Times New Roman" w:cs="Times New Roman"/>
          <w:sz w:val="24"/>
          <w:szCs w:val="24"/>
          <w:lang w:val="sl-SI"/>
        </w:rPr>
        <w:t>roškove organizovanja i sprovođ</w:t>
      </w:r>
      <w:r w:rsidRPr="00265AE3">
        <w:rPr>
          <w:rFonts w:ascii="Times New Roman" w:hAnsi="Times New Roman" w:cs="Times New Roman"/>
          <w:sz w:val="24"/>
          <w:szCs w:val="24"/>
          <w:lang w:val="sl-SI"/>
        </w:rPr>
        <w:t>enja mjera zaštite snosi Izvođač.</w:t>
      </w:r>
    </w:p>
    <w:p w:rsidR="00B82E79" w:rsidRPr="00676773" w:rsidRDefault="00B82E79" w:rsidP="00B82E79">
      <w:pPr>
        <w:tabs>
          <w:tab w:val="left" w:pos="-142"/>
        </w:tabs>
        <w:spacing w:line="240" w:lineRule="auto"/>
        <w:jc w:val="both"/>
        <w:rPr>
          <w:rFonts w:ascii="Times New Roman" w:hAnsi="Times New Roman" w:cs="Times New Roman"/>
          <w:sz w:val="24"/>
          <w:szCs w:val="24"/>
          <w:lang w:val="sl-SI"/>
        </w:rPr>
      </w:pPr>
      <w:r w:rsidRPr="00265AE3">
        <w:rPr>
          <w:rFonts w:ascii="Times New Roman" w:hAnsi="Times New Roman" w:cs="Times New Roman"/>
          <w:sz w:val="24"/>
          <w:szCs w:val="24"/>
          <w:lang w:val="sl-SI"/>
        </w:rPr>
        <w:t>Naručilac neće biti odgovoran za bilo koje odštete ili kompenzacije koje se imaju isplatiti za bilo kakve povrede osiguranih lica.</w:t>
      </w:r>
    </w:p>
    <w:p w:rsidR="00B82E79" w:rsidRPr="00265AE3" w:rsidRDefault="00B82E79" w:rsidP="00B82E79">
      <w:pPr>
        <w:spacing w:after="0" w:line="240" w:lineRule="auto"/>
        <w:jc w:val="both"/>
        <w:rPr>
          <w:rFonts w:ascii="Times New Roman" w:hAnsi="Times New Roman" w:cs="Times New Roman"/>
          <w:sz w:val="24"/>
          <w:szCs w:val="24"/>
          <w:lang w:val="sl-SI"/>
        </w:rPr>
      </w:pPr>
      <w:r w:rsidRPr="00265AE3">
        <w:rPr>
          <w:rFonts w:ascii="Times New Roman" w:hAnsi="Times New Roman" w:cs="Times New Roman"/>
          <w:sz w:val="24"/>
          <w:szCs w:val="24"/>
          <w:lang w:val="sl-SI"/>
        </w:rPr>
        <w:t xml:space="preserve">Izvođač je dužan da po završenim radovima povuče sa gradilišta svoje radnike, ukloni preostali materijal, opremu, sredstva za rad i privremene objekte koje je koristio u toku rada, očisti </w:t>
      </w:r>
      <w:r w:rsidRPr="009E1148">
        <w:rPr>
          <w:rFonts w:ascii="Times New Roman" w:hAnsi="Times New Roman" w:cs="Times New Roman"/>
          <w:sz w:val="24"/>
          <w:szCs w:val="24"/>
          <w:lang w:val="sl-SI"/>
        </w:rPr>
        <w:t>mjesto izvođenja radova</w:t>
      </w:r>
      <w:r w:rsidRPr="00265AE3">
        <w:rPr>
          <w:rFonts w:ascii="Times New Roman" w:hAnsi="Times New Roman" w:cs="Times New Roman"/>
          <w:sz w:val="24"/>
          <w:szCs w:val="24"/>
          <w:lang w:val="sl-SI"/>
        </w:rPr>
        <w:t xml:space="preserve"> od otpadaka koje je napravio i uredi i očisti </w:t>
      </w:r>
      <w:r w:rsidRPr="009E1148">
        <w:rPr>
          <w:rFonts w:ascii="Times New Roman" w:hAnsi="Times New Roman" w:cs="Times New Roman"/>
          <w:sz w:val="24"/>
          <w:szCs w:val="24"/>
          <w:lang w:val="sl-SI"/>
        </w:rPr>
        <w:t>mjesto izvođenja radova</w:t>
      </w:r>
      <w:r w:rsidRPr="00265AE3">
        <w:rPr>
          <w:rFonts w:ascii="Times New Roman" w:hAnsi="Times New Roman" w:cs="Times New Roman"/>
          <w:sz w:val="24"/>
          <w:szCs w:val="24"/>
          <w:lang w:val="sl-SI"/>
        </w:rPr>
        <w:t>.</w:t>
      </w:r>
    </w:p>
    <w:p w:rsidR="00B82E79" w:rsidRPr="009E1148" w:rsidRDefault="00B82E79" w:rsidP="00B82E79">
      <w:pPr>
        <w:spacing w:after="0" w:line="240" w:lineRule="auto"/>
        <w:jc w:val="both"/>
        <w:rPr>
          <w:rFonts w:ascii="Times New Roman" w:hAnsi="Times New Roman" w:cs="Times New Roman"/>
          <w:sz w:val="24"/>
          <w:szCs w:val="24"/>
          <w:lang w:val="sl-SI"/>
        </w:rPr>
      </w:pPr>
    </w:p>
    <w:p w:rsidR="00B82E79" w:rsidRPr="00265AE3" w:rsidRDefault="00B82E79" w:rsidP="00B82E79">
      <w:pPr>
        <w:spacing w:after="0" w:line="240" w:lineRule="auto"/>
        <w:jc w:val="both"/>
        <w:rPr>
          <w:rFonts w:ascii="Times New Roman" w:hAnsi="Times New Roman" w:cs="Times New Roman"/>
          <w:sz w:val="24"/>
          <w:szCs w:val="24"/>
          <w:lang w:val="sl-SI"/>
        </w:rPr>
      </w:pPr>
      <w:r w:rsidRPr="00265AE3">
        <w:rPr>
          <w:rFonts w:ascii="Times New Roman" w:hAnsi="Times New Roman" w:cs="Times New Roman"/>
          <w:sz w:val="24"/>
          <w:szCs w:val="24"/>
          <w:lang w:val="sl-SI"/>
        </w:rPr>
        <w:t>Ugovorne strane su u obavezi da komisiji za pregled i primopredaju izvedenih radova, koju obrazuje Naručilac, prije početka njenog rada, stave na raspolaganje svu dokumentaciju u vezi sa izvođenjem radova.</w:t>
      </w:r>
    </w:p>
    <w:p w:rsidR="00B82E79" w:rsidRPr="00265AE3" w:rsidRDefault="00B82E79" w:rsidP="00B82E79">
      <w:pPr>
        <w:spacing w:after="0" w:line="240" w:lineRule="auto"/>
        <w:rPr>
          <w:rFonts w:ascii="Times New Roman" w:hAnsi="Times New Roman" w:cs="Times New Roman"/>
          <w:b/>
          <w:sz w:val="24"/>
          <w:szCs w:val="24"/>
          <w:lang w:val="sl-SI"/>
        </w:rPr>
      </w:pPr>
    </w:p>
    <w:p w:rsidR="00B82E79" w:rsidRPr="00265AE3" w:rsidRDefault="00B82E79" w:rsidP="00B82E79">
      <w:pPr>
        <w:spacing w:after="0" w:line="240" w:lineRule="auto"/>
        <w:jc w:val="both"/>
        <w:rPr>
          <w:rFonts w:ascii="Times New Roman" w:hAnsi="Times New Roman" w:cs="Times New Roman"/>
          <w:sz w:val="24"/>
          <w:szCs w:val="24"/>
          <w:lang w:val="sl-SI"/>
        </w:rPr>
      </w:pPr>
      <w:r w:rsidRPr="00265AE3">
        <w:rPr>
          <w:rFonts w:ascii="Times New Roman" w:hAnsi="Times New Roman" w:cs="Times New Roman"/>
          <w:sz w:val="24"/>
          <w:szCs w:val="24"/>
          <w:lang w:val="sl-SI"/>
        </w:rPr>
        <w:t>Izvođač je dužan da postupi po primjedbama komisije za pregled i primopredaju izvedenih radova i to u roku od pet dana od dana dobijanja primjedbi.</w:t>
      </w:r>
    </w:p>
    <w:p w:rsidR="00B82E79" w:rsidRPr="00265AE3" w:rsidRDefault="00B82E79" w:rsidP="00B82E79">
      <w:pPr>
        <w:spacing w:after="0" w:line="240" w:lineRule="auto"/>
        <w:rPr>
          <w:rFonts w:ascii="Times New Roman" w:hAnsi="Times New Roman" w:cs="Times New Roman"/>
          <w:sz w:val="24"/>
          <w:szCs w:val="24"/>
          <w:lang w:val="sl-SI"/>
        </w:rPr>
      </w:pPr>
    </w:p>
    <w:p w:rsidR="00B82E79" w:rsidRPr="007E5A47" w:rsidRDefault="00B82E79" w:rsidP="00B82E79">
      <w:pPr>
        <w:spacing w:after="0" w:line="240" w:lineRule="auto"/>
        <w:jc w:val="both"/>
        <w:rPr>
          <w:rFonts w:ascii="Times New Roman" w:hAnsi="Times New Roman" w:cs="Times New Roman"/>
          <w:sz w:val="24"/>
          <w:szCs w:val="24"/>
          <w:lang w:val="sl-SI"/>
        </w:rPr>
      </w:pPr>
      <w:r w:rsidRPr="00265AE3">
        <w:rPr>
          <w:rFonts w:ascii="Times New Roman" w:hAnsi="Times New Roman" w:cs="Times New Roman"/>
          <w:sz w:val="24"/>
          <w:szCs w:val="24"/>
          <w:lang w:val="sl-SI"/>
        </w:rPr>
        <w:t xml:space="preserve">Po </w:t>
      </w:r>
      <w:r w:rsidRPr="007E5A47">
        <w:rPr>
          <w:rFonts w:ascii="Times New Roman" w:hAnsi="Times New Roman" w:cs="Times New Roman"/>
          <w:sz w:val="24"/>
          <w:szCs w:val="24"/>
          <w:lang w:val="sl-SI"/>
        </w:rPr>
        <w:t>obavljenom pregledu i primopredaji izvedenih radova i otklanjanju utvrđenih nedostataka, ugovorene strane će preko svojih ovlašćenih predstavnika u roku od 15 dana izvršiti konačni obračun izvedenih radova.</w:t>
      </w:r>
    </w:p>
    <w:p w:rsidR="00B82E79" w:rsidRPr="00265AE3" w:rsidRDefault="00B82E79" w:rsidP="00B82E79">
      <w:pPr>
        <w:spacing w:after="0" w:line="240" w:lineRule="auto"/>
        <w:jc w:val="both"/>
        <w:rPr>
          <w:rFonts w:ascii="Times New Roman" w:hAnsi="Times New Roman" w:cs="Times New Roman"/>
          <w:sz w:val="24"/>
          <w:szCs w:val="24"/>
          <w:lang w:val="it-IT"/>
        </w:rPr>
      </w:pPr>
      <w:r w:rsidRPr="007E5A47">
        <w:rPr>
          <w:rFonts w:ascii="Times New Roman" w:hAnsi="Times New Roman" w:cs="Times New Roman"/>
          <w:sz w:val="24"/>
          <w:szCs w:val="24"/>
          <w:lang w:val="sl-SI"/>
        </w:rPr>
        <w:t>U slučaju prekoračenja utvrđenog roka Izvođač je dužan Naručiocu platiti na ime ugovorene kazne (penale 2,0 ‰ (dva</w:t>
      </w:r>
      <w:r w:rsidRPr="00265AE3">
        <w:rPr>
          <w:rFonts w:ascii="Times New Roman" w:hAnsi="Times New Roman" w:cs="Times New Roman"/>
          <w:sz w:val="24"/>
          <w:szCs w:val="24"/>
          <w:lang w:val="sl-SI"/>
        </w:rPr>
        <w:t xml:space="preserve"> promila) od ugovorene cijene svih radova za svaki dan prekoračenja ugovorenog roka završetka radova. </w:t>
      </w:r>
      <w:r w:rsidRPr="00265AE3">
        <w:rPr>
          <w:rFonts w:ascii="Times New Roman" w:hAnsi="Times New Roman" w:cs="Times New Roman"/>
          <w:sz w:val="24"/>
          <w:szCs w:val="24"/>
          <w:lang w:val="it-IT"/>
        </w:rPr>
        <w:t>Visina ugovorene kazne ne može preći 5% od ugovorene cijene radova.</w:t>
      </w:r>
    </w:p>
    <w:p w:rsidR="00B82E79" w:rsidRPr="00265AE3" w:rsidRDefault="00B82E79" w:rsidP="00B82E79">
      <w:pPr>
        <w:spacing w:after="0" w:line="240" w:lineRule="auto"/>
        <w:ind w:firstLine="426"/>
        <w:jc w:val="both"/>
        <w:rPr>
          <w:rFonts w:ascii="Times New Roman" w:hAnsi="Times New Roman" w:cs="Times New Roman"/>
          <w:sz w:val="24"/>
          <w:szCs w:val="24"/>
          <w:lang w:val="it-IT"/>
        </w:rPr>
      </w:pPr>
    </w:p>
    <w:p w:rsidR="00B82E79" w:rsidRDefault="00B82E79" w:rsidP="00B82E79">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Ugovorne strane U</w:t>
      </w:r>
      <w:r w:rsidRPr="00265AE3">
        <w:rPr>
          <w:rFonts w:ascii="Times New Roman" w:hAnsi="Times New Roman" w:cs="Times New Roman"/>
          <w:sz w:val="24"/>
          <w:szCs w:val="24"/>
          <w:lang w:val="it-IT"/>
        </w:rPr>
        <w:t xml:space="preserve">govorom isključuju primjenu pravnog pravila po kojem je Naručilac dužan saopštiti Izvođaču zbog kašnjenja da zadržava pravo na ugovorenu kaznu (penale), te se smatra da je samim padanjem u docnju Izvođač dužan platiti ugovorenu kaznu (penale) bez opomene Naručioca, a Naručilac ovlašćen da ih naplati </w:t>
      </w:r>
      <w:r>
        <w:rPr>
          <w:rFonts w:ascii="Times New Roman" w:hAnsi="Times New Roman" w:cs="Times New Roman"/>
          <w:sz w:val="24"/>
          <w:szCs w:val="24"/>
          <w:lang w:val="it-IT"/>
        </w:rPr>
        <w:t>–</w:t>
      </w:r>
      <w:r w:rsidRPr="00265AE3">
        <w:rPr>
          <w:rFonts w:ascii="Times New Roman" w:hAnsi="Times New Roman" w:cs="Times New Roman"/>
          <w:sz w:val="24"/>
          <w:szCs w:val="24"/>
          <w:lang w:val="it-IT"/>
        </w:rPr>
        <w:t xml:space="preserve"> odbije na teret Izvođačevih potraživanja za izvedene radove</w:t>
      </w:r>
      <w:r>
        <w:rPr>
          <w:rFonts w:ascii="Times New Roman" w:hAnsi="Times New Roman" w:cs="Times New Roman"/>
          <w:sz w:val="24"/>
          <w:szCs w:val="24"/>
          <w:lang w:val="it-IT"/>
        </w:rPr>
        <w:t>,</w:t>
      </w:r>
      <w:r w:rsidRPr="00265AE3">
        <w:rPr>
          <w:rFonts w:ascii="Times New Roman" w:hAnsi="Times New Roman" w:cs="Times New Roman"/>
          <w:sz w:val="24"/>
          <w:szCs w:val="24"/>
          <w:lang w:val="it-IT"/>
        </w:rPr>
        <w:t xml:space="preserve"> </w:t>
      </w:r>
      <w:r>
        <w:rPr>
          <w:rFonts w:ascii="Times New Roman" w:hAnsi="Times New Roman" w:cs="Times New Roman"/>
          <w:sz w:val="24"/>
          <w:szCs w:val="24"/>
          <w:lang w:val="it-IT"/>
        </w:rPr>
        <w:t>koji su predmet U</w:t>
      </w:r>
      <w:r w:rsidRPr="00265AE3">
        <w:rPr>
          <w:rFonts w:ascii="Times New Roman" w:hAnsi="Times New Roman" w:cs="Times New Roman"/>
          <w:sz w:val="24"/>
          <w:szCs w:val="24"/>
          <w:lang w:val="it-IT"/>
        </w:rPr>
        <w:t xml:space="preserve">govora ili od bilo kojeg drugog Izvođačevog potraživanja od Naručioca, s tim što je Naručilac o izvršenoj naplati </w:t>
      </w:r>
      <w:r>
        <w:rPr>
          <w:rFonts w:ascii="Times New Roman" w:hAnsi="Times New Roman" w:cs="Times New Roman"/>
          <w:sz w:val="24"/>
          <w:szCs w:val="24"/>
          <w:lang w:val="it-IT"/>
        </w:rPr>
        <w:t>–</w:t>
      </w:r>
      <w:r w:rsidRPr="00265AE3">
        <w:rPr>
          <w:rFonts w:ascii="Times New Roman" w:hAnsi="Times New Roman" w:cs="Times New Roman"/>
          <w:sz w:val="24"/>
          <w:szCs w:val="24"/>
          <w:lang w:val="it-IT"/>
        </w:rPr>
        <w:t xml:space="preserve"> odbijanju, dužan obavijestiti Izvođača.</w:t>
      </w:r>
    </w:p>
    <w:p w:rsidR="00B82E79" w:rsidRPr="00265AE3" w:rsidRDefault="00B82E79" w:rsidP="00B82E79">
      <w:pPr>
        <w:spacing w:after="0" w:line="240" w:lineRule="auto"/>
        <w:jc w:val="both"/>
        <w:rPr>
          <w:rFonts w:ascii="Times New Roman" w:hAnsi="Times New Roman" w:cs="Times New Roman"/>
          <w:sz w:val="24"/>
          <w:szCs w:val="24"/>
          <w:lang w:val="it-IT"/>
        </w:rPr>
      </w:pPr>
    </w:p>
    <w:p w:rsidR="00B82E79" w:rsidRPr="00265AE3" w:rsidRDefault="00B82E79" w:rsidP="00B82E79">
      <w:pPr>
        <w:spacing w:after="0" w:line="240" w:lineRule="auto"/>
        <w:jc w:val="both"/>
        <w:rPr>
          <w:rFonts w:ascii="Times New Roman" w:hAnsi="Times New Roman" w:cs="Times New Roman"/>
          <w:sz w:val="24"/>
          <w:szCs w:val="24"/>
          <w:lang w:val="it-IT"/>
        </w:rPr>
      </w:pPr>
      <w:r w:rsidRPr="00265AE3">
        <w:rPr>
          <w:rFonts w:ascii="Times New Roman" w:hAnsi="Times New Roman" w:cs="Times New Roman"/>
          <w:sz w:val="24"/>
          <w:szCs w:val="24"/>
          <w:lang w:val="it-IT"/>
        </w:rPr>
        <w:t>Plaćanje ugovorene kazne (penala) ne oslobađa Izvođača obaveze da u cjelosti završi i preda na upotrebu ugovorene radove.</w:t>
      </w: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1D11FA" w:rsidRPr="00DB3698" w:rsidRDefault="001D11FA" w:rsidP="001D11FA">
      <w:pPr>
        <w:spacing w:line="240" w:lineRule="auto"/>
        <w:jc w:val="both"/>
        <w:rPr>
          <w:rFonts w:ascii="Times New Roman" w:hAnsi="Times New Roman" w:cs="Times New Roman"/>
          <w:sz w:val="24"/>
          <w:szCs w:val="24"/>
          <w:lang w:val="pl-PL"/>
        </w:rPr>
      </w:pPr>
      <w:r w:rsidRPr="00DB3698">
        <w:rPr>
          <w:rFonts w:ascii="Times New Roman" w:hAnsi="Times New Roman" w:cs="Times New Roman"/>
          <w:sz w:val="24"/>
          <w:szCs w:val="24"/>
          <w:lang w:val="pl-PL"/>
        </w:rPr>
        <w:t>Izvođač je dužan da preduzima sve mjere za zaštitu životne sredine, da upravlja otpadom koji nastane pri izvođenju radova i postupa u svemu u skladu sa propisima koji regulišu ovu oblast.</w:t>
      </w:r>
    </w:p>
    <w:p w:rsidR="001D11FA" w:rsidRDefault="001D11FA" w:rsidP="001D11FA">
      <w:pPr>
        <w:spacing w:line="240" w:lineRule="auto"/>
        <w:jc w:val="both"/>
        <w:rPr>
          <w:rFonts w:ascii="Times New Roman" w:hAnsi="Times New Roman" w:cs="Times New Roman"/>
          <w:sz w:val="24"/>
          <w:szCs w:val="24"/>
          <w:lang w:val="pl-PL"/>
        </w:rPr>
      </w:pPr>
      <w:r w:rsidRPr="00DB3698">
        <w:rPr>
          <w:rFonts w:ascii="Times New Roman" w:hAnsi="Times New Roman" w:cs="Times New Roman"/>
          <w:sz w:val="24"/>
          <w:szCs w:val="24"/>
          <w:lang w:val="pl-PL"/>
        </w:rPr>
        <w:t>Ukoliko dođe do narušavanja životne sredine, Izvođač je dužan da, odmah bez odlaganja, obavijestiti Naručioca, kako bi isti preduzeo aktivnosti na saniranju nastale štete i narušenu životnu sre</w:t>
      </w:r>
      <w:r>
        <w:rPr>
          <w:rFonts w:ascii="Times New Roman" w:hAnsi="Times New Roman" w:cs="Times New Roman"/>
          <w:sz w:val="24"/>
          <w:szCs w:val="24"/>
          <w:lang w:val="pl-PL"/>
        </w:rPr>
        <w:t>dinu doveo u stanje koje je pret</w:t>
      </w:r>
      <w:r w:rsidRPr="00DB3698">
        <w:rPr>
          <w:rFonts w:ascii="Times New Roman" w:hAnsi="Times New Roman" w:cs="Times New Roman"/>
          <w:sz w:val="24"/>
          <w:szCs w:val="24"/>
          <w:lang w:val="pl-PL"/>
        </w:rPr>
        <w:t>hodilo nastaloj šteti.</w:t>
      </w:r>
    </w:p>
    <w:p w:rsidR="001D11FA" w:rsidRPr="00DB3698" w:rsidRDefault="001D11FA" w:rsidP="001D11FA">
      <w:pPr>
        <w:spacing w:line="240" w:lineRule="auto"/>
        <w:jc w:val="both"/>
        <w:rPr>
          <w:rFonts w:ascii="Times New Roman" w:hAnsi="Times New Roman" w:cs="Times New Roman"/>
          <w:sz w:val="24"/>
          <w:szCs w:val="24"/>
          <w:lang w:val="pl-PL"/>
        </w:rPr>
      </w:pPr>
      <w:r w:rsidRPr="00DB3698">
        <w:rPr>
          <w:rFonts w:ascii="Times New Roman" w:hAnsi="Times New Roman" w:cs="Times New Roman"/>
          <w:sz w:val="24"/>
          <w:szCs w:val="24"/>
          <w:lang w:val="pl-PL"/>
        </w:rPr>
        <w:lastRenderedPageBreak/>
        <w:t xml:space="preserve">U slučajevima  iz  </w:t>
      </w:r>
      <w:r>
        <w:rPr>
          <w:rFonts w:ascii="Times New Roman" w:hAnsi="Times New Roman" w:cs="Times New Roman"/>
          <w:sz w:val="24"/>
          <w:szCs w:val="24"/>
          <w:lang w:val="pl-PL"/>
        </w:rPr>
        <w:t>prethodnog pasusa</w:t>
      </w:r>
      <w:r w:rsidRPr="00DB3698">
        <w:rPr>
          <w:rFonts w:ascii="Times New Roman" w:hAnsi="Times New Roman" w:cs="Times New Roman"/>
          <w:sz w:val="24"/>
          <w:szCs w:val="24"/>
          <w:lang w:val="pl-PL"/>
        </w:rPr>
        <w:t>, Izvođač je dužan da Naručiocu isplati novčanu naknadu na ime otklanjanja štete i svih posljedica narušavanja životne sredine.</w:t>
      </w:r>
    </w:p>
    <w:p w:rsidR="001D11FA" w:rsidRPr="00265AE3" w:rsidRDefault="001D11FA" w:rsidP="001D11FA">
      <w:pPr>
        <w:autoSpaceDE w:val="0"/>
        <w:autoSpaceDN w:val="0"/>
        <w:adjustRightInd w:val="0"/>
        <w:spacing w:after="0" w:line="240" w:lineRule="auto"/>
        <w:jc w:val="both"/>
        <w:rPr>
          <w:rFonts w:ascii="Times New Roman" w:hAnsi="Times New Roman" w:cs="Times New Roman"/>
          <w:sz w:val="24"/>
          <w:szCs w:val="24"/>
          <w:lang w:val="it-IT"/>
        </w:rPr>
      </w:pPr>
      <w:r w:rsidRPr="00265AE3">
        <w:rPr>
          <w:rFonts w:ascii="Times New Roman" w:hAnsi="Times New Roman" w:cs="Times New Roman"/>
          <w:sz w:val="24"/>
          <w:szCs w:val="24"/>
          <w:lang w:val="it-IT"/>
        </w:rPr>
        <w:t xml:space="preserve">Izvođač se obavezuje da Naručiocu u trenutku potpisivanja Ugovora preda bezuslovnu i plativu na prvi poziv Garanciju za dobro izvršenje </w:t>
      </w:r>
      <w:r w:rsidRPr="00265AE3">
        <w:rPr>
          <w:rFonts w:ascii="Times New Roman" w:hAnsi="Times New Roman" w:cs="Times New Roman"/>
          <w:sz w:val="24"/>
          <w:szCs w:val="24"/>
          <w:lang w:val="pl-PL"/>
        </w:rPr>
        <w:t xml:space="preserve">ugovora </w:t>
      </w:r>
      <w:r w:rsidRPr="00265AE3">
        <w:rPr>
          <w:rFonts w:ascii="Times New Roman" w:hAnsi="Times New Roman" w:cs="Times New Roman"/>
          <w:sz w:val="24"/>
          <w:szCs w:val="24"/>
          <w:lang w:val="it-IT"/>
        </w:rPr>
        <w:t xml:space="preserve">na iznos od 5% ukupne vrijednosti Ugovora, bez prava prigovora koja stupa na snagu danom izdavanja i sa rokom važnosti 10 (deset) dana dužem od ugovorenog roka </w:t>
      </w:r>
      <w:r>
        <w:rPr>
          <w:rFonts w:ascii="Times New Roman" w:hAnsi="Times New Roman" w:cs="Times New Roman"/>
          <w:sz w:val="24"/>
          <w:szCs w:val="24"/>
          <w:lang w:val="it-IT"/>
        </w:rPr>
        <w:t>izvršenja ugovora.</w:t>
      </w:r>
    </w:p>
    <w:p w:rsidR="001D11FA" w:rsidRPr="00676773" w:rsidRDefault="001D11FA" w:rsidP="001D11FA">
      <w:pPr>
        <w:autoSpaceDE w:val="0"/>
        <w:autoSpaceDN w:val="0"/>
        <w:adjustRightInd w:val="0"/>
        <w:spacing w:after="0" w:line="240" w:lineRule="auto"/>
        <w:jc w:val="both"/>
        <w:rPr>
          <w:rFonts w:ascii="Times New Roman" w:hAnsi="Times New Roman" w:cs="Times New Roman"/>
          <w:sz w:val="24"/>
          <w:szCs w:val="24"/>
          <w:lang w:val="it-IT"/>
        </w:rPr>
      </w:pPr>
      <w:r w:rsidRPr="00265AE3">
        <w:rPr>
          <w:rFonts w:ascii="Times New Roman" w:hAnsi="Times New Roman" w:cs="Times New Roman"/>
          <w:sz w:val="24"/>
          <w:szCs w:val="24"/>
          <w:lang w:val="it-IT"/>
        </w:rPr>
        <w:t xml:space="preserve">Naručilac se obavezuje </w:t>
      </w:r>
      <w:r w:rsidRPr="00676773">
        <w:rPr>
          <w:rFonts w:ascii="Times New Roman" w:hAnsi="Times New Roman" w:cs="Times New Roman"/>
          <w:sz w:val="24"/>
          <w:szCs w:val="24"/>
          <w:lang w:val="it-IT"/>
        </w:rPr>
        <w:t>da neposredno nakon ispunjenja obaveza, na način i pod uslovima iz Ugovora, vrati Izvođaču Garanciju.</w:t>
      </w:r>
    </w:p>
    <w:p w:rsidR="001D11FA" w:rsidRPr="00676773" w:rsidRDefault="001D11FA" w:rsidP="001D11FA">
      <w:pPr>
        <w:spacing w:after="0" w:line="240" w:lineRule="auto"/>
        <w:jc w:val="both"/>
        <w:rPr>
          <w:rFonts w:ascii="Times New Roman" w:hAnsi="Times New Roman" w:cs="Times New Roman"/>
          <w:b/>
          <w:sz w:val="24"/>
          <w:szCs w:val="24"/>
          <w:lang w:val="sl-SI"/>
        </w:rPr>
      </w:pPr>
    </w:p>
    <w:p w:rsidR="001D11FA" w:rsidRPr="00265AE3" w:rsidRDefault="001D11FA" w:rsidP="001D11FA">
      <w:pPr>
        <w:spacing w:after="0" w:line="240" w:lineRule="auto"/>
        <w:jc w:val="both"/>
        <w:rPr>
          <w:rFonts w:ascii="Times New Roman" w:hAnsi="Times New Roman" w:cs="Times New Roman"/>
          <w:sz w:val="24"/>
          <w:szCs w:val="24"/>
          <w:lang w:val="pl-PL"/>
        </w:rPr>
      </w:pPr>
      <w:r w:rsidRPr="00676773">
        <w:rPr>
          <w:rFonts w:ascii="Times New Roman" w:hAnsi="Times New Roman" w:cs="Times New Roman"/>
          <w:sz w:val="24"/>
          <w:szCs w:val="24"/>
          <w:lang w:val="pl-PL"/>
        </w:rPr>
        <w:t>Ugovor može se raskinuti sporazumno</w:t>
      </w:r>
      <w:r w:rsidRPr="00265AE3">
        <w:rPr>
          <w:rFonts w:ascii="Times New Roman" w:hAnsi="Times New Roman" w:cs="Times New Roman"/>
          <w:sz w:val="24"/>
          <w:szCs w:val="24"/>
          <w:lang w:val="pl-PL"/>
        </w:rPr>
        <w:t xml:space="preserve"> ili po zahtjevu jedne od strana ugovora, ako su nastupili bitni razlozi za raskid ugovora.</w:t>
      </w:r>
    </w:p>
    <w:p w:rsidR="001D11FA" w:rsidRPr="00265AE3" w:rsidRDefault="001D11FA" w:rsidP="001D11FA">
      <w:pPr>
        <w:spacing w:after="0" w:line="240" w:lineRule="auto"/>
        <w:ind w:firstLine="426"/>
        <w:jc w:val="both"/>
        <w:rPr>
          <w:rFonts w:ascii="Times New Roman" w:hAnsi="Times New Roman" w:cs="Times New Roman"/>
          <w:sz w:val="24"/>
          <w:szCs w:val="24"/>
          <w:lang w:val="pl-PL"/>
        </w:rPr>
      </w:pPr>
    </w:p>
    <w:p w:rsidR="001D11FA" w:rsidRPr="00265AE3" w:rsidRDefault="001D11FA" w:rsidP="001D11FA">
      <w:pPr>
        <w:spacing w:after="0" w:line="240" w:lineRule="auto"/>
        <w:jc w:val="both"/>
        <w:rPr>
          <w:rFonts w:ascii="Times New Roman" w:hAnsi="Times New Roman" w:cs="Times New Roman"/>
          <w:sz w:val="24"/>
          <w:szCs w:val="24"/>
          <w:lang w:val="pl-PL"/>
        </w:rPr>
      </w:pPr>
      <w:r w:rsidRPr="00265AE3">
        <w:rPr>
          <w:rFonts w:ascii="Times New Roman" w:hAnsi="Times New Roman" w:cs="Times New Roman"/>
          <w:sz w:val="24"/>
          <w:szCs w:val="24"/>
          <w:lang w:val="pl-PL"/>
        </w:rPr>
        <w:t>Ugovor se raskida pisanom izjavom koja se dostavlja drugoj ugovornoj strani. U izjavi mora biti naznačeno po kom osnovu se ugovor raskida.</w:t>
      </w:r>
    </w:p>
    <w:p w:rsidR="001D11FA" w:rsidRDefault="001D11FA" w:rsidP="001D11FA">
      <w:pPr>
        <w:spacing w:after="0" w:line="240" w:lineRule="auto"/>
        <w:rPr>
          <w:rFonts w:ascii="Times New Roman" w:hAnsi="Times New Roman" w:cs="Times New Roman"/>
          <w:sz w:val="24"/>
          <w:szCs w:val="24"/>
          <w:lang w:val="sr-Latn-CS"/>
        </w:rPr>
      </w:pPr>
    </w:p>
    <w:p w:rsidR="001D11FA" w:rsidRPr="00265AE3" w:rsidRDefault="001D11FA" w:rsidP="001D11FA">
      <w:pPr>
        <w:spacing w:after="0" w:line="240" w:lineRule="auto"/>
        <w:rPr>
          <w:rFonts w:ascii="Times New Roman" w:hAnsi="Times New Roman" w:cs="Times New Roman"/>
          <w:sz w:val="24"/>
          <w:szCs w:val="24"/>
          <w:lang w:val="sr-Latn-CS"/>
        </w:rPr>
      </w:pPr>
      <w:r w:rsidRPr="00265AE3">
        <w:rPr>
          <w:rFonts w:ascii="Times New Roman" w:hAnsi="Times New Roman" w:cs="Times New Roman"/>
          <w:sz w:val="24"/>
          <w:szCs w:val="24"/>
          <w:lang w:val="sr-Latn-CS"/>
        </w:rPr>
        <w:t xml:space="preserve">Ugovorne strane su saglasne da do raskida Ugovora može doći ako Izvođač ne bude izvršavao svoje obaveze u rokovima i na način predviđen Ugovorom: </w:t>
      </w:r>
    </w:p>
    <w:p w:rsidR="001D11FA" w:rsidRPr="00265AE3" w:rsidRDefault="001D11FA" w:rsidP="001D11FA">
      <w:pPr>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360"/>
        <w:jc w:val="both"/>
        <w:rPr>
          <w:rFonts w:ascii="Times New Roman" w:hAnsi="Times New Roman" w:cs="Times New Roman"/>
          <w:sz w:val="24"/>
          <w:szCs w:val="24"/>
        </w:rPr>
      </w:pPr>
      <w:r w:rsidRPr="00265AE3">
        <w:rPr>
          <w:rFonts w:ascii="Times New Roman" w:hAnsi="Times New Roman" w:cs="Times New Roman"/>
          <w:sz w:val="24"/>
          <w:szCs w:val="24"/>
        </w:rPr>
        <w:t>U slučaju da se Izvođač ne pridržava dogovorene dinamike izvršenja posla;</w:t>
      </w:r>
    </w:p>
    <w:p w:rsidR="001D11FA" w:rsidRPr="00265AE3" w:rsidRDefault="001D11FA" w:rsidP="001D11FA">
      <w:pPr>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360"/>
        <w:jc w:val="both"/>
        <w:rPr>
          <w:rFonts w:ascii="Times New Roman" w:hAnsi="Times New Roman" w:cs="Times New Roman"/>
          <w:sz w:val="24"/>
          <w:szCs w:val="24"/>
        </w:rPr>
      </w:pPr>
      <w:r w:rsidRPr="00265AE3">
        <w:rPr>
          <w:rFonts w:ascii="Times New Roman" w:hAnsi="Times New Roman" w:cs="Times New Roman"/>
          <w:sz w:val="24"/>
          <w:szCs w:val="24"/>
        </w:rPr>
        <w:t xml:space="preserve">Ukoliko Izvođač ne izvrši korekciju propusta u realizaciji svojih ugovornih obaveza u roku od </w:t>
      </w:r>
      <w:r w:rsidRPr="00265AE3">
        <w:rPr>
          <w:rFonts w:ascii="Times New Roman" w:hAnsi="Times New Roman" w:cs="Times New Roman"/>
          <w:sz w:val="24"/>
          <w:szCs w:val="24"/>
          <w:lang w:val="sr-Latn-CS"/>
        </w:rPr>
        <w:t>pet</w:t>
      </w:r>
      <w:r w:rsidRPr="00265AE3">
        <w:rPr>
          <w:rFonts w:ascii="Times New Roman" w:hAnsi="Times New Roman" w:cs="Times New Roman"/>
          <w:sz w:val="24"/>
          <w:szCs w:val="24"/>
        </w:rPr>
        <w:t xml:space="preserve"> dana od dana prijema zvaničnog upozorenja Naručioca, ili u bilo kom daljem period koji je Naručilac nakon toga pisano odobrio.</w:t>
      </w:r>
    </w:p>
    <w:p w:rsidR="001D11FA" w:rsidRPr="00265AE3" w:rsidRDefault="001D11FA" w:rsidP="001D11FA">
      <w:pPr>
        <w:spacing w:after="0" w:line="240" w:lineRule="auto"/>
        <w:rPr>
          <w:rFonts w:ascii="Times New Roman" w:hAnsi="Times New Roman" w:cs="Times New Roman"/>
          <w:b/>
          <w:sz w:val="24"/>
          <w:szCs w:val="24"/>
          <w:lang w:val="pl-PL"/>
        </w:rPr>
      </w:pPr>
    </w:p>
    <w:p w:rsidR="001D11FA" w:rsidRPr="00265AE3" w:rsidRDefault="001D11FA" w:rsidP="001D11FA">
      <w:pPr>
        <w:spacing w:after="0" w:line="240" w:lineRule="auto"/>
        <w:jc w:val="both"/>
        <w:rPr>
          <w:rFonts w:ascii="Times New Roman" w:hAnsi="Times New Roman" w:cs="Times New Roman"/>
          <w:sz w:val="24"/>
          <w:szCs w:val="24"/>
          <w:lang w:val="pl-PL"/>
        </w:rPr>
      </w:pPr>
      <w:r w:rsidRPr="00265AE3">
        <w:rPr>
          <w:rFonts w:ascii="Times New Roman" w:hAnsi="Times New Roman" w:cs="Times New Roman"/>
          <w:sz w:val="24"/>
          <w:szCs w:val="24"/>
          <w:lang w:val="pl-PL"/>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1D11FA" w:rsidRPr="00265AE3" w:rsidRDefault="001D11FA" w:rsidP="001D11FA">
      <w:pPr>
        <w:spacing w:after="0" w:line="240" w:lineRule="auto"/>
        <w:jc w:val="both"/>
        <w:rPr>
          <w:rFonts w:ascii="Times New Roman" w:hAnsi="Times New Roman" w:cs="Times New Roman"/>
          <w:sz w:val="24"/>
          <w:szCs w:val="24"/>
          <w:lang w:val="pl-PL"/>
        </w:rPr>
      </w:pPr>
    </w:p>
    <w:p w:rsidR="001D11FA" w:rsidRPr="00265AE3" w:rsidRDefault="001D11FA" w:rsidP="001D11FA">
      <w:pPr>
        <w:spacing w:after="0" w:line="240" w:lineRule="auto"/>
        <w:jc w:val="both"/>
        <w:rPr>
          <w:rFonts w:ascii="Times New Roman" w:hAnsi="Times New Roman" w:cs="Times New Roman"/>
          <w:sz w:val="24"/>
          <w:szCs w:val="24"/>
          <w:lang w:val="sl-SI"/>
        </w:rPr>
      </w:pPr>
      <w:r w:rsidRPr="00265AE3">
        <w:rPr>
          <w:rFonts w:ascii="Times New Roman" w:hAnsi="Times New Roman" w:cs="Times New Roman"/>
          <w:sz w:val="24"/>
          <w:szCs w:val="24"/>
          <w:lang w:val="sl-SI"/>
        </w:rPr>
        <w:t>Z</w:t>
      </w:r>
      <w:r>
        <w:rPr>
          <w:rFonts w:ascii="Times New Roman" w:hAnsi="Times New Roman" w:cs="Times New Roman"/>
          <w:sz w:val="24"/>
          <w:szCs w:val="24"/>
          <w:lang w:val="sl-SI"/>
        </w:rPr>
        <w:t>a sve što nije definisano U</w:t>
      </w:r>
      <w:r w:rsidRPr="00265AE3">
        <w:rPr>
          <w:rFonts w:ascii="Times New Roman" w:hAnsi="Times New Roman" w:cs="Times New Roman"/>
          <w:sz w:val="24"/>
          <w:szCs w:val="24"/>
          <w:lang w:val="sl-SI"/>
        </w:rPr>
        <w:t>govorom primjenjivaće se odredbe Zakona o obligacionim odnosima.</w:t>
      </w:r>
    </w:p>
    <w:p w:rsidR="001D11FA" w:rsidRPr="00265AE3" w:rsidRDefault="001D11FA" w:rsidP="001D11FA">
      <w:pPr>
        <w:spacing w:after="0" w:line="240" w:lineRule="auto"/>
        <w:rPr>
          <w:rFonts w:ascii="Times New Roman" w:hAnsi="Times New Roman" w:cs="Times New Roman"/>
          <w:b/>
          <w:sz w:val="24"/>
          <w:szCs w:val="24"/>
          <w:lang w:val="sl-SI"/>
        </w:rPr>
      </w:pPr>
    </w:p>
    <w:p w:rsidR="001D11FA" w:rsidRPr="00265AE3" w:rsidRDefault="001D11FA" w:rsidP="001D11FA">
      <w:pPr>
        <w:spacing w:after="0" w:line="240" w:lineRule="auto"/>
        <w:rPr>
          <w:rFonts w:ascii="Times New Roman" w:hAnsi="Times New Roman" w:cs="Times New Roman"/>
          <w:sz w:val="24"/>
          <w:szCs w:val="24"/>
          <w:lang w:val="sl-SI"/>
        </w:rPr>
      </w:pPr>
      <w:r w:rsidRPr="00265AE3">
        <w:rPr>
          <w:rFonts w:ascii="Times New Roman" w:hAnsi="Times New Roman" w:cs="Times New Roman"/>
          <w:sz w:val="24"/>
          <w:szCs w:val="24"/>
          <w:lang w:val="sl-SI"/>
        </w:rPr>
        <w:t xml:space="preserve">Ugovor o javnoj nabavci koji je zaključen uz kršenje antikorupcijskog pravila u skladu sa odredbama člana 15 ZJN (Sl.list CG br. </w:t>
      </w:r>
      <w:r w:rsidRPr="00265AE3">
        <w:rPr>
          <w:rFonts w:ascii="Times New Roman" w:hAnsi="Times New Roman" w:cs="Times New Roman"/>
          <w:sz w:val="24"/>
          <w:szCs w:val="24"/>
          <w:lang w:val="it-IT"/>
        </w:rPr>
        <w:t>42/11, 57/14, 28/15 i 42/17</w:t>
      </w:r>
      <w:r w:rsidRPr="00265AE3">
        <w:rPr>
          <w:rFonts w:ascii="Times New Roman" w:hAnsi="Times New Roman" w:cs="Times New Roman"/>
          <w:sz w:val="24"/>
          <w:szCs w:val="24"/>
          <w:lang w:val="sl-SI"/>
        </w:rPr>
        <w:t>) ništav je.</w:t>
      </w:r>
    </w:p>
    <w:p w:rsidR="001D11FA" w:rsidRPr="00265AE3" w:rsidRDefault="001D11FA" w:rsidP="001D11FA">
      <w:pPr>
        <w:spacing w:after="0" w:line="240" w:lineRule="auto"/>
        <w:rPr>
          <w:rFonts w:ascii="Times New Roman" w:hAnsi="Times New Roman" w:cs="Times New Roman"/>
          <w:b/>
          <w:sz w:val="24"/>
          <w:szCs w:val="24"/>
          <w:lang w:val="sl-SI"/>
        </w:rPr>
      </w:pPr>
    </w:p>
    <w:p w:rsidR="001D11FA" w:rsidRPr="00265AE3" w:rsidRDefault="001D11FA" w:rsidP="001D11FA">
      <w:pPr>
        <w:spacing w:after="0" w:line="240" w:lineRule="auto"/>
        <w:jc w:val="both"/>
        <w:rPr>
          <w:rFonts w:ascii="Times New Roman" w:hAnsi="Times New Roman" w:cs="Times New Roman"/>
          <w:sz w:val="24"/>
          <w:szCs w:val="24"/>
          <w:lang w:val="pl-PL"/>
        </w:rPr>
      </w:pPr>
      <w:r w:rsidRPr="00265AE3">
        <w:rPr>
          <w:rFonts w:ascii="Times New Roman" w:hAnsi="Times New Roman" w:cs="Times New Roman"/>
          <w:sz w:val="24"/>
          <w:szCs w:val="24"/>
          <w:lang w:val="pl-PL"/>
        </w:rPr>
        <w:t>Strane ugovora su saglasne da sve sporove koji nas</w:t>
      </w:r>
      <w:r>
        <w:rPr>
          <w:rFonts w:ascii="Times New Roman" w:hAnsi="Times New Roman" w:cs="Times New Roman"/>
          <w:sz w:val="24"/>
          <w:szCs w:val="24"/>
          <w:lang w:val="pl-PL"/>
        </w:rPr>
        <w:t>tanu iz odnosa zasnovanih U</w:t>
      </w:r>
      <w:r w:rsidRPr="00265AE3">
        <w:rPr>
          <w:rFonts w:ascii="Times New Roman" w:hAnsi="Times New Roman" w:cs="Times New Roman"/>
          <w:sz w:val="24"/>
          <w:szCs w:val="24"/>
          <w:lang w:val="pl-PL"/>
        </w:rPr>
        <w:t>govorom prvenstveno rješavaju sporazumno. Pri tom, se po potrebi, mogu koristiti usluge pojedinih stručnih lica ili tijela koja ugovorne strane sporazumno odrede.</w:t>
      </w:r>
    </w:p>
    <w:p w:rsidR="001D11FA" w:rsidRPr="00265AE3" w:rsidRDefault="001D11FA" w:rsidP="001D11FA">
      <w:pPr>
        <w:spacing w:after="0" w:line="240" w:lineRule="auto"/>
        <w:ind w:firstLine="426"/>
        <w:jc w:val="both"/>
        <w:rPr>
          <w:rFonts w:ascii="Times New Roman" w:hAnsi="Times New Roman" w:cs="Times New Roman"/>
          <w:sz w:val="24"/>
          <w:szCs w:val="24"/>
          <w:lang w:val="pl-PL"/>
        </w:rPr>
      </w:pPr>
    </w:p>
    <w:p w:rsidR="001D11FA" w:rsidRPr="009E1148" w:rsidRDefault="001D11FA" w:rsidP="001D11FA">
      <w:pPr>
        <w:spacing w:after="0" w:line="240" w:lineRule="auto"/>
        <w:rPr>
          <w:rFonts w:ascii="Times New Roman" w:hAnsi="Times New Roman" w:cs="Times New Roman"/>
          <w:sz w:val="24"/>
          <w:szCs w:val="24"/>
          <w:lang w:val="pl-PL"/>
        </w:rPr>
      </w:pPr>
      <w:r w:rsidRPr="00265AE3">
        <w:rPr>
          <w:rFonts w:ascii="Times New Roman" w:hAnsi="Times New Roman" w:cs="Times New Roman"/>
          <w:sz w:val="24"/>
          <w:szCs w:val="24"/>
          <w:lang w:val="pl-PL"/>
        </w:rPr>
        <w:t>U slučaju nemogućnosti takvog rješenja eventualne sporove rješavaće Privredni sud Crne Gore.</w:t>
      </w:r>
    </w:p>
    <w:p w:rsidR="001D11FA" w:rsidRPr="00DB3698" w:rsidRDefault="001D11FA" w:rsidP="001D11FA">
      <w:pPr>
        <w:spacing w:line="240" w:lineRule="auto"/>
        <w:jc w:val="both"/>
        <w:rPr>
          <w:rFonts w:ascii="Times New Roman" w:hAnsi="Times New Roman" w:cs="Times New Roman"/>
          <w:sz w:val="24"/>
          <w:szCs w:val="24"/>
          <w:lang w:val="pl-PL"/>
        </w:rPr>
      </w:pPr>
    </w:p>
    <w:p w:rsidR="001D11FA" w:rsidRDefault="001D11FA"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1D11FA" w:rsidRDefault="001D11FA"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5503FD" w:rsidRPr="003E17A8" w:rsidRDefault="005503FD" w:rsidP="000C4918">
      <w:pPr>
        <w:spacing w:after="0" w:line="240" w:lineRule="auto"/>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rPr>
          <w:i w:val="0"/>
          <w:u w:val="none"/>
        </w:rPr>
      </w:pPr>
      <w:bookmarkStart w:id="4" w:name="_Toc2328155"/>
      <w:r w:rsidRPr="003E17A8">
        <w:rPr>
          <w:i w:val="0"/>
          <w:u w:val="none"/>
        </w:rPr>
        <w:lastRenderedPageBreak/>
        <w:t>IZJAVA NARUČIOCA DA ĆE UREDNO IZMIRIVATI OBAVEZE PREMA IZABRANOM PONUĐAČU</w:t>
      </w:r>
      <w:r w:rsidRPr="003E17A8">
        <w:rPr>
          <w:i w:val="0"/>
          <w:u w:val="none"/>
          <w:vertAlign w:val="superscript"/>
        </w:rPr>
        <w:footnoteReference w:id="1"/>
      </w:r>
      <w:bookmarkEnd w:id="4"/>
    </w:p>
    <w:p w:rsidR="005503FD" w:rsidRPr="003E17A8" w:rsidRDefault="005503FD">
      <w:pPr>
        <w:tabs>
          <w:tab w:val="left" w:pos="1950"/>
        </w:tabs>
        <w:rPr>
          <w:rFonts w:ascii="Times New Roman" w:eastAsia="Times New Roman" w:hAnsi="Times New Roman" w:cs="Times New Roman"/>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OPŠTINA BUDVA </w:t>
      </w:r>
    </w:p>
    <w:p w:rsidR="008805BF" w:rsidRPr="003E17A8" w:rsidRDefault="008805BF" w:rsidP="008805BF">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E074BE">
        <w:rPr>
          <w:rFonts w:ascii="Times New Roman" w:eastAsia="Times New Roman" w:hAnsi="Times New Roman" w:cs="Times New Roman"/>
          <w:b/>
          <w:sz w:val="24"/>
          <w:szCs w:val="24"/>
        </w:rPr>
        <w:t>2453</w:t>
      </w:r>
      <w:r>
        <w:rPr>
          <w:rFonts w:ascii="Times New Roman" w:eastAsia="Times New Roman" w:hAnsi="Times New Roman" w:cs="Times New Roman"/>
          <w:b/>
          <w:sz w:val="24"/>
          <w:szCs w:val="24"/>
        </w:rPr>
        <w:t>/2</w:t>
      </w:r>
    </w:p>
    <w:p w:rsidR="008805BF" w:rsidRPr="003E17A8" w:rsidRDefault="008805BF" w:rsidP="008805BF">
      <w:pPr>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E074BE">
        <w:rPr>
          <w:rFonts w:ascii="Times New Roman" w:eastAsia="Times New Roman" w:hAnsi="Times New Roman" w:cs="Times New Roman"/>
          <w:b/>
          <w:sz w:val="24"/>
          <w:szCs w:val="24"/>
        </w:rPr>
        <w:t>19.07</w:t>
      </w:r>
      <w:r>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rPr>
      </w:pPr>
      <w:r w:rsidRPr="003E17A8">
        <w:rPr>
          <w:rFonts w:ascii="Times New Roman" w:eastAsia="Times New Roman" w:hAnsi="Times New Roman" w:cs="Times New Roman"/>
          <w:sz w:val="24"/>
          <w:szCs w:val="24"/>
        </w:rPr>
        <w:t>U skladu sa članom 49 stav 1 tačka 3 Zakona o javnim nabavkama („Službeni list CG”, br.42/11, 57/14, 28/15 i 42/17)   Predsjednik</w:t>
      </w:r>
      <w:r>
        <w:rPr>
          <w:rFonts w:ascii="Times New Roman" w:eastAsia="Times New Roman" w:hAnsi="Times New Roman" w:cs="Times New Roman"/>
          <w:sz w:val="24"/>
          <w:szCs w:val="24"/>
        </w:rPr>
        <w:t xml:space="preserve"> Opštine Budva, Marko Carević</w:t>
      </w:r>
      <w:r w:rsidRPr="003E17A8">
        <w:rPr>
          <w:rFonts w:ascii="Times New Roman" w:eastAsia="Times New Roman" w:hAnsi="Times New Roman" w:cs="Times New Roman"/>
          <w:sz w:val="24"/>
          <w:szCs w:val="24"/>
        </w:rPr>
        <w:t>, kao ovlašćeno lice Opštine Bud</w:t>
      </w:r>
      <w:r w:rsidRPr="003E17A8">
        <w:rPr>
          <w:rFonts w:ascii="Times New Roman" w:eastAsia="Times New Roman" w:hAnsi="Times New Roman" w:cs="Times New Roman"/>
          <w:sz w:val="20"/>
          <w:szCs w:val="20"/>
        </w:rPr>
        <w:t xml:space="preserve">va, </w:t>
      </w:r>
      <w:r w:rsidRPr="003E17A8">
        <w:rPr>
          <w:rFonts w:ascii="Times New Roman" w:eastAsia="Times New Roman" w:hAnsi="Times New Roman" w:cs="Times New Roman"/>
          <w:sz w:val="24"/>
          <w:szCs w:val="24"/>
        </w:rPr>
        <w:t>daje</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 z j a v u</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će Opština Budva, shodno Ugovoru za nabavku </w:t>
      </w:r>
      <w:r>
        <w:rPr>
          <w:rFonts w:ascii="Times New Roman" w:eastAsia="Times New Roman" w:hAnsi="Times New Roman" w:cs="Times New Roman"/>
          <w:sz w:val="24"/>
          <w:szCs w:val="24"/>
        </w:rPr>
        <w:t xml:space="preserve">ustupanja izvođenja radova </w:t>
      </w:r>
      <w:r w:rsidR="00E074BE">
        <w:rPr>
          <w:rFonts w:ascii="Times New Roman" w:eastAsia="Times New Roman" w:hAnsi="Times New Roman" w:cs="Times New Roman"/>
          <w:sz w:val="24"/>
          <w:szCs w:val="24"/>
        </w:rPr>
        <w:t>na uređenju Bečićkog potoka</w:t>
      </w:r>
      <w:r>
        <w:rPr>
          <w:rFonts w:ascii="Times New Roman" w:eastAsia="Times New Roman" w:hAnsi="Times New Roman" w:cs="Times New Roman"/>
          <w:sz w:val="24"/>
          <w:szCs w:val="24"/>
        </w:rPr>
        <w:t>, uredno vršiti plaćanja preuzetih obaveza, po utvrđenoj dinamici</w:t>
      </w:r>
      <w:r>
        <w:rPr>
          <w:rFonts w:ascii="Times New Roman" w:eastAsia="Times New Roman" w:hAnsi="Times New Roman" w:cs="Times New Roman"/>
          <w:sz w:val="18"/>
          <w:szCs w:val="24"/>
        </w:rPr>
        <w:t xml:space="preserve">.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2124" w:firstLine="707"/>
        <w:jc w:val="right"/>
        <w:rPr>
          <w:rFonts w:ascii="Times New Roman" w:eastAsia="Times New Roman" w:hAnsi="Times New Roman" w:cs="Times New Roman"/>
          <w:b/>
          <w:sz w:val="24"/>
          <w:szCs w:val="24"/>
        </w:rPr>
      </w:pPr>
      <w:r w:rsidRPr="003E17A8">
        <w:rPr>
          <w:rFonts w:ascii="Times New Roman" w:eastAsia="Times New Roman" w:hAnsi="Times New Roman" w:cs="Times New Roman"/>
          <w:sz w:val="24"/>
          <w:szCs w:val="24"/>
        </w:rPr>
        <w:t xml:space="preserve">  </w:t>
      </w:r>
    </w:p>
    <w:p w:rsidR="005503FD" w:rsidRPr="003E17A8" w:rsidRDefault="00820FD0">
      <w:pPr>
        <w:spacing w:after="0" w:line="240" w:lineRule="auto"/>
        <w:ind w:left="2124" w:firstLine="707"/>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PREDSJEDNIK</w:t>
      </w:r>
    </w:p>
    <w:p w:rsidR="005503FD" w:rsidRPr="003E17A8" w:rsidRDefault="00820FD0">
      <w:pPr>
        <w:spacing w:after="0" w:line="240" w:lineRule="auto"/>
        <w:ind w:left="2124" w:firstLine="707"/>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w:t>
      </w:r>
      <w:r w:rsidR="00C3770E">
        <w:rPr>
          <w:rFonts w:ascii="Times New Roman" w:eastAsia="Times New Roman" w:hAnsi="Times New Roman" w:cs="Times New Roman"/>
          <w:b/>
          <w:sz w:val="24"/>
          <w:szCs w:val="24"/>
        </w:rPr>
        <w:t xml:space="preserve">                 Marko Carević</w:t>
      </w:r>
    </w:p>
    <w:p w:rsidR="005503FD" w:rsidRPr="003E17A8" w:rsidRDefault="00820FD0">
      <w:pPr>
        <w:spacing w:after="0" w:line="240" w:lineRule="auto"/>
        <w:ind w:left="2124" w:firstLine="707"/>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w:t>
      </w:r>
    </w:p>
    <w:p w:rsidR="005503FD" w:rsidRPr="003E17A8" w:rsidRDefault="00820FD0">
      <w:pPr>
        <w:spacing w:after="0" w:line="240" w:lineRule="auto"/>
        <w:ind w:firstLine="567"/>
        <w:jc w:val="center"/>
        <w:rPr>
          <w:rFonts w:ascii="Times New Roman" w:eastAsia="Times New Roman" w:hAnsi="Times New Roman" w:cs="Times New Roman"/>
        </w:rPr>
      </w:pPr>
      <w:r w:rsidRPr="003E17A8">
        <w:rPr>
          <w:rFonts w:ascii="Times New Roman" w:eastAsia="Times New Roman" w:hAnsi="Times New Roman" w:cs="Times New Roman"/>
          <w:b/>
          <w:sz w:val="24"/>
          <w:szCs w:val="24"/>
        </w:rPr>
        <w:t xml:space="preserve">                                                                                                       ___________________</w:t>
      </w:r>
    </w:p>
    <w:p w:rsidR="005503FD" w:rsidRPr="003E17A8" w:rsidRDefault="005503FD">
      <w:pPr>
        <w:spacing w:after="0" w:line="240" w:lineRule="auto"/>
        <w:ind w:left="2124" w:firstLine="707"/>
        <w:jc w:val="both"/>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Default="005503FD">
      <w:pPr>
        <w:tabs>
          <w:tab w:val="left" w:pos="1950"/>
        </w:tabs>
        <w:rPr>
          <w:rFonts w:ascii="Times New Roman" w:eastAsia="Times New Roman" w:hAnsi="Times New Roman" w:cs="Times New Roman"/>
        </w:rPr>
      </w:pPr>
    </w:p>
    <w:p w:rsidR="00671048" w:rsidRDefault="00671048">
      <w:pPr>
        <w:tabs>
          <w:tab w:val="left" w:pos="1950"/>
        </w:tabs>
        <w:rPr>
          <w:rFonts w:ascii="Times New Roman" w:eastAsia="Times New Roman" w:hAnsi="Times New Roman" w:cs="Times New Roman"/>
        </w:rPr>
      </w:pPr>
    </w:p>
    <w:p w:rsidR="00671048" w:rsidRDefault="00671048">
      <w:pPr>
        <w:tabs>
          <w:tab w:val="left" w:pos="1950"/>
        </w:tabs>
        <w:rPr>
          <w:rFonts w:ascii="Times New Roman" w:eastAsia="Times New Roman" w:hAnsi="Times New Roman" w:cs="Times New Roman"/>
        </w:rPr>
      </w:pPr>
    </w:p>
    <w:p w:rsidR="00671048" w:rsidRDefault="00671048">
      <w:pPr>
        <w:tabs>
          <w:tab w:val="left" w:pos="1950"/>
        </w:tabs>
        <w:rPr>
          <w:rFonts w:ascii="Times New Roman" w:eastAsia="Times New Roman" w:hAnsi="Times New Roman" w:cs="Times New Roman"/>
        </w:rPr>
      </w:pPr>
    </w:p>
    <w:p w:rsidR="00671048" w:rsidRDefault="00671048">
      <w:pPr>
        <w:tabs>
          <w:tab w:val="left" w:pos="1950"/>
        </w:tabs>
        <w:rPr>
          <w:rFonts w:ascii="Times New Roman" w:eastAsia="Times New Roman" w:hAnsi="Times New Roman" w:cs="Times New Roman"/>
        </w:rPr>
      </w:pPr>
    </w:p>
    <w:p w:rsidR="00671048" w:rsidRPr="003E17A8" w:rsidRDefault="00671048">
      <w:pPr>
        <w:tabs>
          <w:tab w:val="left" w:pos="1950"/>
        </w:tabs>
        <w:rPr>
          <w:rFonts w:ascii="Times New Roman" w:eastAsia="Times New Roman" w:hAnsi="Times New Roman" w:cs="Times New Roman"/>
        </w:rPr>
      </w:pPr>
    </w:p>
    <w:p w:rsidR="005503FD" w:rsidRPr="003E17A8" w:rsidRDefault="00820FD0">
      <w:pPr>
        <w:pStyle w:val="Heading1"/>
        <w:pBdr>
          <w:top w:val="single" w:sz="4" w:space="0" w:color="000000"/>
          <w:left w:val="single" w:sz="4" w:space="4" w:color="000000"/>
          <w:bottom w:val="single" w:sz="4" w:space="1" w:color="000000"/>
          <w:right w:val="single" w:sz="4" w:space="4" w:color="000000"/>
        </w:pBdr>
        <w:shd w:val="clear" w:color="auto" w:fill="D9D9D9"/>
        <w:tabs>
          <w:tab w:val="left" w:pos="284"/>
        </w:tabs>
        <w:rPr>
          <w:i w:val="0"/>
          <w:u w:val="none"/>
        </w:rPr>
      </w:pPr>
      <w:bookmarkStart w:id="5" w:name="_Toc2328156"/>
      <w:r w:rsidRPr="003E17A8">
        <w:rPr>
          <w:i w:val="0"/>
          <w:u w:val="none"/>
        </w:rPr>
        <w:lastRenderedPageBreak/>
        <w:t>IZJAVA NARUČIOCA (</w:t>
      </w:r>
      <w:r w:rsidRPr="003E17A8">
        <w:rPr>
          <w:i w:val="0"/>
          <w:sz w:val="20"/>
          <w:szCs w:val="20"/>
          <w:u w:val="none"/>
        </w:rPr>
        <w:t xml:space="preserve">OVLAŠĆENO LICE, SLUŽBENIK ZA JAVNE NABAVKE I LICA KOJA SU UČESTVOVALA U PLANIRANJU JAVNE NABAVKE) </w:t>
      </w:r>
      <w:r w:rsidRPr="003E17A8">
        <w:rPr>
          <w:i w:val="0"/>
          <w:u w:val="none"/>
        </w:rPr>
        <w:t xml:space="preserve">O NEPOSTOJANJU SUKOBA INTERESA </w:t>
      </w:r>
      <w:r w:rsidRPr="003E17A8">
        <w:rPr>
          <w:i w:val="0"/>
          <w:u w:val="none"/>
          <w:vertAlign w:val="superscript"/>
        </w:rPr>
        <w:footnoteReference w:id="2"/>
      </w:r>
      <w:bookmarkEnd w:id="5"/>
    </w:p>
    <w:p w:rsidR="005503FD" w:rsidRPr="003E17A8" w:rsidRDefault="005503FD" w:rsidP="00D95C4E">
      <w:pPr>
        <w:spacing w:after="0" w:line="240" w:lineRule="auto"/>
        <w:rPr>
          <w:rFonts w:ascii="Times New Roman" w:eastAsia="Times New Roman" w:hAnsi="Times New Roman" w:cs="Times New Roman"/>
          <w:b/>
          <w:sz w:val="28"/>
          <w:szCs w:val="28"/>
        </w:rPr>
      </w:pPr>
    </w:p>
    <w:p w:rsidR="005503FD" w:rsidRPr="003E17A8" w:rsidRDefault="005503FD" w:rsidP="00D95C4E">
      <w:pPr>
        <w:spacing w:after="0" w:line="240" w:lineRule="auto"/>
        <w:rPr>
          <w:rFonts w:ascii="Times New Roman" w:eastAsia="Times New Roman" w:hAnsi="Times New Roman" w:cs="Times New Roman"/>
          <w:b/>
          <w:sz w:val="24"/>
          <w:szCs w:val="24"/>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bookmarkStart w:id="6" w:name="_tyjcwt" w:colFirst="0" w:colLast="0"/>
      <w:bookmarkEnd w:id="6"/>
      <w:r w:rsidRPr="003E17A8">
        <w:rPr>
          <w:rFonts w:ascii="Times New Roman" w:eastAsia="Times New Roman" w:hAnsi="Times New Roman" w:cs="Times New Roman"/>
          <w:b/>
          <w:sz w:val="24"/>
          <w:szCs w:val="24"/>
        </w:rPr>
        <w:t xml:space="preserve">OPŠTINA BUDVA </w:t>
      </w:r>
    </w:p>
    <w:p w:rsidR="008805BF" w:rsidRPr="003E17A8" w:rsidRDefault="008805BF" w:rsidP="008805BF">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E074BE">
        <w:rPr>
          <w:rFonts w:ascii="Times New Roman" w:eastAsia="Times New Roman" w:hAnsi="Times New Roman" w:cs="Times New Roman"/>
          <w:b/>
          <w:sz w:val="24"/>
          <w:szCs w:val="24"/>
        </w:rPr>
        <w:t>2453</w:t>
      </w:r>
      <w:r w:rsidRPr="003E17A8">
        <w:rPr>
          <w:rFonts w:ascii="Times New Roman" w:eastAsia="Times New Roman" w:hAnsi="Times New Roman" w:cs="Times New Roman"/>
          <w:b/>
          <w:sz w:val="24"/>
          <w:szCs w:val="24"/>
        </w:rPr>
        <w:t xml:space="preserve">/3     </w:t>
      </w:r>
    </w:p>
    <w:p w:rsidR="008805BF" w:rsidRPr="003E17A8" w:rsidRDefault="008805BF" w:rsidP="008805BF">
      <w:pPr>
        <w:tabs>
          <w:tab w:val="right" w:pos="3402"/>
        </w:tabs>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E074BE">
        <w:rPr>
          <w:rFonts w:ascii="Times New Roman" w:eastAsia="Times New Roman" w:hAnsi="Times New Roman" w:cs="Times New Roman"/>
          <w:b/>
          <w:sz w:val="24"/>
          <w:szCs w:val="24"/>
        </w:rPr>
        <w:t>19.07</w:t>
      </w:r>
      <w:r>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 skladu sa članom 16 stav 5 Zakona o javnim nabavkama („Službeni list CG”, br.42/11, 57/14, 28/15 i 42/17) </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Izjavljujem</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54"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Da u postupku javne nabavke</w:t>
      </w:r>
      <w:r>
        <w:rPr>
          <w:rFonts w:ascii="Times New Roman" w:eastAsia="Times New Roman" w:hAnsi="Times New Roman" w:cs="Times New Roman"/>
          <w:sz w:val="24"/>
          <w:szCs w:val="24"/>
        </w:rPr>
        <w:t xml:space="preserve"> iz Plana javnih nabavki za 2019.godinu broj: 01-229</w:t>
      </w:r>
      <w:r w:rsidRPr="003E17A8">
        <w:rPr>
          <w:rFonts w:ascii="Times New Roman" w:eastAsia="Times New Roman" w:hAnsi="Times New Roman" w:cs="Times New Roman"/>
          <w:sz w:val="24"/>
          <w:szCs w:val="24"/>
        </w:rPr>
        <w:t>/1 od</w:t>
      </w:r>
      <w:r>
        <w:rPr>
          <w:rFonts w:ascii="Times New Roman" w:eastAsia="Times New Roman" w:hAnsi="Times New Roman" w:cs="Times New Roman"/>
          <w:sz w:val="24"/>
          <w:szCs w:val="24"/>
        </w:rPr>
        <w:t xml:space="preserve"> 30</w:t>
      </w:r>
      <w:r w:rsidRPr="003E17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01.</w:t>
      </w:r>
      <w:r>
        <w:rPr>
          <w:rFonts w:ascii="Times New Roman" w:eastAsia="Times New Roman" w:hAnsi="Times New Roman" w:cs="Times New Roman"/>
          <w:sz w:val="24"/>
          <w:szCs w:val="24"/>
        </w:rPr>
        <w:t xml:space="preserve"> 2019</w:t>
      </w:r>
      <w:r w:rsidRPr="003E17A8">
        <w:rPr>
          <w:rFonts w:ascii="Times New Roman" w:eastAsia="Times New Roman" w:hAnsi="Times New Roman" w:cs="Times New Roman"/>
          <w:sz w:val="24"/>
          <w:szCs w:val="24"/>
        </w:rPr>
        <w:t xml:space="preserve">. godine, </w:t>
      </w:r>
      <w:r>
        <w:rPr>
          <w:rFonts w:ascii="Times New Roman" w:eastAsia="Times New Roman" w:hAnsi="Times New Roman" w:cs="Times New Roman"/>
          <w:sz w:val="24"/>
          <w:szCs w:val="24"/>
        </w:rPr>
        <w:t xml:space="preserve">za </w:t>
      </w:r>
      <w:r w:rsidR="00B37A46">
        <w:rPr>
          <w:rFonts w:ascii="Times New Roman" w:eastAsia="Times New Roman" w:hAnsi="Times New Roman" w:cs="Times New Roman"/>
          <w:sz w:val="24"/>
          <w:szCs w:val="24"/>
        </w:rPr>
        <w:t>nabavku ustupanja izvođenja radova na uređenju Bečićkog potoka</w:t>
      </w:r>
      <w:r w:rsidR="00B37A46" w:rsidRPr="003E17A8">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nisam u sukobu interesa u smislu člana 16 stav 4 Zakona o javnim nabavkama</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i da ne postoji ekonomski i drugi lični interes koji može kompromitovati moju objektivnost i nepristrasnost u ovom postupku javne nabavke.</w:t>
      </w:r>
    </w:p>
    <w:p w:rsidR="008805BF" w:rsidRPr="003E17A8" w:rsidRDefault="008805BF" w:rsidP="008805BF">
      <w:pPr>
        <w:spacing w:after="160" w:line="254" w:lineRule="auto"/>
        <w:jc w:val="both"/>
        <w:rPr>
          <w:rFonts w:ascii="Times New Roman" w:eastAsia="Times New Roman" w:hAnsi="Times New Roman" w:cs="Times New Roman"/>
          <w:sz w:val="24"/>
          <w:szCs w:val="24"/>
        </w:rPr>
      </w:pPr>
    </w:p>
    <w:p w:rsidR="005503FD" w:rsidRPr="003E17A8" w:rsidRDefault="005503FD"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Ovlašćeno </w:t>
      </w:r>
      <w:r w:rsidR="00C3770E">
        <w:rPr>
          <w:rFonts w:ascii="Times New Roman" w:eastAsia="Times New Roman" w:hAnsi="Times New Roman" w:cs="Times New Roman"/>
          <w:sz w:val="24"/>
          <w:szCs w:val="24"/>
        </w:rPr>
        <w:t>lice naručioca: Marko Carević</w:t>
      </w:r>
      <w:r w:rsidRPr="003E17A8">
        <w:rPr>
          <w:rFonts w:ascii="Times New Roman" w:eastAsia="Times New Roman" w:hAnsi="Times New Roman" w:cs="Times New Roman"/>
          <w:sz w:val="24"/>
          <w:szCs w:val="24"/>
        </w:rPr>
        <w:t>, predsjednik</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______________________</w:t>
      </w:r>
    </w:p>
    <w:p w:rsidR="002C0F2C" w:rsidRDefault="002C0F2C" w:rsidP="00D95C4E">
      <w:pPr>
        <w:spacing w:after="0" w:line="240" w:lineRule="auto"/>
        <w:ind w:firstLine="1134"/>
        <w:jc w:val="right"/>
        <w:rPr>
          <w:rFonts w:ascii="Times New Roman" w:eastAsia="Times New Roman" w:hAnsi="Times New Roman" w:cs="Times New Roman"/>
          <w:sz w:val="24"/>
          <w:szCs w:val="24"/>
        </w:rPr>
      </w:pPr>
    </w:p>
    <w:p w:rsidR="00392E04" w:rsidRDefault="00C3770E"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 koje je učestvovalo u planiranju javne nab</w:t>
      </w:r>
      <w:r>
        <w:rPr>
          <w:rFonts w:ascii="Times New Roman" w:eastAsia="Times New Roman" w:hAnsi="Times New Roman" w:cs="Times New Roman"/>
          <w:sz w:val="24"/>
          <w:szCs w:val="24"/>
        </w:rPr>
        <w:t>avke, Tanja Simićević,</w:t>
      </w:r>
    </w:p>
    <w:p w:rsidR="00392E04" w:rsidRDefault="00C3770E"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Načelnik Službe za javne nabavke, </w:t>
      </w:r>
      <w:r w:rsidR="00392E04">
        <w:rPr>
          <w:rFonts w:ascii="Times New Roman" w:eastAsia="Times New Roman" w:hAnsi="Times New Roman" w:cs="Times New Roman"/>
          <w:sz w:val="24"/>
          <w:szCs w:val="24"/>
        </w:rPr>
        <w:t xml:space="preserve">Službenik za javne nabavke </w:t>
      </w:r>
    </w:p>
    <w:p w:rsidR="00C902C2" w:rsidRDefault="00C902C2" w:rsidP="00D95C4E">
      <w:pPr>
        <w:spacing w:after="0" w:line="240" w:lineRule="auto"/>
        <w:ind w:firstLine="1134"/>
        <w:jc w:val="right"/>
        <w:rPr>
          <w:rFonts w:ascii="Times New Roman" w:eastAsia="Times New Roman" w:hAnsi="Times New Roman" w:cs="Times New Roman"/>
          <w:sz w:val="24"/>
          <w:szCs w:val="24"/>
        </w:rPr>
      </w:pPr>
    </w:p>
    <w:p w:rsidR="00C902C2" w:rsidRDefault="00C902C2"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5503FD" w:rsidRDefault="005503FD" w:rsidP="00D95C4E">
      <w:pPr>
        <w:spacing w:after="0" w:line="240" w:lineRule="auto"/>
        <w:jc w:val="both"/>
        <w:rPr>
          <w:rFonts w:ascii="Times New Roman" w:eastAsia="Times New Roman" w:hAnsi="Times New Roman" w:cs="Times New Roman"/>
          <w:sz w:val="24"/>
          <w:szCs w:val="24"/>
        </w:rPr>
      </w:pPr>
    </w:p>
    <w:p w:rsidR="002C0F2C" w:rsidRPr="003E17A8" w:rsidRDefault="002C0F2C"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Lice koje je učestvovalo u planiranju  javne nabavke, </w:t>
      </w:r>
      <w:r w:rsidR="000C4918">
        <w:rPr>
          <w:rFonts w:ascii="Times New Roman" w:eastAsia="Times New Roman" w:hAnsi="Times New Roman" w:cs="Times New Roman"/>
          <w:sz w:val="24"/>
          <w:szCs w:val="24"/>
        </w:rPr>
        <w:t>Mladen Mikijelj</w:t>
      </w:r>
      <w:r w:rsidR="00D95C4E">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 xml:space="preserve">, </w:t>
      </w:r>
    </w:p>
    <w:p w:rsidR="005503FD" w:rsidRPr="003E17A8" w:rsidRDefault="006B658D"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Vd </w:t>
      </w:r>
      <w:r w:rsidR="00FD1041" w:rsidRPr="003E17A8">
        <w:rPr>
          <w:rFonts w:ascii="Times New Roman" w:eastAsia="Times New Roman" w:hAnsi="Times New Roman" w:cs="Times New Roman"/>
          <w:sz w:val="24"/>
          <w:szCs w:val="24"/>
        </w:rPr>
        <w:t>S</w:t>
      </w:r>
      <w:r w:rsidR="00820FD0" w:rsidRPr="003E17A8">
        <w:rPr>
          <w:rFonts w:ascii="Times New Roman" w:eastAsia="Times New Roman" w:hAnsi="Times New Roman" w:cs="Times New Roman"/>
          <w:sz w:val="24"/>
          <w:szCs w:val="24"/>
        </w:rPr>
        <w:t>ekretar</w:t>
      </w:r>
      <w:r>
        <w:rPr>
          <w:rFonts w:ascii="Times New Roman" w:eastAsia="Times New Roman" w:hAnsi="Times New Roman" w:cs="Times New Roman"/>
          <w:sz w:val="24"/>
          <w:szCs w:val="24"/>
        </w:rPr>
        <w:t>a</w:t>
      </w:r>
      <w:r w:rsidR="00FD1041">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Sekretarijata za</w:t>
      </w:r>
      <w:r w:rsidR="000C4918">
        <w:rPr>
          <w:rFonts w:ascii="Times New Roman" w:eastAsia="Times New Roman" w:hAnsi="Times New Roman" w:cs="Times New Roman"/>
          <w:sz w:val="24"/>
          <w:szCs w:val="24"/>
        </w:rPr>
        <w:t xml:space="preserve"> investicije</w:t>
      </w:r>
      <w:r w:rsidR="00D95C4E">
        <w:rPr>
          <w:rFonts w:ascii="Times New Roman" w:eastAsia="Times New Roman" w:hAnsi="Times New Roman" w:cs="Times New Roman"/>
          <w:sz w:val="24"/>
          <w:szCs w:val="24"/>
        </w:rPr>
        <w:t xml:space="preserve"> </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E97139" w:rsidRPr="003E17A8" w:rsidRDefault="00E97139"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820FD0">
      <w:pPr>
        <w:pStyle w:val="Heading1"/>
        <w:pBdr>
          <w:top w:val="single" w:sz="4" w:space="0" w:color="000000"/>
          <w:left w:val="single" w:sz="4" w:space="4" w:color="000000"/>
          <w:bottom w:val="single" w:sz="4" w:space="1" w:color="000000"/>
          <w:right w:val="single" w:sz="4" w:space="4" w:color="000000"/>
        </w:pBdr>
        <w:shd w:val="clear" w:color="auto" w:fill="D9D9D9"/>
        <w:tabs>
          <w:tab w:val="left" w:pos="284"/>
        </w:tabs>
        <w:rPr>
          <w:i w:val="0"/>
          <w:u w:val="none"/>
        </w:rPr>
      </w:pPr>
      <w:bookmarkStart w:id="7" w:name="_Toc2328157"/>
      <w:r w:rsidRPr="003E17A8">
        <w:rPr>
          <w:i w:val="0"/>
          <w:u w:val="none"/>
        </w:rPr>
        <w:lastRenderedPageBreak/>
        <w:t xml:space="preserve">IZJAVA NARUČIOCA </w:t>
      </w:r>
      <w:r w:rsidRPr="003E17A8">
        <w:rPr>
          <w:i w:val="0"/>
          <w:sz w:val="20"/>
          <w:szCs w:val="20"/>
          <w:u w:val="none"/>
        </w:rPr>
        <w:t xml:space="preserve">(ČLANOVA KOMISIJE ZA OTVARANJE I VREDNOVANJE PONUDE I LICA KOJA SU UČESTVOVALA U PRIPREMANJU TENDERSKE DOKUMENTACIJE) </w:t>
      </w:r>
      <w:r w:rsidRPr="003E17A8">
        <w:rPr>
          <w:i w:val="0"/>
          <w:u w:val="none"/>
        </w:rPr>
        <w:t>O NEPOSTOJANJU SUKOBA INTERESA</w:t>
      </w:r>
      <w:r w:rsidRPr="003E17A8">
        <w:rPr>
          <w:i w:val="0"/>
          <w:u w:val="none"/>
          <w:vertAlign w:val="superscript"/>
        </w:rPr>
        <w:footnoteReference w:id="3"/>
      </w:r>
      <w:bookmarkEnd w:id="7"/>
    </w:p>
    <w:p w:rsidR="005503FD" w:rsidRPr="003E17A8" w:rsidRDefault="005503FD">
      <w:pPr>
        <w:spacing w:after="0" w:line="240" w:lineRule="auto"/>
        <w:rPr>
          <w:rFonts w:ascii="Times New Roman" w:eastAsia="Times New Roman" w:hAnsi="Times New Roman" w:cs="Times New Roman"/>
          <w:b/>
          <w:sz w:val="28"/>
          <w:szCs w:val="28"/>
        </w:rPr>
      </w:pPr>
    </w:p>
    <w:p w:rsidR="005503FD" w:rsidRPr="003E17A8" w:rsidRDefault="005503FD">
      <w:pPr>
        <w:spacing w:after="0" w:line="240" w:lineRule="auto"/>
        <w:rPr>
          <w:rFonts w:ascii="Times New Roman" w:eastAsia="Times New Roman" w:hAnsi="Times New Roman" w:cs="Times New Roman"/>
          <w:b/>
          <w:sz w:val="24"/>
          <w:szCs w:val="24"/>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OPŠTINA BUDVA </w:t>
      </w:r>
    </w:p>
    <w:p w:rsidR="008805BF" w:rsidRPr="003E17A8" w:rsidRDefault="008805BF" w:rsidP="008805BF">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671048">
        <w:rPr>
          <w:rFonts w:ascii="Times New Roman" w:eastAsia="Times New Roman" w:hAnsi="Times New Roman" w:cs="Times New Roman"/>
          <w:b/>
          <w:sz w:val="24"/>
          <w:szCs w:val="24"/>
        </w:rPr>
        <w:t>2453</w:t>
      </w:r>
      <w:r>
        <w:rPr>
          <w:rFonts w:ascii="Times New Roman" w:eastAsia="Times New Roman" w:hAnsi="Times New Roman" w:cs="Times New Roman"/>
          <w:b/>
          <w:sz w:val="24"/>
          <w:szCs w:val="24"/>
        </w:rPr>
        <w:t>/4</w:t>
      </w:r>
    </w:p>
    <w:p w:rsidR="008805BF" w:rsidRPr="003E17A8" w:rsidRDefault="008805BF" w:rsidP="008805BF">
      <w:pPr>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671048">
        <w:rPr>
          <w:rFonts w:ascii="Times New Roman" w:eastAsia="Times New Roman" w:hAnsi="Times New Roman" w:cs="Times New Roman"/>
          <w:b/>
          <w:sz w:val="24"/>
          <w:szCs w:val="24"/>
        </w:rPr>
        <w:t>19.07</w:t>
      </w:r>
      <w:r>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 skladu sa članom 16 stav 5 Zakona o javnim nabavkama („Službeni list CG”, br.42/11, 57/14, 28/15 i 42/17) </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Izjavljujem</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B37A46" w:rsidP="008805BF">
      <w:pPr>
        <w:spacing w:after="16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u postupku javne nabavke</w:t>
      </w:r>
      <w:r w:rsidR="008805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za nabavku ustupanja izvođenja radova na uređenju Bečićkog potoka</w:t>
      </w:r>
      <w:r w:rsidR="008805BF">
        <w:rPr>
          <w:rFonts w:ascii="Times New Roman" w:eastAsia="Times New Roman" w:hAnsi="Times New Roman" w:cs="Times New Roman"/>
          <w:sz w:val="24"/>
          <w:szCs w:val="24"/>
        </w:rPr>
        <w:t>,</w:t>
      </w:r>
      <w:r w:rsidR="008805BF" w:rsidRPr="003E17A8">
        <w:rPr>
          <w:rFonts w:ascii="Times New Roman" w:eastAsia="Times New Roman" w:hAnsi="Times New Roman" w:cs="Times New Roman"/>
          <w:sz w:val="24"/>
          <w:szCs w:val="24"/>
        </w:rPr>
        <w:t xml:space="preserve"> nisam u sukobu interesa u smislu člana 16 stav 4 Zakona o javnim nabavkama i da ne postoji ekonomski i drugi lični interes koji može kompromitovati moju objektivnost i nepristrasnost u ovom postupku javne nabavke.</w:t>
      </w:r>
    </w:p>
    <w:p w:rsidR="008805BF" w:rsidRPr="003E17A8" w:rsidRDefault="008805BF" w:rsidP="008805BF">
      <w:pPr>
        <w:tabs>
          <w:tab w:val="left" w:pos="1950"/>
        </w:tabs>
        <w:spacing w:after="0" w:line="240" w:lineRule="auto"/>
        <w:rPr>
          <w:rFonts w:ascii="Times New Roman" w:eastAsia="Times New Roman" w:hAnsi="Times New Roman" w:cs="Times New Roman"/>
          <w:sz w:val="24"/>
          <w:szCs w:val="24"/>
        </w:rPr>
      </w:pPr>
    </w:p>
    <w:p w:rsidR="008805BF" w:rsidRPr="003E17A8" w:rsidRDefault="008805BF" w:rsidP="008805BF">
      <w:pPr>
        <w:tabs>
          <w:tab w:val="left" w:pos="4140"/>
        </w:tabs>
        <w:spacing w:after="0" w:line="240" w:lineRule="auto"/>
        <w:ind w:left="396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Predsjednik komisije za otvaranje i vred</w:t>
      </w:r>
      <w:r>
        <w:rPr>
          <w:rFonts w:ascii="Times New Roman" w:eastAsia="Times New Roman" w:hAnsi="Times New Roman" w:cs="Times New Roman"/>
          <w:sz w:val="24"/>
          <w:szCs w:val="24"/>
        </w:rPr>
        <w:t>novanje ponuda,  Tanja Simićević, dipl. Pravnik,</w:t>
      </w:r>
      <w:r w:rsidRPr="003E17A8">
        <w:rPr>
          <w:rFonts w:ascii="Times New Roman" w:eastAsia="Times New Roman" w:hAnsi="Times New Roman" w:cs="Times New Roman"/>
          <w:sz w:val="24"/>
          <w:szCs w:val="24"/>
        </w:rPr>
        <w:t xml:space="preserve">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29200E">
        <w:rPr>
          <w:rFonts w:ascii="Times New Roman" w:eastAsia="Times New Roman" w:hAnsi="Times New Roman" w:cs="Times New Roman"/>
          <w:sz w:val="24"/>
          <w:szCs w:val="24"/>
        </w:rPr>
        <w:t>Bojana Rajković, Službenik za javne nabavke</w:t>
      </w:r>
      <w:r>
        <w:rPr>
          <w:rFonts w:ascii="Times New Roman" w:eastAsia="Times New Roman" w:hAnsi="Times New Roman" w:cs="Times New Roman"/>
          <w:sz w:val="24"/>
          <w:szCs w:val="24"/>
        </w:rPr>
        <w:t>.</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__________________</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i/>
        </w:rPr>
      </w:pPr>
      <w:r w:rsidRPr="003E17A8">
        <w:rPr>
          <w:rFonts w:ascii="Times New Roman" w:eastAsia="Times New Roman" w:hAnsi="Times New Roman" w:cs="Times New Roman"/>
          <w:i/>
        </w:rPr>
        <w:t xml:space="preserve">                                 .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29200E">
        <w:rPr>
          <w:rFonts w:ascii="Times New Roman" w:eastAsia="Times New Roman" w:hAnsi="Times New Roman" w:cs="Times New Roman"/>
          <w:sz w:val="24"/>
          <w:szCs w:val="24"/>
        </w:rPr>
        <w:t>Vukašin Mijatović, dipl.ing.arh</w:t>
      </w:r>
      <w:r>
        <w:rPr>
          <w:rFonts w:ascii="Times New Roman" w:eastAsia="Times New Roman" w:hAnsi="Times New Roman" w:cs="Times New Roman"/>
          <w:sz w:val="24"/>
          <w:szCs w:val="24"/>
        </w:rPr>
        <w:t xml:space="preserve">, </w:t>
      </w:r>
    </w:p>
    <w:p w:rsidR="008805BF"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29200E">
        <w:rPr>
          <w:rFonts w:ascii="Times New Roman" w:eastAsia="Times New Roman" w:hAnsi="Times New Roman" w:cs="Times New Roman"/>
          <w:sz w:val="24"/>
          <w:szCs w:val="24"/>
        </w:rPr>
        <w:t>Vesna Franeta, dipl</w:t>
      </w:r>
      <w:r>
        <w:rPr>
          <w:rFonts w:ascii="Times New Roman" w:eastAsia="Times New Roman" w:hAnsi="Times New Roman" w:cs="Times New Roman"/>
          <w:sz w:val="24"/>
          <w:szCs w:val="24"/>
        </w:rPr>
        <w:t xml:space="preserve">.ing.građ,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w:t>
      </w:r>
    </w:p>
    <w:p w:rsidR="008805BF" w:rsidRPr="003E17A8" w:rsidRDefault="008805BF" w:rsidP="008805BF">
      <w:pPr>
        <w:spacing w:after="0" w:line="240" w:lineRule="auto"/>
        <w:rPr>
          <w:rFonts w:ascii="Times New Roman" w:eastAsia="Times New Roman" w:hAnsi="Times New Roman" w:cs="Times New Roman"/>
          <w:sz w:val="28"/>
          <w:szCs w:val="28"/>
        </w:rPr>
      </w:pP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29200E">
        <w:rPr>
          <w:rFonts w:ascii="Times New Roman" w:eastAsia="Times New Roman" w:hAnsi="Times New Roman" w:cs="Times New Roman"/>
          <w:sz w:val="24"/>
          <w:szCs w:val="24"/>
        </w:rPr>
        <w:t>Velimir Franović, građ.teh</w:t>
      </w:r>
      <w:r>
        <w:rPr>
          <w:rFonts w:ascii="Times New Roman" w:eastAsia="Times New Roman" w:hAnsi="Times New Roman" w:cs="Times New Roman"/>
          <w:sz w:val="24"/>
          <w:szCs w:val="24"/>
        </w:rPr>
        <w:t xml:space="preserve">,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p>
    <w:p w:rsidR="00820FD0" w:rsidRPr="003E17A8" w:rsidRDefault="008805BF" w:rsidP="008805BF">
      <w:pPr>
        <w:rPr>
          <w:rFonts w:ascii="Times New Roman" w:eastAsia="Times New Roman" w:hAnsi="Times New Roman" w:cs="Times New Roman"/>
          <w:b/>
          <w:sz w:val="28"/>
          <w:szCs w:val="28"/>
        </w:rPr>
      </w:pPr>
      <w:r w:rsidRPr="003E17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__________________</w:t>
      </w:r>
    </w:p>
    <w:p w:rsidR="005503FD" w:rsidRPr="003E17A8" w:rsidRDefault="00820FD0">
      <w:pPr>
        <w:pStyle w:val="Heading1"/>
        <w:pBdr>
          <w:top w:val="single" w:sz="4" w:space="1" w:color="000000"/>
          <w:left w:val="single" w:sz="4" w:space="4" w:color="000000"/>
          <w:bottom w:val="single" w:sz="4" w:space="1" w:color="000000"/>
          <w:right w:val="single" w:sz="4" w:space="0" w:color="000000"/>
        </w:pBdr>
        <w:shd w:val="clear" w:color="auto" w:fill="D9D9D9"/>
        <w:tabs>
          <w:tab w:val="left" w:pos="284"/>
        </w:tabs>
        <w:rPr>
          <w:i w:val="0"/>
          <w:u w:val="none"/>
        </w:rPr>
      </w:pPr>
      <w:bookmarkStart w:id="8" w:name="_Toc2328158"/>
      <w:r w:rsidRPr="003E17A8">
        <w:rPr>
          <w:i w:val="0"/>
          <w:u w:val="none"/>
        </w:rPr>
        <w:lastRenderedPageBreak/>
        <w:t>METODOLOGIJA NAČINA VREDNOVANJA PONUDA PO KRITERIJUMU I PODKRITERIJUMIMA</w:t>
      </w:r>
      <w:bookmarkEnd w:id="8"/>
    </w:p>
    <w:p w:rsidR="005503FD" w:rsidRPr="003E17A8" w:rsidRDefault="005503FD">
      <w:pPr>
        <w:spacing w:after="0" w:line="240" w:lineRule="auto"/>
        <w:ind w:left="454" w:hanging="454"/>
        <w:jc w:val="both"/>
        <w:rPr>
          <w:rFonts w:ascii="Times New Roman" w:eastAsia="Times New Roman" w:hAnsi="Times New Roman" w:cs="Times New Roman"/>
          <w:b/>
          <w:sz w:val="24"/>
          <w:szCs w:val="24"/>
        </w:rPr>
      </w:pPr>
    </w:p>
    <w:p w:rsidR="005503FD" w:rsidRPr="003E17A8" w:rsidRDefault="005503FD">
      <w:pPr>
        <w:spacing w:after="0" w:line="240" w:lineRule="auto"/>
        <w:ind w:left="454" w:hanging="454"/>
        <w:jc w:val="both"/>
        <w:rPr>
          <w:rFonts w:ascii="Times New Roman" w:eastAsia="Times New Roman" w:hAnsi="Times New Roman" w:cs="Times New Roman"/>
          <w:b/>
          <w:sz w:val="24"/>
          <w:szCs w:val="24"/>
        </w:rPr>
      </w:pPr>
    </w:p>
    <w:p w:rsidR="005503FD" w:rsidRDefault="00820FD0">
      <w:pPr>
        <w:spacing w:after="0" w:line="240" w:lineRule="auto"/>
        <w:jc w:val="both"/>
        <w:rPr>
          <w:rFonts w:ascii="Times New Roman" w:eastAsia="Times New Roman" w:hAnsi="Times New Roman" w:cs="Times New Roman"/>
          <w:b/>
          <w:sz w:val="24"/>
          <w:szCs w:val="24"/>
        </w:rPr>
      </w:pPr>
      <w:r w:rsidRPr="003E17A8">
        <w:rPr>
          <w:rFonts w:ascii="Wingdings" w:eastAsia="Wingdings" w:hAnsi="Wingdings" w:cs="Wingdings"/>
          <w:sz w:val="24"/>
          <w:szCs w:val="24"/>
        </w:rPr>
        <w:t>◻</w:t>
      </w:r>
      <w:r w:rsidRPr="003E17A8">
        <w:rPr>
          <w:rFonts w:ascii="Times New Roman" w:eastAsia="Times New Roman" w:hAnsi="Times New Roman" w:cs="Times New Roman"/>
          <w:b/>
          <w:sz w:val="24"/>
          <w:szCs w:val="24"/>
        </w:rPr>
        <w:t xml:space="preserve"> Vrednovanje ponuda po kriterijumu </w:t>
      </w:r>
      <w:r w:rsidR="007D4B9C">
        <w:rPr>
          <w:rFonts w:ascii="Times New Roman" w:eastAsia="Times New Roman" w:hAnsi="Times New Roman" w:cs="Times New Roman"/>
          <w:b/>
          <w:sz w:val="24"/>
          <w:szCs w:val="24"/>
        </w:rPr>
        <w:t>ekonomski najpovoljnija ponuda</w:t>
      </w:r>
      <w:r w:rsidRPr="003E17A8">
        <w:rPr>
          <w:rFonts w:ascii="Times New Roman" w:eastAsia="Times New Roman" w:hAnsi="Times New Roman" w:cs="Times New Roman"/>
          <w:b/>
          <w:sz w:val="24"/>
          <w:szCs w:val="24"/>
        </w:rPr>
        <w:t xml:space="preserve"> vršiće se na sljedeći način:</w:t>
      </w:r>
    </w:p>
    <w:p w:rsidR="007D4B9C" w:rsidRDefault="007D4B9C" w:rsidP="007D4B9C">
      <w:pPr>
        <w:pStyle w:val="ListParagraph"/>
        <w:numPr>
          <w:ilvl w:val="0"/>
          <w:numId w:val="17"/>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Podkriterijum najniža ponuđena cijena, maksimalan broj bodova 60, vrednovaće se na sljedeći način:</w:t>
      </w:r>
    </w:p>
    <w:p w:rsidR="007D4B9C" w:rsidRDefault="007D4B9C" w:rsidP="007D4B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izbor najpovoljnije ponude primjenom podkriterijuma najniža ponuđena cijena, kao osnova za vrednovanje uzimaju se ponuđene cijene, date od strane ponuđača čije su ponude ispravne. Maksimalan broj bodova po ovom kriterijumu dodjeljuje se ponuđaču koji je ponudio najnižu cijenu, dok se bodovi ostalim ponuđačima, po ovom kriterijumu, dodjeljuju proporcionalno u odnosu na najnižu ponuđenu cijenu po formuli: </w:t>
      </w:r>
    </w:p>
    <w:p w:rsidR="007D4B9C" w:rsidRDefault="007D4B9C" w:rsidP="007D4B9C">
      <w:pPr>
        <w:spacing w:after="0" w:line="240" w:lineRule="auto"/>
        <w:jc w:val="both"/>
        <w:rPr>
          <w:rFonts w:ascii="Times New Roman" w:eastAsia="Times New Roman" w:hAnsi="Times New Roman" w:cs="Times New Roman"/>
          <w:sz w:val="24"/>
          <w:szCs w:val="24"/>
        </w:rPr>
      </w:pPr>
    </w:p>
    <w:p w:rsidR="007D4B9C" w:rsidRPr="007D4B9C" w:rsidRDefault="007D4B9C" w:rsidP="007D4B9C">
      <w:pPr>
        <w:tabs>
          <w:tab w:val="left" w:pos="5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Pr="007D4B9C">
        <w:rPr>
          <w:rFonts w:ascii="Times New Roman" w:eastAsia="Times New Roman" w:hAnsi="Times New Roman" w:cs="Times New Roman"/>
          <w:sz w:val="20"/>
          <w:szCs w:val="20"/>
        </w:rPr>
        <w:t xml:space="preserve">Najniža ponudjena cijena </w:t>
      </w:r>
    </w:p>
    <w:p w:rsidR="007D4B9C" w:rsidRDefault="007D4B9C" w:rsidP="007D4B9C">
      <w:pPr>
        <w:tabs>
          <w:tab w:val="left" w:pos="540"/>
        </w:tabs>
        <w:spacing w:after="0" w:line="240" w:lineRule="auto"/>
        <w:jc w:val="both"/>
        <w:rPr>
          <w:rFonts w:ascii="Times New Roman" w:eastAsia="Times New Roman" w:hAnsi="Times New Roman" w:cs="Times New Roman"/>
          <w:sz w:val="24"/>
          <w:szCs w:val="24"/>
        </w:rPr>
      </w:pPr>
      <w:r w:rsidRPr="007D4B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Broj bodova =  ____________________    x broj bodova (60</w:t>
      </w:r>
      <w:r w:rsidRPr="007D4B9C">
        <w:rPr>
          <w:rFonts w:ascii="Times New Roman" w:eastAsia="Times New Roman" w:hAnsi="Times New Roman" w:cs="Times New Roman"/>
          <w:sz w:val="24"/>
          <w:szCs w:val="24"/>
        </w:rPr>
        <w:t xml:space="preserve"> bodova)</w:t>
      </w:r>
    </w:p>
    <w:p w:rsidR="00445588" w:rsidRPr="00445588" w:rsidRDefault="00445588" w:rsidP="007D4B9C">
      <w:pPr>
        <w:tabs>
          <w:tab w:val="left" w:pos="540"/>
        </w:tabs>
        <w:spacing w:after="0" w:line="240" w:lineRule="auto"/>
        <w:jc w:val="both"/>
        <w:rPr>
          <w:rFonts w:ascii="Times New Roman" w:eastAsia="Times New Roman" w:hAnsi="Times New Roman" w:cs="Times New Roman"/>
          <w:b/>
          <w:sz w:val="24"/>
          <w:szCs w:val="24"/>
        </w:rPr>
      </w:pPr>
    </w:p>
    <w:p w:rsidR="007D4B9C" w:rsidRPr="007D4B9C" w:rsidRDefault="007D4B9C" w:rsidP="007D4B9C">
      <w:pPr>
        <w:tabs>
          <w:tab w:val="left" w:pos="540"/>
        </w:tabs>
        <w:spacing w:after="0" w:line="240" w:lineRule="auto"/>
        <w:jc w:val="both"/>
        <w:rPr>
          <w:rFonts w:ascii="Times New Roman" w:eastAsia="Times New Roman" w:hAnsi="Times New Roman" w:cs="Times New Roman"/>
          <w:sz w:val="20"/>
          <w:szCs w:val="20"/>
        </w:rPr>
      </w:pPr>
      <w:r w:rsidRPr="007D4B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ponudjena cijena</w:t>
      </w:r>
      <w:r w:rsidRPr="007D4B9C">
        <w:rPr>
          <w:rFonts w:ascii="Times New Roman" w:eastAsia="Times New Roman" w:hAnsi="Times New Roman" w:cs="Times New Roman"/>
          <w:sz w:val="20"/>
          <w:szCs w:val="20"/>
        </w:rPr>
        <w:t xml:space="preserve"> </w:t>
      </w:r>
    </w:p>
    <w:p w:rsidR="007D4B9C" w:rsidRDefault="007D4B9C" w:rsidP="007D4B9C">
      <w:pPr>
        <w:spacing w:after="0" w:line="240" w:lineRule="auto"/>
        <w:jc w:val="both"/>
        <w:rPr>
          <w:rFonts w:ascii="Times New Roman" w:eastAsia="Times New Roman" w:hAnsi="Times New Roman" w:cs="Times New Roman"/>
          <w:sz w:val="20"/>
          <w:szCs w:val="20"/>
        </w:rPr>
      </w:pPr>
    </w:p>
    <w:p w:rsidR="00445588" w:rsidRDefault="00445588" w:rsidP="007D4B9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0"/>
          <w:szCs w:val="20"/>
        </w:rPr>
        <w:t>-</w:t>
      </w:r>
      <w:r w:rsidRPr="00445588">
        <w:rPr>
          <w:rFonts w:ascii="Times New Roman" w:eastAsia="Times New Roman" w:hAnsi="Times New Roman" w:cs="Times New Roman"/>
          <w:b/>
          <w:sz w:val="24"/>
          <w:szCs w:val="24"/>
        </w:rPr>
        <w:t xml:space="preserve">Podkriterijum </w:t>
      </w:r>
      <w:r>
        <w:rPr>
          <w:rFonts w:ascii="Times New Roman" w:eastAsia="Times New Roman" w:hAnsi="Times New Roman" w:cs="Times New Roman"/>
          <w:b/>
          <w:sz w:val="24"/>
          <w:szCs w:val="24"/>
        </w:rPr>
        <w:t>kvalitet, maksimalan broj bodova 40, vrednovaće se na sljedeći način:</w:t>
      </w:r>
    </w:p>
    <w:p w:rsidR="00445588" w:rsidRDefault="00445588" w:rsidP="007D4B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Podkriterijum kvalitet za izbor najpovol</w:t>
      </w:r>
      <w:r w:rsidR="008805BF">
        <w:rPr>
          <w:rFonts w:ascii="Times New Roman" w:eastAsia="Times New Roman" w:hAnsi="Times New Roman" w:cs="Times New Roman"/>
          <w:sz w:val="24"/>
          <w:szCs w:val="24"/>
        </w:rPr>
        <w:t>jnije ponude za izvođenje radova</w:t>
      </w:r>
      <w:r>
        <w:rPr>
          <w:rFonts w:ascii="Times New Roman" w:eastAsia="Times New Roman" w:hAnsi="Times New Roman" w:cs="Times New Roman"/>
          <w:sz w:val="24"/>
          <w:szCs w:val="24"/>
        </w:rPr>
        <w:t xml:space="preserve"> iskazuje se kroz:</w:t>
      </w:r>
    </w:p>
    <w:p w:rsidR="005503FD" w:rsidRPr="00443E13" w:rsidRDefault="00C60DEB" w:rsidP="001765B4">
      <w:pPr>
        <w:pStyle w:val="ListParagraph"/>
        <w:numPr>
          <w:ilvl w:val="0"/>
          <w:numId w:val="17"/>
        </w:numPr>
        <w:spacing w:after="0" w:line="240" w:lineRule="auto"/>
        <w:jc w:val="both"/>
        <w:rPr>
          <w:rFonts w:ascii="Times New Roman" w:eastAsia="Times New Roman" w:hAnsi="Times New Roman" w:cs="Times New Roman"/>
          <w:b/>
          <w:sz w:val="24"/>
          <w:szCs w:val="24"/>
        </w:rPr>
      </w:pPr>
      <w:r w:rsidRPr="00443E13">
        <w:rPr>
          <w:rFonts w:ascii="Times New Roman" w:eastAsia="Times New Roman" w:hAnsi="Times New Roman" w:cs="Times New Roman"/>
          <w:sz w:val="24"/>
          <w:szCs w:val="24"/>
        </w:rPr>
        <w:t>Reference ponuđača</w:t>
      </w:r>
      <w:r w:rsidR="00F211DF" w:rsidRPr="00443E13">
        <w:rPr>
          <w:rFonts w:ascii="Times New Roman" w:eastAsia="Times New Roman" w:hAnsi="Times New Roman" w:cs="Times New Roman"/>
          <w:sz w:val="24"/>
          <w:szCs w:val="24"/>
        </w:rPr>
        <w:t xml:space="preserve"> na izvođenju </w:t>
      </w:r>
      <w:r w:rsidR="00443E13" w:rsidRPr="00443E13">
        <w:rPr>
          <w:rFonts w:ascii="Times New Roman" w:eastAsia="Times New Roman" w:hAnsi="Times New Roman" w:cs="Times New Roman"/>
          <w:sz w:val="24"/>
          <w:szCs w:val="24"/>
        </w:rPr>
        <w:t>istovjetnih i/ili sličnih radova koji su potvrđeni</w:t>
      </w:r>
      <w:r w:rsidR="00F211DF" w:rsidRPr="00443E13">
        <w:rPr>
          <w:rFonts w:ascii="Times New Roman" w:eastAsia="Times New Roman" w:hAnsi="Times New Roman" w:cs="Times New Roman"/>
          <w:sz w:val="24"/>
          <w:szCs w:val="24"/>
        </w:rPr>
        <w:t xml:space="preserve"> od strane investitora ili nadležnih državnih organa ili organa lokalne uprave. Pojam referenca ponuđača podrazumijeva reference podnosioca samostalne ponude, člana zajedničke ponude kao i reference podizvođača. </w:t>
      </w:r>
    </w:p>
    <w:p w:rsidR="005503FD" w:rsidRPr="003E17A8" w:rsidRDefault="005503FD">
      <w:pPr>
        <w:tabs>
          <w:tab w:val="left" w:pos="540"/>
        </w:tabs>
        <w:spacing w:after="0" w:line="240" w:lineRule="auto"/>
        <w:jc w:val="both"/>
        <w:rPr>
          <w:rFonts w:ascii="Times New Roman" w:eastAsia="Times New Roman" w:hAnsi="Times New Roman" w:cs="Times New Roman"/>
          <w:i/>
          <w:sz w:val="24"/>
          <w:szCs w:val="24"/>
        </w:rPr>
      </w:pPr>
      <w:bookmarkStart w:id="9" w:name="_4d34og8" w:colFirst="0" w:colLast="0"/>
      <w:bookmarkEnd w:id="9"/>
    </w:p>
    <w:p w:rsidR="005503FD" w:rsidRPr="00E968A4" w:rsidRDefault="00820FD0">
      <w:pPr>
        <w:tabs>
          <w:tab w:val="left" w:pos="540"/>
        </w:tabs>
        <w:spacing w:after="0" w:line="240" w:lineRule="auto"/>
        <w:jc w:val="both"/>
        <w:rPr>
          <w:rFonts w:ascii="Times New Roman" w:eastAsia="Times New Roman" w:hAnsi="Times New Roman" w:cs="Times New Roman"/>
          <w:sz w:val="20"/>
          <w:szCs w:val="20"/>
        </w:rPr>
      </w:pPr>
      <w:bookmarkStart w:id="10" w:name="_2s8eyo1" w:colFirst="0" w:colLast="0"/>
      <w:bookmarkEnd w:id="10"/>
      <w:r w:rsidRPr="003E17A8">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sz w:val="20"/>
          <w:szCs w:val="20"/>
        </w:rPr>
        <w:t>Najveći broj potvrđenih referenci</w:t>
      </w:r>
      <w:r w:rsidRPr="00E968A4">
        <w:rPr>
          <w:rFonts w:ascii="Times New Roman" w:eastAsia="Times New Roman" w:hAnsi="Times New Roman" w:cs="Times New Roman"/>
          <w:sz w:val="20"/>
          <w:szCs w:val="20"/>
        </w:rPr>
        <w:t xml:space="preserve"> </w:t>
      </w:r>
    </w:p>
    <w:p w:rsidR="005503FD" w:rsidRPr="00E968A4" w:rsidRDefault="00820FD0">
      <w:pPr>
        <w:tabs>
          <w:tab w:val="left" w:pos="540"/>
        </w:tabs>
        <w:spacing w:after="0" w:line="240" w:lineRule="auto"/>
        <w:jc w:val="both"/>
        <w:rPr>
          <w:rFonts w:ascii="Times New Roman" w:eastAsia="Times New Roman" w:hAnsi="Times New Roman" w:cs="Times New Roman"/>
          <w:sz w:val="24"/>
          <w:szCs w:val="24"/>
        </w:rPr>
      </w:pPr>
      <w:bookmarkStart w:id="11" w:name="_17dp8vu" w:colFirst="0" w:colLast="0"/>
      <w:bookmarkEnd w:id="11"/>
      <w:r w:rsidRPr="003E17A8">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____________________    </w:t>
      </w:r>
      <w:r w:rsidR="00E968A4">
        <w:rPr>
          <w:rFonts w:ascii="Times New Roman" w:eastAsia="Times New Roman" w:hAnsi="Times New Roman" w:cs="Times New Roman"/>
          <w:sz w:val="24"/>
          <w:szCs w:val="24"/>
        </w:rPr>
        <w:t>x broj bodova (40</w:t>
      </w:r>
      <w:r w:rsidRPr="00E968A4">
        <w:rPr>
          <w:rFonts w:ascii="Times New Roman" w:eastAsia="Times New Roman" w:hAnsi="Times New Roman" w:cs="Times New Roman"/>
          <w:sz w:val="24"/>
          <w:szCs w:val="24"/>
        </w:rPr>
        <w:t xml:space="preserve"> bodova</w:t>
      </w:r>
      <w:r w:rsidR="00E968A4">
        <w:rPr>
          <w:rFonts w:ascii="Times New Roman" w:eastAsia="Times New Roman" w:hAnsi="Times New Roman" w:cs="Times New Roman"/>
          <w:sz w:val="24"/>
          <w:szCs w:val="24"/>
        </w:rPr>
        <w:t>)</w:t>
      </w:r>
    </w:p>
    <w:p w:rsidR="005503FD" w:rsidRPr="003E17A8" w:rsidRDefault="00820FD0">
      <w:pPr>
        <w:tabs>
          <w:tab w:val="left" w:pos="540"/>
        </w:tabs>
        <w:spacing w:after="0" w:line="240" w:lineRule="auto"/>
        <w:jc w:val="both"/>
        <w:rPr>
          <w:rFonts w:ascii="Times New Roman" w:eastAsia="Times New Roman" w:hAnsi="Times New Roman" w:cs="Times New Roman"/>
          <w:i/>
          <w:sz w:val="24"/>
          <w:szCs w:val="24"/>
        </w:rPr>
      </w:pPr>
      <w:bookmarkStart w:id="12" w:name="_3rdcrjn" w:colFirst="0" w:colLast="0"/>
      <w:bookmarkEnd w:id="12"/>
      <w:r w:rsidRPr="00E968A4">
        <w:rPr>
          <w:rFonts w:ascii="Times New Roman" w:eastAsia="Times New Roman" w:hAnsi="Times New Roman" w:cs="Times New Roman"/>
          <w:sz w:val="24"/>
          <w:szCs w:val="24"/>
        </w:rPr>
        <w:t xml:space="preserve"> </w:t>
      </w:r>
      <w:r w:rsidR="00E968A4" w:rsidRPr="00E968A4">
        <w:rPr>
          <w:rFonts w:ascii="Times New Roman" w:eastAsia="Times New Roman" w:hAnsi="Times New Roman" w:cs="Times New Roman"/>
          <w:sz w:val="24"/>
          <w:szCs w:val="24"/>
        </w:rPr>
        <w:t xml:space="preserve">  Broj bodova</w:t>
      </w:r>
      <w:r w:rsidR="00E968A4">
        <w:rPr>
          <w:rFonts w:ascii="Times New Roman" w:eastAsia="Times New Roman" w:hAnsi="Times New Roman" w:cs="Times New Roman"/>
          <w:i/>
          <w:sz w:val="24"/>
          <w:szCs w:val="24"/>
        </w:rPr>
        <w:t xml:space="preserve"> = </w:t>
      </w:r>
      <w:r w:rsidRPr="003E17A8">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sz w:val="20"/>
          <w:szCs w:val="20"/>
        </w:rPr>
        <w:t xml:space="preserve">potvrđene reference </w:t>
      </w:r>
      <w:r w:rsidR="00E968A4">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w:t>
      </w:r>
    </w:p>
    <w:p w:rsidR="005503FD" w:rsidRPr="003E17A8" w:rsidRDefault="005503FD">
      <w:pPr>
        <w:tabs>
          <w:tab w:val="left" w:pos="540"/>
        </w:tabs>
        <w:spacing w:after="0" w:line="240" w:lineRule="auto"/>
        <w:jc w:val="both"/>
        <w:rPr>
          <w:rFonts w:ascii="Times New Roman" w:eastAsia="Times New Roman" w:hAnsi="Times New Roman" w:cs="Times New Roman"/>
          <w:i/>
          <w:sz w:val="24"/>
          <w:szCs w:val="24"/>
        </w:rPr>
      </w:pPr>
    </w:p>
    <w:p w:rsidR="005503FD" w:rsidRPr="003E17A8" w:rsidRDefault="005503FD">
      <w:pPr>
        <w:tabs>
          <w:tab w:val="left" w:pos="540"/>
        </w:tabs>
        <w:spacing w:after="0" w:line="240" w:lineRule="auto"/>
        <w:jc w:val="both"/>
        <w:rPr>
          <w:rFonts w:ascii="Times New Roman" w:eastAsia="Times New Roman" w:hAnsi="Times New Roman" w:cs="Times New Roman"/>
          <w:i/>
          <w:color w:val="FF0000"/>
          <w:sz w:val="24"/>
          <w:szCs w:val="24"/>
        </w:rPr>
      </w:pPr>
    </w:p>
    <w:p w:rsidR="005503FD" w:rsidRPr="003E17A8" w:rsidRDefault="005503FD">
      <w:pPr>
        <w:tabs>
          <w:tab w:val="left" w:pos="540"/>
        </w:tabs>
        <w:spacing w:after="0" w:line="240" w:lineRule="auto"/>
        <w:jc w:val="both"/>
        <w:rPr>
          <w:rFonts w:ascii="Times New Roman" w:eastAsia="Times New Roman" w:hAnsi="Times New Roman" w:cs="Times New Roman"/>
          <w:i/>
          <w:color w:val="FF0000"/>
          <w:sz w:val="24"/>
          <w:szCs w:val="24"/>
        </w:rPr>
      </w:pPr>
    </w:p>
    <w:p w:rsidR="005503FD" w:rsidRPr="003E17A8" w:rsidRDefault="005503FD">
      <w:pPr>
        <w:tabs>
          <w:tab w:val="left" w:pos="540"/>
        </w:tabs>
        <w:spacing w:after="0" w:line="240" w:lineRule="auto"/>
        <w:jc w:val="both"/>
        <w:rPr>
          <w:rFonts w:ascii="Times New Roman" w:eastAsia="Times New Roman" w:hAnsi="Times New Roman" w:cs="Times New Roman"/>
          <w:i/>
          <w:sz w:val="24"/>
          <w:szCs w:val="24"/>
        </w:rPr>
      </w:pPr>
    </w:p>
    <w:p w:rsidR="00E968A4" w:rsidRPr="00FA2239" w:rsidRDefault="00E968A4" w:rsidP="00E968A4">
      <w:pPr>
        <w:autoSpaceDE w:val="0"/>
        <w:autoSpaceDN w:val="0"/>
        <w:adjustRightInd w:val="0"/>
        <w:spacing w:after="0" w:line="240" w:lineRule="auto"/>
        <w:ind w:firstLine="567"/>
        <w:jc w:val="both"/>
        <w:rPr>
          <w:rFonts w:ascii="Times New Roman" w:hAnsi="Times New Roman" w:cs="Times New Roman"/>
          <w:sz w:val="24"/>
          <w:szCs w:val="24"/>
        </w:rPr>
      </w:pPr>
      <w:r w:rsidRPr="00FA2239">
        <w:rPr>
          <w:rFonts w:ascii="Times New Roman" w:hAnsi="Times New Roman" w:cs="Times New Roman"/>
          <w:sz w:val="24"/>
          <w:szCs w:val="24"/>
        </w:rPr>
        <w:t>Ako je ponuđena cijena 0,00 EUR-a prilikom vrednovanja te cijene po kriterijumu ili podkriterijumu najniža ponuđena cijena uzima se da je ponuđena cijena 0,01 EUR.</w:t>
      </w:r>
    </w:p>
    <w:p w:rsidR="00E968A4" w:rsidRPr="00FA2239" w:rsidRDefault="00E968A4" w:rsidP="00E968A4">
      <w:pPr>
        <w:spacing w:after="0" w:line="240" w:lineRule="auto"/>
        <w:jc w:val="both"/>
        <w:rPr>
          <w:rFonts w:ascii="Times New Roman" w:hAnsi="Times New Roman" w:cs="Times New Roman"/>
          <w:b/>
          <w:bCs/>
          <w:i/>
          <w:iCs/>
          <w:sz w:val="24"/>
          <w:szCs w:val="24"/>
          <w:lang w:val="hr-HR"/>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bookmarkStart w:id="13" w:name="_26in1rg" w:colFirst="0" w:colLast="0"/>
      <w:bookmarkEnd w:id="13"/>
    </w:p>
    <w:p w:rsidR="005503FD" w:rsidRPr="003E17A8" w:rsidRDefault="00820FD0">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bookmarkStart w:id="14" w:name="_Toc2328159"/>
      <w:r w:rsidRPr="003E17A8">
        <w:rPr>
          <w:i w:val="0"/>
          <w:u w:val="none"/>
        </w:rPr>
        <w:t>OBRAZAC PONUDE SA OBRASCIMA KOJE PRIPREMA PONUĐAČ</w:t>
      </w:r>
      <w:bookmarkEnd w:id="14"/>
    </w:p>
    <w:p w:rsidR="005503FD" w:rsidRPr="003E17A8" w:rsidRDefault="005503FD">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p>
    <w:p w:rsidR="005503FD" w:rsidRPr="003E17A8" w:rsidRDefault="005503FD">
      <w:pPr>
        <w:rPr>
          <w:rFonts w:ascii="Times New Roman" w:eastAsia="Times New Roman" w:hAnsi="Times New Roman" w:cs="Times New Roman"/>
        </w:rPr>
      </w:pPr>
    </w:p>
    <w:p w:rsidR="005503FD" w:rsidRPr="003E17A8" w:rsidRDefault="005503FD">
      <w:pPr>
        <w:pStyle w:val="Subtitle"/>
        <w:rPr>
          <w:rFonts w:ascii="Times New Roman" w:eastAsia="Times New Roman" w:hAnsi="Times New Roman" w:cs="Times New Roman"/>
          <w:color w:val="000000"/>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rPr>
          <w:rFonts w:ascii="Times New Roman" w:eastAsia="Times New Roman" w:hAnsi="Times New Roman" w:cs="Times New Roman"/>
          <w:b/>
          <w:sz w:val="24"/>
          <w:szCs w:val="24"/>
        </w:rPr>
      </w:pPr>
      <w:bookmarkStart w:id="15" w:name="_35nkun2" w:colFirst="0" w:colLast="0"/>
      <w:bookmarkEnd w:id="15"/>
      <w:r w:rsidRPr="003E17A8">
        <w:br w:type="page"/>
      </w:r>
    </w:p>
    <w:p w:rsidR="005503FD" w:rsidRPr="003E17A8" w:rsidRDefault="00820FD0">
      <w:pPr>
        <w:keepNext/>
        <w:keepLines/>
        <w:pBdr>
          <w:top w:val="single" w:sz="4" w:space="1" w:color="000000"/>
          <w:left w:val="single" w:sz="4" w:space="4" w:color="000000"/>
          <w:bottom w:val="single" w:sz="4" w:space="1" w:color="000000"/>
          <w:right w:val="single" w:sz="4" w:space="4" w:color="000000"/>
        </w:pBdr>
        <w:shd w:val="clear" w:color="auto" w:fill="F2F2F2"/>
        <w:spacing w:before="200" w:after="0"/>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NASLOVNA STRANA PONUDE</w:t>
      </w:r>
    </w:p>
    <w:p w:rsidR="005503FD" w:rsidRPr="003E17A8" w:rsidRDefault="005503FD">
      <w:pPr>
        <w:tabs>
          <w:tab w:val="left" w:pos="1950"/>
        </w:tabs>
        <w:jc w:val="both"/>
        <w:rPr>
          <w:rFonts w:ascii="Times New Roman" w:eastAsia="Times New Roman" w:hAnsi="Times New Roman" w:cs="Times New Roman"/>
        </w:rPr>
      </w:pPr>
    </w:p>
    <w:p w:rsidR="005503FD" w:rsidRPr="003E17A8" w:rsidRDefault="005503FD">
      <w:pPr>
        <w:tabs>
          <w:tab w:val="left" w:pos="1950"/>
        </w:tabs>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u w:val="single"/>
        </w:rPr>
      </w:pP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i/>
          <w:sz w:val="24"/>
          <w:szCs w:val="24"/>
          <w:u w:val="single"/>
        </w:rPr>
        <w:t>naziv ponuđača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u w:val="single"/>
        </w:rPr>
        <w:tab/>
      </w:r>
      <w:r w:rsidRPr="003E17A8">
        <w:rPr>
          <w:rFonts w:ascii="Times New Roman" w:eastAsia="Times New Roman" w:hAnsi="Times New Roman" w:cs="Times New Roman"/>
          <w:u w:val="single"/>
        </w:rPr>
        <w:tab/>
      </w:r>
    </w:p>
    <w:p w:rsidR="005503FD" w:rsidRPr="003E17A8" w:rsidRDefault="00820FD0">
      <w:pPr>
        <w:tabs>
          <w:tab w:val="left" w:pos="1950"/>
        </w:tabs>
        <w:jc w:val="center"/>
        <w:rPr>
          <w:rFonts w:ascii="Times New Roman" w:eastAsia="Times New Roman" w:hAnsi="Times New Roman" w:cs="Times New Roman"/>
          <w:sz w:val="28"/>
          <w:szCs w:val="28"/>
        </w:rPr>
      </w:pPr>
      <w:r w:rsidRPr="003E17A8">
        <w:rPr>
          <w:rFonts w:ascii="Times New Roman" w:eastAsia="Times New Roman" w:hAnsi="Times New Roman" w:cs="Times New Roman"/>
          <w:sz w:val="28"/>
          <w:szCs w:val="28"/>
        </w:rPr>
        <w:t>podnosi</w:t>
      </w:r>
    </w:p>
    <w:p w:rsidR="005503FD" w:rsidRPr="003E17A8" w:rsidRDefault="00820FD0">
      <w:pPr>
        <w:tabs>
          <w:tab w:val="left" w:pos="1950"/>
        </w:tabs>
        <w:jc w:val="right"/>
        <w:rPr>
          <w:rFonts w:ascii="Times New Roman" w:eastAsia="Times New Roman" w:hAnsi="Times New Roman" w:cs="Times New Roman"/>
          <w:sz w:val="24"/>
          <w:szCs w:val="24"/>
          <w:u w:val="single"/>
        </w:rPr>
      </w:pPr>
      <w:r w:rsidRPr="003E17A8">
        <w:rPr>
          <w:rFonts w:ascii="Times New Roman" w:eastAsia="Times New Roman" w:hAnsi="Times New Roman" w:cs="Times New Roman"/>
          <w:b/>
          <w:sz w:val="24"/>
          <w:szCs w:val="24"/>
        </w:rPr>
        <w:t>OPŠTINI BUDVA</w:t>
      </w:r>
    </w:p>
    <w:p w:rsidR="005503FD" w:rsidRPr="003E17A8" w:rsidRDefault="005503FD">
      <w:pPr>
        <w:tabs>
          <w:tab w:val="left" w:pos="1950"/>
        </w:tabs>
        <w:jc w:val="right"/>
        <w:rPr>
          <w:rFonts w:ascii="Times New Roman" w:eastAsia="Times New Roman" w:hAnsi="Times New Roman" w:cs="Times New Roman"/>
          <w:sz w:val="24"/>
          <w:szCs w:val="24"/>
          <w:u w:val="single"/>
        </w:rPr>
      </w:pPr>
    </w:p>
    <w:p w:rsidR="005503FD" w:rsidRPr="003E17A8" w:rsidRDefault="005503FD">
      <w:pPr>
        <w:tabs>
          <w:tab w:val="left" w:pos="1950"/>
        </w:tabs>
        <w:jc w:val="right"/>
        <w:rPr>
          <w:rFonts w:ascii="Times New Roman" w:eastAsia="Times New Roman" w:hAnsi="Times New Roman" w:cs="Times New Roman"/>
          <w:sz w:val="24"/>
          <w:szCs w:val="24"/>
          <w:u w:val="single"/>
        </w:rPr>
      </w:pPr>
    </w:p>
    <w:p w:rsidR="005503FD" w:rsidRPr="003E17A8" w:rsidRDefault="005503FD">
      <w:pPr>
        <w:tabs>
          <w:tab w:val="left" w:pos="1950"/>
        </w:tabs>
        <w:jc w:val="right"/>
        <w:rPr>
          <w:rFonts w:ascii="Times New Roman" w:eastAsia="Times New Roman" w:hAnsi="Times New Roman" w:cs="Times New Roman"/>
        </w:rPr>
      </w:pPr>
    </w:p>
    <w:p w:rsidR="005503FD" w:rsidRPr="003E17A8" w:rsidRDefault="00820FD0">
      <w:pPr>
        <w:tabs>
          <w:tab w:val="left" w:pos="1950"/>
        </w:tabs>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PONUDU</w:t>
      </w:r>
    </w:p>
    <w:p w:rsidR="005503FD" w:rsidRPr="003E17A8" w:rsidRDefault="00820FD0">
      <w:pPr>
        <w:tabs>
          <w:tab w:val="left" w:pos="1950"/>
        </w:tabs>
        <w:spacing w:after="0" w:line="240" w:lineRule="auto"/>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 xml:space="preserve">po Tenderskoj dokumentaciji broj </w:t>
      </w:r>
      <w:r w:rsidR="00846766">
        <w:rPr>
          <w:rFonts w:ascii="Times New Roman" w:eastAsia="Times New Roman" w:hAnsi="Times New Roman" w:cs="Times New Roman"/>
          <w:b/>
          <w:sz w:val="28"/>
          <w:szCs w:val="28"/>
        </w:rPr>
        <w:t>01-2453</w:t>
      </w:r>
      <w:r w:rsidR="004B6D6C" w:rsidRPr="003E17A8">
        <w:rPr>
          <w:rFonts w:ascii="Times New Roman" w:eastAsia="Times New Roman" w:hAnsi="Times New Roman" w:cs="Times New Roman"/>
          <w:b/>
          <w:sz w:val="28"/>
          <w:szCs w:val="28"/>
        </w:rPr>
        <w:t>/6</w:t>
      </w:r>
      <w:r w:rsidRPr="003E17A8">
        <w:rPr>
          <w:rFonts w:ascii="Times New Roman" w:eastAsia="Times New Roman" w:hAnsi="Times New Roman" w:cs="Times New Roman"/>
          <w:b/>
          <w:sz w:val="28"/>
          <w:szCs w:val="28"/>
        </w:rPr>
        <w:t xml:space="preserve"> od </w:t>
      </w:r>
      <w:r w:rsidR="00846766">
        <w:rPr>
          <w:rFonts w:ascii="Times New Roman" w:eastAsia="Times New Roman" w:hAnsi="Times New Roman" w:cs="Times New Roman"/>
          <w:b/>
          <w:sz w:val="28"/>
          <w:szCs w:val="28"/>
        </w:rPr>
        <w:t>26.07</w:t>
      </w:r>
      <w:r w:rsidR="00BD25C4">
        <w:rPr>
          <w:rFonts w:ascii="Times New Roman" w:eastAsia="Times New Roman" w:hAnsi="Times New Roman" w:cs="Times New Roman"/>
          <w:b/>
          <w:sz w:val="28"/>
          <w:szCs w:val="28"/>
        </w:rPr>
        <w:t>.2019</w:t>
      </w:r>
      <w:r w:rsidRPr="003E17A8">
        <w:rPr>
          <w:rFonts w:ascii="Times New Roman" w:eastAsia="Times New Roman" w:hAnsi="Times New Roman" w:cs="Times New Roman"/>
          <w:b/>
          <w:sz w:val="28"/>
          <w:szCs w:val="28"/>
        </w:rPr>
        <w:t xml:space="preserve"> godine </w:t>
      </w:r>
    </w:p>
    <w:p w:rsidR="005503FD" w:rsidRPr="003E17A8" w:rsidRDefault="005503FD">
      <w:pPr>
        <w:tabs>
          <w:tab w:val="left" w:pos="1950"/>
        </w:tabs>
        <w:spacing w:after="0" w:line="240" w:lineRule="auto"/>
        <w:jc w:val="center"/>
        <w:rPr>
          <w:rFonts w:ascii="Times New Roman" w:eastAsia="Times New Roman" w:hAnsi="Times New Roman" w:cs="Times New Roman"/>
          <w:b/>
          <w:sz w:val="28"/>
          <w:szCs w:val="28"/>
        </w:rPr>
      </w:pPr>
    </w:p>
    <w:p w:rsidR="001812EB" w:rsidRPr="003E17A8" w:rsidRDefault="001812EB" w:rsidP="001812EB">
      <w:pPr>
        <w:spacing w:after="0" w:line="240" w:lineRule="auto"/>
        <w:jc w:val="center"/>
        <w:rPr>
          <w:rFonts w:ascii="Times New Roman" w:eastAsia="Times New Roman" w:hAnsi="Times New Roman" w:cs="Times New Roman"/>
          <w:b/>
          <w:sz w:val="36"/>
          <w:szCs w:val="36"/>
        </w:rPr>
      </w:pPr>
      <w:r w:rsidRPr="003E17A8">
        <w:rPr>
          <w:rFonts w:ascii="Times New Roman" w:eastAsia="Times New Roman" w:hAnsi="Times New Roman" w:cs="Times New Roman"/>
          <w:b/>
          <w:sz w:val="36"/>
          <w:szCs w:val="36"/>
        </w:rPr>
        <w:t>TENDERSKU DOKUMENTACIJU</w:t>
      </w:r>
    </w:p>
    <w:p w:rsidR="00443E13" w:rsidRPr="003E17A8" w:rsidRDefault="00443E13" w:rsidP="00443E13">
      <w:pPr>
        <w:widowControl w:val="0"/>
        <w:tabs>
          <w:tab w:val="left" w:pos="945"/>
        </w:tabs>
        <w:spacing w:after="0" w:line="312" w:lineRule="auto"/>
        <w:ind w:left="-45" w:right="238"/>
        <w:jc w:val="center"/>
        <w:rPr>
          <w:rFonts w:ascii="Times New Roman" w:eastAsia="Times New Roman" w:hAnsi="Times New Roman" w:cs="Times New Roman"/>
          <w:sz w:val="36"/>
          <w:szCs w:val="36"/>
        </w:rPr>
      </w:pPr>
      <w:r w:rsidRPr="003E17A8">
        <w:rPr>
          <w:rFonts w:ascii="Times New Roman" w:eastAsia="Times New Roman" w:hAnsi="Times New Roman" w:cs="Times New Roman"/>
          <w:b/>
          <w:sz w:val="36"/>
          <w:szCs w:val="36"/>
        </w:rPr>
        <w:t xml:space="preserve">ZA OTVORENI POSTUPAK JAVNE NABAVKE ZA </w:t>
      </w:r>
      <w:r>
        <w:rPr>
          <w:rFonts w:ascii="Times New Roman" w:eastAsia="Times New Roman" w:hAnsi="Times New Roman" w:cs="Times New Roman"/>
          <w:b/>
          <w:sz w:val="36"/>
          <w:szCs w:val="36"/>
        </w:rPr>
        <w:t xml:space="preserve">NABAVKU USTUPANJA IZVOĐENJA RADOVA NA </w:t>
      </w:r>
      <w:r w:rsidR="006B658D">
        <w:rPr>
          <w:rFonts w:ascii="Times New Roman" w:eastAsia="Times New Roman" w:hAnsi="Times New Roman" w:cs="Times New Roman"/>
          <w:b/>
          <w:sz w:val="36"/>
          <w:szCs w:val="36"/>
        </w:rPr>
        <w:t>UREĐENJU BEČIĆKOG POTOKA</w:t>
      </w:r>
    </w:p>
    <w:p w:rsidR="005503FD" w:rsidRPr="003E17A8" w:rsidRDefault="00820FD0" w:rsidP="00E968A4">
      <w:pPr>
        <w:widowControl w:val="0"/>
        <w:tabs>
          <w:tab w:val="left" w:pos="945"/>
        </w:tabs>
        <w:spacing w:after="0" w:line="312" w:lineRule="auto"/>
        <w:ind w:left="-45" w:right="238"/>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ZA</w:t>
      </w:r>
    </w:p>
    <w:p w:rsidR="005503FD" w:rsidRPr="003E17A8" w:rsidRDefault="005503FD">
      <w:pPr>
        <w:tabs>
          <w:tab w:val="left" w:pos="1950"/>
        </w:tabs>
        <w:jc w:val="center"/>
        <w:rPr>
          <w:rFonts w:ascii="Times New Roman" w:eastAsia="Times New Roman" w:hAnsi="Times New Roman" w:cs="Times New Roman"/>
          <w:b/>
          <w:sz w:val="24"/>
          <w:szCs w:val="24"/>
        </w:rPr>
      </w:pPr>
    </w:p>
    <w:p w:rsidR="005503FD" w:rsidRPr="003E17A8" w:rsidRDefault="00820FD0">
      <w:pPr>
        <w:tabs>
          <w:tab w:val="left" w:pos="1950"/>
        </w:tabs>
        <w:rPr>
          <w:rFonts w:ascii="Times New Roman" w:eastAsia="Times New Roman" w:hAnsi="Times New Roman" w:cs="Times New Roman"/>
          <w:sz w:val="28"/>
          <w:szCs w:val="28"/>
        </w:rPr>
      </w:pPr>
      <w:r w:rsidRPr="003E17A8">
        <w:rPr>
          <w:rFonts w:ascii="Wingdings" w:eastAsia="Wingdings" w:hAnsi="Wingdings" w:cs="Wingdings"/>
          <w:sz w:val="24"/>
          <w:szCs w:val="24"/>
        </w:rPr>
        <w:t>◻</w:t>
      </w:r>
      <w:r w:rsidRPr="003E17A8">
        <w:rPr>
          <w:rFonts w:ascii="Times New Roman" w:eastAsia="Times New Roman" w:hAnsi="Times New Roman" w:cs="Times New Roman"/>
          <w:sz w:val="28"/>
          <w:szCs w:val="28"/>
        </w:rPr>
        <w:t>Predmet nabavke u cjelosti</w:t>
      </w:r>
    </w:p>
    <w:p w:rsidR="005503FD" w:rsidRPr="003E17A8" w:rsidRDefault="005503FD">
      <w:pPr>
        <w:tabs>
          <w:tab w:val="left" w:pos="1950"/>
        </w:tabs>
        <w:rPr>
          <w:rFonts w:ascii="Times New Roman" w:eastAsia="Times New Roman" w:hAnsi="Times New Roman" w:cs="Times New Roman"/>
          <w:sz w:val="28"/>
          <w:szCs w:val="28"/>
        </w:rPr>
      </w:pPr>
    </w:p>
    <w:p w:rsidR="005503FD" w:rsidRPr="003E17A8" w:rsidRDefault="005503FD">
      <w:pPr>
        <w:tabs>
          <w:tab w:val="left" w:pos="1950"/>
        </w:tabs>
        <w:jc w:val="center"/>
        <w:rPr>
          <w:rFonts w:ascii="Times New Roman" w:eastAsia="Times New Roman" w:hAnsi="Times New Roman" w:cs="Times New Roman"/>
          <w:sz w:val="24"/>
          <w:szCs w:val="24"/>
        </w:rPr>
      </w:pPr>
    </w:p>
    <w:p w:rsidR="005503FD" w:rsidRPr="003E17A8" w:rsidRDefault="005503FD">
      <w:pPr>
        <w:tabs>
          <w:tab w:val="left" w:pos="1950"/>
        </w:tabs>
        <w:jc w:val="center"/>
        <w:rPr>
          <w:rFonts w:ascii="Times New Roman" w:eastAsia="Times New Roman" w:hAnsi="Times New Roman" w:cs="Times New Roman"/>
          <w:sz w:val="24"/>
          <w:szCs w:val="24"/>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Default="005503FD">
      <w:pPr>
        <w:rPr>
          <w:rFonts w:ascii="Times New Roman" w:eastAsia="Times New Roman" w:hAnsi="Times New Roman" w:cs="Times New Roman"/>
        </w:rPr>
      </w:pPr>
    </w:p>
    <w:p w:rsidR="006B658D" w:rsidRPr="003E17A8" w:rsidRDefault="006B658D">
      <w:pPr>
        <w:rPr>
          <w:rFonts w:ascii="Times New Roman" w:eastAsia="Times New Roman" w:hAnsi="Times New Roman" w:cs="Times New Roman"/>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16" w:name="_Toc2328160"/>
      <w:r w:rsidRPr="003E17A8">
        <w:rPr>
          <w:i w:val="0"/>
          <w:u w:val="none"/>
        </w:rPr>
        <w:lastRenderedPageBreak/>
        <w:t>SADRŽAJ PONUDE</w:t>
      </w:r>
      <w:bookmarkEnd w:id="16"/>
    </w:p>
    <w:p w:rsidR="005503FD" w:rsidRPr="003E17A8" w:rsidRDefault="005503FD">
      <w:pPr>
        <w:tabs>
          <w:tab w:val="left" w:pos="1950"/>
        </w:tabs>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sz w:val="24"/>
          <w:szCs w:val="24"/>
        </w:rPr>
      </w:pP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7A725D" w:rsidRPr="00B55318"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sz w:val="24"/>
          <w:szCs w:val="24"/>
        </w:rPr>
      </w:pPr>
      <w:r w:rsidRPr="00B55318">
        <w:rPr>
          <w:rFonts w:ascii="Times New Roman" w:hAnsi="Times New Roman" w:cs="Times New Roman"/>
          <w:sz w:val="24"/>
          <w:szCs w:val="24"/>
        </w:rPr>
        <w:t>Ostala dokumentacija (katalozi, fotografije, publikacije i slično)</w:t>
      </w:r>
    </w:p>
    <w:p w:rsidR="005503FD" w:rsidRPr="003E17A8" w:rsidRDefault="005503FD" w:rsidP="007A725D">
      <w:pPr>
        <w:tabs>
          <w:tab w:val="left" w:pos="1950"/>
        </w:tabs>
        <w:ind w:left="360"/>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left="720"/>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tabs>
          <w:tab w:val="left" w:pos="1950"/>
        </w:tabs>
        <w:jc w:val="both"/>
        <w:rPr>
          <w:rFonts w:ascii="Times New Roman" w:eastAsia="Times New Roman" w:hAnsi="Times New Roman" w:cs="Times New Roman"/>
          <w:b/>
          <w:sz w:val="28"/>
          <w:szCs w:val="28"/>
        </w:rPr>
      </w:pPr>
    </w:p>
    <w:p w:rsidR="00A6482D" w:rsidRPr="003E17A8" w:rsidRDefault="00A6482D">
      <w:pPr>
        <w:tabs>
          <w:tab w:val="left" w:pos="1950"/>
        </w:tabs>
        <w:jc w:val="both"/>
        <w:rPr>
          <w:rFonts w:ascii="Times New Roman" w:eastAsia="Times New Roman" w:hAnsi="Times New Roman" w:cs="Times New Roman"/>
          <w:b/>
          <w:sz w:val="28"/>
          <w:szCs w:val="28"/>
        </w:rPr>
      </w:pPr>
    </w:p>
    <w:p w:rsidR="00A6482D" w:rsidRPr="003E17A8" w:rsidRDefault="00A6482D">
      <w:pPr>
        <w:tabs>
          <w:tab w:val="left" w:pos="1950"/>
        </w:tabs>
        <w:jc w:val="both"/>
        <w:rPr>
          <w:rFonts w:ascii="Times New Roman" w:eastAsia="Times New Roman" w:hAnsi="Times New Roman" w:cs="Times New Roman"/>
          <w:b/>
          <w:sz w:val="28"/>
          <w:szCs w:val="28"/>
        </w:rPr>
      </w:pPr>
    </w:p>
    <w:p w:rsidR="005503FD" w:rsidRPr="003E17A8" w:rsidRDefault="005503FD">
      <w:pPr>
        <w:tabs>
          <w:tab w:val="left" w:pos="1950"/>
        </w:tabs>
        <w:jc w:val="both"/>
        <w:rPr>
          <w:rFonts w:ascii="Times New Roman" w:eastAsia="Times New Roman" w:hAnsi="Times New Roman" w:cs="Times New Roman"/>
          <w:b/>
          <w:sz w:val="28"/>
          <w:szCs w:val="28"/>
        </w:rPr>
      </w:pPr>
    </w:p>
    <w:p w:rsidR="007A725D" w:rsidRDefault="007A725D">
      <w:pPr>
        <w:rPr>
          <w:rFonts w:ascii="Times New Roman" w:eastAsia="Times New Roman" w:hAnsi="Times New Roman" w:cs="Times New Roman"/>
        </w:rPr>
      </w:pPr>
    </w:p>
    <w:p w:rsidR="00443E13" w:rsidRDefault="00443E13">
      <w:pPr>
        <w:rPr>
          <w:rFonts w:ascii="Times New Roman" w:eastAsia="Times New Roman" w:hAnsi="Times New Roman" w:cs="Times New Roman"/>
        </w:rPr>
      </w:pPr>
    </w:p>
    <w:p w:rsidR="006B658D" w:rsidRDefault="006B658D">
      <w:pPr>
        <w:rPr>
          <w:rFonts w:ascii="Times New Roman" w:eastAsia="Times New Roman" w:hAnsi="Times New Roman" w:cs="Times New Roman"/>
        </w:rPr>
      </w:pPr>
    </w:p>
    <w:p w:rsidR="006B658D" w:rsidRPr="003E17A8" w:rsidRDefault="006B658D">
      <w:pPr>
        <w:rPr>
          <w:rFonts w:ascii="Times New Roman" w:eastAsia="Times New Roman" w:hAnsi="Times New Roman" w:cs="Times New Roman"/>
        </w:rPr>
      </w:pP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eastAsia="Times New Roman" w:hAnsi="Times New Roman" w:cs="Times New Roman"/>
          <w:color w:val="000000"/>
          <w:sz w:val="24"/>
          <w:szCs w:val="24"/>
        </w:rPr>
      </w:pPr>
      <w:bookmarkStart w:id="17" w:name="_Toc2328161"/>
      <w:r w:rsidRPr="003E17A8">
        <w:rPr>
          <w:rFonts w:ascii="Times New Roman" w:eastAsia="Times New Roman" w:hAnsi="Times New Roman" w:cs="Times New Roman"/>
          <w:color w:val="000000"/>
          <w:sz w:val="24"/>
          <w:szCs w:val="24"/>
        </w:rPr>
        <w:lastRenderedPageBreak/>
        <w:t>PODACI O PONUDI I PONUĐAČU</w:t>
      </w:r>
      <w:bookmarkEnd w:id="17"/>
    </w:p>
    <w:p w:rsidR="005503FD" w:rsidRPr="003E17A8" w:rsidRDefault="005503FD">
      <w:pPr>
        <w:pStyle w:val="Subtitle"/>
        <w:rPr>
          <w:rFonts w:ascii="Times New Roman" w:eastAsia="Times New Roman" w:hAnsi="Times New Roman" w:cs="Times New Roman"/>
          <w:color w:val="000000"/>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Ponuda se podnosi</w:t>
      </w:r>
      <w:r w:rsidR="00BF5B50">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b/>
          <w:sz w:val="24"/>
          <w:szCs w:val="24"/>
        </w:rPr>
        <w:t>kao:</w:t>
      </w:r>
    </w:p>
    <w:p w:rsidR="005503FD" w:rsidRPr="003E17A8" w:rsidRDefault="005503FD">
      <w:pPr>
        <w:spacing w:after="0" w:line="240" w:lineRule="auto"/>
        <w:jc w:val="center"/>
        <w:rPr>
          <w:rFonts w:ascii="Times New Roman" w:eastAsia="Times New Roman" w:hAnsi="Times New Roman" w:cs="Times New Roman"/>
        </w:rPr>
      </w:pPr>
    </w:p>
    <w:p w:rsidR="00BF5B50" w:rsidRPr="0028471E" w:rsidRDefault="00BF5B50" w:rsidP="00BF5B50">
      <w:pPr>
        <w:spacing w:after="0" w:line="240" w:lineRule="auto"/>
        <w:ind w:left="142"/>
        <w:rPr>
          <w:rFonts w:ascii="Times New Roman" w:hAnsi="Times New Roman" w:cs="Times New Roman"/>
          <w:sz w:val="24"/>
          <w:szCs w:val="24"/>
          <w:lang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Samostalna ponuda</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Samostalna ponuda sa podizvođačem</w:t>
      </w:r>
      <w:r w:rsidRPr="0028471E">
        <w:rPr>
          <w:rFonts w:ascii="Times New Roman" w:hAnsi="Times New Roman" w:cs="Times New Roman"/>
          <w:sz w:val="24"/>
          <w:szCs w:val="24"/>
          <w:lang w:val="en-GB" w:eastAsia="sr-Latn-CS"/>
        </w:rPr>
        <w:t>/podugovaračem</w:t>
      </w:r>
      <w:r w:rsidRPr="0028471E">
        <w:rPr>
          <w:rFonts w:ascii="Times New Roman" w:hAnsi="Times New Roman" w:cs="Times New Roman"/>
          <w:sz w:val="24"/>
          <w:szCs w:val="24"/>
          <w:lang w:eastAsia="sr-Latn-CS"/>
        </w:rPr>
        <w:t xml:space="preserve"> </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val="en-GB"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Zajednička ponuda</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val="en-GB"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Zajednička ponuda </w:t>
      </w:r>
      <w:r w:rsidRPr="0028471E">
        <w:rPr>
          <w:rFonts w:ascii="Times New Roman" w:hAnsi="Times New Roman" w:cs="Times New Roman"/>
          <w:sz w:val="24"/>
          <w:szCs w:val="24"/>
          <w:lang w:eastAsia="sr-Latn-CS"/>
        </w:rPr>
        <w:t>sa podizvođačem</w:t>
      </w:r>
      <w:r w:rsidRPr="0028471E">
        <w:rPr>
          <w:rFonts w:ascii="Times New Roman" w:hAnsi="Times New Roman" w:cs="Times New Roman"/>
          <w:sz w:val="24"/>
          <w:szCs w:val="24"/>
          <w:lang w:val="en-GB" w:eastAsia="sr-Latn-CS"/>
        </w:rPr>
        <w:t>/podugovaračem</w:t>
      </w:r>
    </w:p>
    <w:p w:rsidR="005503FD" w:rsidRPr="003E17A8" w:rsidRDefault="005503FD">
      <w:pPr>
        <w:pStyle w:val="Heading2"/>
        <w:jc w:val="both"/>
        <w:rPr>
          <w:rFonts w:ascii="Times New Roman" w:eastAsia="Times New Roman" w:hAnsi="Times New Roman" w:cs="Times New Roman"/>
          <w:color w:val="000000"/>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podnosiocu samostalne ponude:</w:t>
      </w:r>
    </w:p>
    <w:p w:rsidR="005503FD" w:rsidRPr="003E17A8" w:rsidRDefault="005503FD">
      <w:pPr>
        <w:spacing w:after="0" w:line="240" w:lineRule="auto"/>
        <w:rPr>
          <w:rFonts w:ascii="Times New Roman" w:eastAsia="Times New Roman" w:hAnsi="Times New Roman" w:cs="Times New Roman"/>
        </w:rPr>
      </w:pPr>
    </w:p>
    <w:tbl>
      <w:tblPr>
        <w:tblStyle w:val="a3"/>
        <w:tblW w:w="8628" w:type="dxa"/>
        <w:tblInd w:w="2" w:type="dxa"/>
        <w:tblLayout w:type="fixed"/>
        <w:tblLook w:val="0000" w:firstRow="0" w:lastRow="0" w:firstColumn="0" w:lastColumn="0" w:noHBand="0" w:noVBand="0"/>
      </w:tblPr>
      <w:tblGrid>
        <w:gridCol w:w="4393"/>
        <w:gridCol w:w="4235"/>
      </w:tblGrid>
      <w:tr w:rsidR="005503FD" w:rsidRPr="003E17A8">
        <w:trPr>
          <w:trHeight w:val="740"/>
        </w:trPr>
        <w:tc>
          <w:tcPr>
            <w:tcW w:w="4393"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Naziv i sjedište ponuđača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PIB</w:t>
            </w:r>
            <w:r w:rsidRPr="003E17A8">
              <w:rPr>
                <w:rFonts w:ascii="Times New Roman" w:eastAsia="Times New Roman" w:hAnsi="Times New Roman" w:cs="Times New Roman"/>
                <w:vertAlign w:val="superscript"/>
              </w:rPr>
              <w:footnoteReference w:id="4"/>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Broj računa i naziv banke ponuđača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Adresa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Telefon</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Fax</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E-mail</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Lice/a ovlašćeno/a za potpisivanje  finansijskog dijela ponude i dokumenata u ponudi</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i/>
              </w:rPr>
            </w:pPr>
            <w:r w:rsidRPr="003E17A8">
              <w:rPr>
                <w:rFonts w:ascii="Times New Roman" w:eastAsia="Times New Roman" w:hAnsi="Times New Roman" w:cs="Times New Roman"/>
                <w:i/>
              </w:rPr>
              <w:t>(Ime, prezime i funkcija)</w:t>
            </w:r>
          </w:p>
        </w:tc>
      </w:tr>
      <w:tr w:rsidR="005503FD" w:rsidRPr="003E17A8">
        <w:trPr>
          <w:trHeight w:val="740"/>
        </w:trPr>
        <w:tc>
          <w:tcPr>
            <w:tcW w:w="4393"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rPr>
            </w:pP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i/>
              </w:rPr>
            </w:pPr>
            <w:r w:rsidRPr="003E17A8">
              <w:rPr>
                <w:rFonts w:ascii="Times New Roman" w:eastAsia="Times New Roman" w:hAnsi="Times New Roman" w:cs="Times New Roman"/>
                <w:i/>
              </w:rPr>
              <w:t>(Potpis)</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Ime i prezime osobe za davanje informacija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Podaci o podugovaraču /podizvođaču u okviru samostalne ponude</w:t>
      </w:r>
      <w:r w:rsidRPr="003E17A8">
        <w:rPr>
          <w:rFonts w:ascii="Times New Roman" w:eastAsia="Times New Roman" w:hAnsi="Times New Roman" w:cs="Times New Roman"/>
          <w:b/>
          <w:sz w:val="24"/>
          <w:szCs w:val="24"/>
          <w:vertAlign w:val="superscript"/>
        </w:rPr>
        <w:footnoteReference w:id="5"/>
      </w:r>
    </w:p>
    <w:p w:rsidR="005503FD" w:rsidRPr="003E17A8" w:rsidRDefault="005503FD">
      <w:pPr>
        <w:rPr>
          <w:rFonts w:ascii="Times New Roman" w:eastAsia="Times New Roman" w:hAnsi="Times New Roman" w:cs="Times New Roman"/>
          <w:b/>
          <w:sz w:val="24"/>
          <w:szCs w:val="24"/>
        </w:rPr>
      </w:pPr>
    </w:p>
    <w:tbl>
      <w:tblPr>
        <w:tblStyle w:val="a4"/>
        <w:tblW w:w="9272" w:type="dxa"/>
        <w:tblInd w:w="2" w:type="dxa"/>
        <w:tblLayout w:type="fixed"/>
        <w:tblLook w:val="0000" w:firstRow="0" w:lastRow="0" w:firstColumn="0" w:lastColumn="0" w:noHBand="0" w:noVBand="0"/>
      </w:tblPr>
      <w:tblGrid>
        <w:gridCol w:w="4458"/>
        <w:gridCol w:w="2250"/>
        <w:gridCol w:w="2564"/>
      </w:tblGrid>
      <w:tr w:rsidR="005503FD" w:rsidRPr="003E17A8">
        <w:trPr>
          <w:trHeight w:val="1160"/>
        </w:trPr>
        <w:tc>
          <w:tcPr>
            <w:tcW w:w="4458"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Naziv </w:t>
            </w:r>
            <w:r w:rsidRPr="003E17A8">
              <w:rPr>
                <w:rFonts w:ascii="Times New Roman" w:eastAsia="Times New Roman" w:hAnsi="Times New Roman" w:cs="Times New Roman"/>
              </w:rPr>
              <w:t>podugovarača /podizvođača</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6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6"/>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0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2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6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8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9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Procenat ukupne vrijednosti javne nabavke koji će izvršiti </w:t>
            </w:r>
            <w:r w:rsidRPr="003E17A8">
              <w:rPr>
                <w:rFonts w:ascii="Times New Roman" w:eastAsia="Times New Roman" w:hAnsi="Times New Roman" w:cs="Times New Roman"/>
              </w:rPr>
              <w:t>podugovaraču /podizvođaču</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Opis dijela predmeta javne nabavake koji će izvršiti </w:t>
            </w:r>
            <w:r w:rsidRPr="003E17A8">
              <w:rPr>
                <w:rFonts w:ascii="Times New Roman" w:eastAsia="Times New Roman" w:hAnsi="Times New Roman" w:cs="Times New Roman"/>
              </w:rPr>
              <w:t>podugovaraču /podizvođaču</w:t>
            </w:r>
          </w:p>
        </w:tc>
        <w:tc>
          <w:tcPr>
            <w:tcW w:w="2250" w:type="dxa"/>
            <w:tcBorders>
              <w:top w:val="nil"/>
              <w:left w:val="nil"/>
              <w:bottom w:val="single" w:sz="4" w:space="0" w:color="000000"/>
              <w:right w:val="nil"/>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c>
          <w:tcPr>
            <w:tcW w:w="2564" w:type="dxa"/>
            <w:tcBorders>
              <w:top w:val="nil"/>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rPr>
              <w:t>Ime i prezime osobe za davanje informacij</w:t>
            </w:r>
            <w:r w:rsidRPr="003E17A8">
              <w:rPr>
                <w:rFonts w:ascii="Times New Roman" w:eastAsia="Times New Roman" w:hAnsi="Times New Roman" w:cs="Times New Roman"/>
                <w:sz w:val="24"/>
                <w:szCs w:val="24"/>
              </w:rPr>
              <w:t>a</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b/>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i/>
          <w:sz w:val="24"/>
          <w:szCs w:val="24"/>
        </w:rPr>
      </w:pPr>
      <w:r w:rsidRPr="003E17A8">
        <w:rPr>
          <w:rFonts w:ascii="Times New Roman" w:eastAsia="Times New Roman" w:hAnsi="Times New Roman" w:cs="Times New Roman"/>
          <w:b/>
          <w:sz w:val="24"/>
          <w:szCs w:val="24"/>
        </w:rPr>
        <w:t>Podaci o podnosiocu zajedničke ponude</w:t>
      </w:r>
      <w:r w:rsidRPr="003E17A8">
        <w:rPr>
          <w:rFonts w:ascii="Times New Roman" w:eastAsia="Times New Roman" w:hAnsi="Times New Roman" w:cs="Times New Roman"/>
          <w:b/>
          <w:sz w:val="24"/>
          <w:szCs w:val="24"/>
          <w:vertAlign w:val="superscript"/>
        </w:rPr>
        <w:footnoteReference w:id="7"/>
      </w:r>
    </w:p>
    <w:p w:rsidR="005503FD" w:rsidRPr="003E17A8" w:rsidRDefault="005503FD">
      <w:pPr>
        <w:rPr>
          <w:rFonts w:ascii="Times New Roman" w:eastAsia="Times New Roman" w:hAnsi="Times New Roman" w:cs="Times New Roman"/>
        </w:rPr>
      </w:pPr>
    </w:p>
    <w:tbl>
      <w:tblPr>
        <w:tblStyle w:val="a5"/>
        <w:tblW w:w="9091" w:type="dxa"/>
        <w:jc w:val="center"/>
        <w:tblLayout w:type="fixed"/>
        <w:tblLook w:val="0000" w:firstRow="0" w:lastRow="0" w:firstColumn="0" w:lastColumn="0" w:noHBand="0" w:noVBand="0"/>
      </w:tblPr>
      <w:tblGrid>
        <w:gridCol w:w="4191"/>
        <w:gridCol w:w="4900"/>
      </w:tblGrid>
      <w:tr w:rsidR="005503FD" w:rsidRPr="003E17A8">
        <w:trPr>
          <w:trHeight w:val="700"/>
          <w:jc w:val="center"/>
        </w:trPr>
        <w:tc>
          <w:tcPr>
            <w:tcW w:w="4191"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podnosioca zajedničke ponude</w:t>
            </w:r>
          </w:p>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191" w:type="dxa"/>
            <w:tcBorders>
              <w:top w:val="nil"/>
              <w:left w:val="single" w:sz="4" w:space="0" w:color="000000"/>
              <w:bottom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191"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finansijskog dijela ponude, nacrta ugovora o javnoj nabavci i nacrta okvirnog sporazuma</w:t>
            </w: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i prezime)</w:t>
            </w:r>
          </w:p>
        </w:tc>
      </w:tr>
      <w:tr w:rsidR="005503FD" w:rsidRPr="003E17A8">
        <w:trPr>
          <w:trHeight w:val="700"/>
          <w:jc w:val="center"/>
        </w:trPr>
        <w:tc>
          <w:tcPr>
            <w:tcW w:w="4191"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20"/>
          <w:jc w:val="center"/>
        </w:trPr>
        <w:tc>
          <w:tcPr>
            <w:tcW w:w="419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Imena i stručne kvalifikacije lica koja će biti odgovorna za izvršenje ugovora</w:t>
            </w: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jc w:val="center"/>
              <w:rPr>
                <w:rFonts w:ascii="Times New Roman" w:eastAsia="Times New Roman" w:hAnsi="Times New Roman" w:cs="Times New Roman"/>
              </w:rPr>
            </w:pP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jc w:val="center"/>
              <w:rPr>
                <w:rFonts w:ascii="Times New Roman" w:eastAsia="Times New Roman" w:hAnsi="Times New Roman" w:cs="Times New Roman"/>
              </w:rPr>
            </w:pP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w:t>
            </w: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nosiocu zajedničke ponude:</w:t>
      </w:r>
    </w:p>
    <w:p w:rsidR="005503FD" w:rsidRPr="003E17A8" w:rsidRDefault="005503FD">
      <w:pPr>
        <w:rPr>
          <w:rFonts w:ascii="Times New Roman" w:eastAsia="Times New Roman" w:hAnsi="Times New Roman" w:cs="Times New Roman"/>
          <w:b/>
          <w:sz w:val="24"/>
          <w:szCs w:val="24"/>
        </w:rPr>
      </w:pPr>
    </w:p>
    <w:tbl>
      <w:tblPr>
        <w:tblStyle w:val="a6"/>
        <w:tblW w:w="9021" w:type="dxa"/>
        <w:jc w:val="center"/>
        <w:tblLayout w:type="fixed"/>
        <w:tblLook w:val="0000" w:firstRow="0" w:lastRow="0" w:firstColumn="0" w:lastColumn="0" w:noHBand="0" w:noVBand="0"/>
      </w:tblPr>
      <w:tblGrid>
        <w:gridCol w:w="4196"/>
        <w:gridCol w:w="4825"/>
      </w:tblGrid>
      <w:tr w:rsidR="005503FD" w:rsidRPr="003E17A8">
        <w:trPr>
          <w:trHeight w:val="740"/>
          <w:jc w:val="center"/>
        </w:trPr>
        <w:tc>
          <w:tcPr>
            <w:tcW w:w="4196"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nosioca zajedničke ponude</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8"/>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računa i naziv banke ponuđača</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dokumenata koji se odnose na nosioca zajedničke ponude</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prezime i funkcija)</w:t>
            </w:r>
          </w:p>
        </w:tc>
      </w:tr>
      <w:tr w:rsidR="005503FD" w:rsidRPr="003E17A8">
        <w:trPr>
          <w:trHeight w:val="740"/>
          <w:jc w:val="center"/>
        </w:trPr>
        <w:tc>
          <w:tcPr>
            <w:tcW w:w="4196"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60"/>
          <w:jc w:val="center"/>
        </w:trPr>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i/>
                <w:sz w:val="24"/>
                <w:szCs w:val="24"/>
              </w:rPr>
            </w:pPr>
            <w:r w:rsidRPr="003E17A8">
              <w:rPr>
                <w:rFonts w:ascii="Times New Roman" w:eastAsia="Times New Roman" w:hAnsi="Times New Roman" w:cs="Times New Roman"/>
              </w:rPr>
              <w:t>Ime i prezime osobe za davanje informacija</w:t>
            </w:r>
          </w:p>
        </w:tc>
        <w:tc>
          <w:tcPr>
            <w:tcW w:w="48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ind w:left="15"/>
              <w:jc w:val="both"/>
              <w:rPr>
                <w:rFonts w:ascii="Times New Roman" w:eastAsia="Times New Roman" w:hAnsi="Times New Roman" w:cs="Times New Roman"/>
                <w:i/>
              </w:rPr>
            </w:pP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članu zajedničke ponude</w:t>
      </w:r>
      <w:r w:rsidRPr="003E17A8">
        <w:rPr>
          <w:rFonts w:ascii="Times New Roman" w:eastAsia="Times New Roman" w:hAnsi="Times New Roman" w:cs="Times New Roman"/>
          <w:b/>
          <w:sz w:val="24"/>
          <w:szCs w:val="24"/>
          <w:vertAlign w:val="superscript"/>
        </w:rPr>
        <w:footnoteReference w:id="9"/>
      </w:r>
      <w:r w:rsidRPr="003E17A8">
        <w:rPr>
          <w:rFonts w:ascii="Times New Roman" w:eastAsia="Times New Roman" w:hAnsi="Times New Roman" w:cs="Times New Roman"/>
          <w:b/>
          <w:sz w:val="24"/>
          <w:szCs w:val="24"/>
        </w:rPr>
        <w:t>:</w:t>
      </w:r>
    </w:p>
    <w:p w:rsidR="005503FD" w:rsidRPr="003E17A8" w:rsidRDefault="005503FD">
      <w:pPr>
        <w:rPr>
          <w:rFonts w:ascii="Times New Roman" w:eastAsia="Times New Roman" w:hAnsi="Times New Roman" w:cs="Times New Roman"/>
        </w:rPr>
      </w:pPr>
    </w:p>
    <w:tbl>
      <w:tblPr>
        <w:tblStyle w:val="a7"/>
        <w:tblW w:w="9188" w:type="dxa"/>
        <w:jc w:val="center"/>
        <w:tblLayout w:type="fixed"/>
        <w:tblLook w:val="0000" w:firstRow="0" w:lastRow="0" w:firstColumn="0" w:lastColumn="0" w:noHBand="0" w:noVBand="0"/>
      </w:tblPr>
      <w:tblGrid>
        <w:gridCol w:w="4274"/>
        <w:gridCol w:w="4914"/>
      </w:tblGrid>
      <w:tr w:rsidR="005503FD" w:rsidRPr="003E17A8">
        <w:trPr>
          <w:trHeight w:val="700"/>
          <w:jc w:val="center"/>
        </w:trPr>
        <w:tc>
          <w:tcPr>
            <w:tcW w:w="4274"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člana zajedničke ponude</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10"/>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računa i naziv banke ponuđača</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dokumenata koja se odnose na člana zajedničke ponude</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prezime i funkcija)</w:t>
            </w:r>
          </w:p>
        </w:tc>
      </w:tr>
      <w:tr w:rsidR="005503FD" w:rsidRPr="003E17A8">
        <w:trPr>
          <w:trHeight w:val="700"/>
          <w:jc w:val="center"/>
        </w:trPr>
        <w:tc>
          <w:tcPr>
            <w:tcW w:w="4274"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2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i/>
                <w:sz w:val="24"/>
                <w:szCs w:val="24"/>
              </w:rPr>
            </w:pPr>
            <w:r w:rsidRPr="003E17A8">
              <w:rPr>
                <w:rFonts w:ascii="Times New Roman" w:eastAsia="Times New Roman" w:hAnsi="Times New Roman" w:cs="Times New Roman"/>
              </w:rPr>
              <w:t>Ime i prezime osobe za davanje informacija</w:t>
            </w:r>
          </w:p>
        </w:tc>
        <w:tc>
          <w:tcPr>
            <w:tcW w:w="49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ind w:left="15"/>
              <w:jc w:val="both"/>
              <w:rPr>
                <w:rFonts w:ascii="Times New Roman" w:eastAsia="Times New Roman" w:hAnsi="Times New Roman" w:cs="Times New Roman"/>
                <w:i/>
              </w:rPr>
            </w:pP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Default="005503FD">
      <w:pPr>
        <w:jc w:val="both"/>
        <w:rPr>
          <w:rFonts w:ascii="Times New Roman" w:eastAsia="Times New Roman" w:hAnsi="Times New Roman" w:cs="Times New Roman"/>
          <w:i/>
        </w:rPr>
      </w:pPr>
    </w:p>
    <w:p w:rsidR="00BB6B7D" w:rsidRPr="003E17A8" w:rsidRDefault="00BB6B7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podugovaraču /podizvođaču u okviru zajedničke ponude</w:t>
      </w:r>
      <w:r w:rsidRPr="003E17A8">
        <w:rPr>
          <w:rFonts w:ascii="Times New Roman" w:eastAsia="Times New Roman" w:hAnsi="Times New Roman" w:cs="Times New Roman"/>
          <w:b/>
          <w:sz w:val="24"/>
          <w:szCs w:val="24"/>
          <w:vertAlign w:val="superscript"/>
        </w:rPr>
        <w:footnoteReference w:id="11"/>
      </w:r>
    </w:p>
    <w:tbl>
      <w:tblPr>
        <w:tblStyle w:val="a8"/>
        <w:tblW w:w="8992" w:type="dxa"/>
        <w:tblInd w:w="2" w:type="dxa"/>
        <w:tblLayout w:type="fixed"/>
        <w:tblLook w:val="0000" w:firstRow="0" w:lastRow="0" w:firstColumn="0" w:lastColumn="0" w:noHBand="0" w:noVBand="0"/>
      </w:tblPr>
      <w:tblGrid>
        <w:gridCol w:w="4323"/>
        <w:gridCol w:w="2182"/>
        <w:gridCol w:w="2487"/>
      </w:tblGrid>
      <w:tr w:rsidR="005503FD" w:rsidRPr="003E17A8">
        <w:trPr>
          <w:trHeight w:val="420"/>
        </w:trPr>
        <w:tc>
          <w:tcPr>
            <w:tcW w:w="4323" w:type="dxa"/>
            <w:tcBorders>
              <w:top w:val="nil"/>
              <w:left w:val="nil"/>
              <w:bottom w:val="nil"/>
              <w:right w:val="nil"/>
            </w:tcBorders>
            <w:vAlign w:val="center"/>
          </w:tcPr>
          <w:p w:rsidR="005503FD" w:rsidRPr="003E17A8" w:rsidRDefault="005503FD">
            <w:pPr>
              <w:spacing w:after="0" w:line="240" w:lineRule="auto"/>
              <w:rPr>
                <w:rFonts w:ascii="Times New Roman" w:eastAsia="Times New Roman" w:hAnsi="Times New Roman" w:cs="Times New Roman"/>
              </w:rPr>
            </w:pPr>
          </w:p>
        </w:tc>
        <w:tc>
          <w:tcPr>
            <w:tcW w:w="2182" w:type="dxa"/>
            <w:tcBorders>
              <w:top w:val="nil"/>
              <w:left w:val="nil"/>
              <w:bottom w:val="nil"/>
              <w:right w:val="nil"/>
            </w:tcBorders>
            <w:vAlign w:val="bottom"/>
          </w:tcPr>
          <w:p w:rsidR="005503FD" w:rsidRPr="003E17A8" w:rsidRDefault="005503FD">
            <w:pPr>
              <w:spacing w:after="0" w:line="240" w:lineRule="auto"/>
              <w:rPr>
                <w:rFonts w:ascii="Times New Roman" w:eastAsia="Times New Roman" w:hAnsi="Times New Roman" w:cs="Times New Roman"/>
              </w:rPr>
            </w:pPr>
          </w:p>
        </w:tc>
        <w:tc>
          <w:tcPr>
            <w:tcW w:w="2487" w:type="dxa"/>
            <w:tcBorders>
              <w:top w:val="nil"/>
              <w:left w:val="nil"/>
              <w:bottom w:val="nil"/>
              <w:right w:val="nil"/>
            </w:tcBorders>
            <w:vAlign w:val="bottom"/>
          </w:tcPr>
          <w:p w:rsidR="005503FD" w:rsidRPr="003E17A8" w:rsidRDefault="005503FD">
            <w:pPr>
              <w:spacing w:after="0" w:line="240" w:lineRule="auto"/>
              <w:rPr>
                <w:rFonts w:ascii="Times New Roman" w:eastAsia="Times New Roman" w:hAnsi="Times New Roman" w:cs="Times New Roman"/>
              </w:rPr>
            </w:pPr>
          </w:p>
        </w:tc>
      </w:tr>
      <w:tr w:rsidR="005503FD" w:rsidRPr="003E17A8">
        <w:trPr>
          <w:trHeight w:val="860"/>
        </w:trPr>
        <w:tc>
          <w:tcPr>
            <w:tcW w:w="4323"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Naziv </w:t>
            </w:r>
            <w:r w:rsidRPr="003E17A8">
              <w:rPr>
                <w:rFonts w:ascii="Times New Roman" w:eastAsia="Times New Roman" w:hAnsi="Times New Roman" w:cs="Times New Roman"/>
              </w:rPr>
              <w:t>podugovarača /podizvođača</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4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12"/>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3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4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Procenat ukupne vrijednosti javne nabavke koji će izvršiti </w:t>
            </w:r>
            <w:r w:rsidRPr="003E17A8">
              <w:rPr>
                <w:rFonts w:ascii="Times New Roman" w:eastAsia="Times New Roman" w:hAnsi="Times New Roman" w:cs="Times New Roman"/>
              </w:rPr>
              <w:t>podugovaraču /podizvođaču</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Opis dijela predmeta javne nabavake koji će izvršiti </w:t>
            </w:r>
            <w:r w:rsidRPr="003E17A8">
              <w:rPr>
                <w:rFonts w:ascii="Times New Roman" w:eastAsia="Times New Roman" w:hAnsi="Times New Roman" w:cs="Times New Roman"/>
              </w:rPr>
              <w:t>podugovaraču /podizvođaču</w:t>
            </w:r>
          </w:p>
        </w:tc>
        <w:tc>
          <w:tcPr>
            <w:tcW w:w="2182" w:type="dxa"/>
            <w:tcBorders>
              <w:top w:val="nil"/>
              <w:left w:val="nil"/>
              <w:bottom w:val="single" w:sz="4" w:space="0" w:color="000000"/>
              <w:right w:val="nil"/>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c>
          <w:tcPr>
            <w:tcW w:w="2487" w:type="dxa"/>
            <w:tcBorders>
              <w:top w:val="nil"/>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rPr>
              <w:t>Ime i prezime osobe za davanje informacija</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b/>
          <w:i/>
        </w:rPr>
      </w:pPr>
    </w:p>
    <w:p w:rsidR="005503FD" w:rsidRPr="003E17A8" w:rsidRDefault="005503FD">
      <w:pPr>
        <w:jc w:val="both"/>
        <w:rPr>
          <w:rFonts w:ascii="Times New Roman" w:eastAsia="Times New Roman" w:hAnsi="Times New Roman" w:cs="Times New Roman"/>
          <w:i/>
        </w:rPr>
      </w:pPr>
    </w:p>
    <w:p w:rsidR="00415720" w:rsidRDefault="00415720">
      <w:pPr>
        <w:widowControl w:val="0"/>
        <w:spacing w:after="0"/>
      </w:pPr>
    </w:p>
    <w:p w:rsidR="00415720" w:rsidRDefault="00415720">
      <w:pPr>
        <w:widowControl w:val="0"/>
        <w:spacing w:after="0"/>
      </w:pPr>
    </w:p>
    <w:p w:rsidR="00415720" w:rsidRDefault="00415720">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Pr="003E17A8" w:rsidRDefault="007A725D">
      <w:pPr>
        <w:widowControl w:val="0"/>
        <w:spacing w:after="0"/>
        <w:rPr>
          <w:rFonts w:ascii="Times New Roman" w:eastAsia="Times New Roman" w:hAnsi="Times New Roman" w:cs="Times New Roman"/>
          <w:i/>
        </w:rPr>
        <w:sectPr w:rsidR="007A725D" w:rsidRPr="003E17A8">
          <w:headerReference w:type="default" r:id="rId9"/>
          <w:footerReference w:type="default" r:id="rId10"/>
          <w:pgSz w:w="11906" w:h="16838"/>
          <w:pgMar w:top="1417" w:right="1417" w:bottom="1417" w:left="1417" w:header="708" w:footer="708" w:gutter="0"/>
          <w:pgNumType w:start="1"/>
          <w:cols w:space="720"/>
        </w:sectPr>
      </w:pPr>
    </w:p>
    <w:p w:rsidR="00415720" w:rsidRPr="00D16FE7" w:rsidRDefault="00415720" w:rsidP="00415720">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8" w:name="_Toc416180144"/>
      <w:bookmarkStart w:id="19" w:name="_Toc497717715"/>
      <w:bookmarkStart w:id="20" w:name="_Toc2328162"/>
      <w:r w:rsidRPr="0028471E">
        <w:rPr>
          <w:rFonts w:ascii="Times New Roman" w:hAnsi="Times New Roman" w:cs="Times New Roman"/>
          <w:color w:val="000000"/>
          <w:sz w:val="24"/>
          <w:szCs w:val="24"/>
        </w:rPr>
        <w:lastRenderedPageBreak/>
        <w:t>FINANSIJSKI DIO PONUDE</w:t>
      </w:r>
      <w:bookmarkEnd w:id="18"/>
      <w:bookmarkEnd w:id="19"/>
      <w:bookmarkEnd w:id="20"/>
    </w:p>
    <w:p w:rsidR="00415720" w:rsidRPr="0028471E" w:rsidRDefault="00415720" w:rsidP="00415720">
      <w:pPr>
        <w:pStyle w:val="NoSpacing"/>
        <w:rPr>
          <w:rFonts w:ascii="Times New Roman" w:hAnsi="Times New Roman" w:cs="Times New Roman"/>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415720" w:rsidRPr="0028471E" w:rsidTr="00B3636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 xml:space="preserve">jedinična cijena bez </w:t>
            </w:r>
          </w:p>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ukupan iznos sa</w:t>
            </w:r>
          </w:p>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pdv-om</w:t>
            </w: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1</w:t>
            </w:r>
          </w:p>
        </w:tc>
        <w:tc>
          <w:tcPr>
            <w:tcW w:w="2202" w:type="dxa"/>
            <w:tcBorders>
              <w:top w:val="nil"/>
              <w:left w:val="nil"/>
              <w:bottom w:val="single" w:sz="8" w:space="0" w:color="auto"/>
              <w:right w:val="single" w:sz="4" w:space="0" w:color="auto"/>
            </w:tcBorders>
          </w:tcPr>
          <w:p w:rsidR="00415720" w:rsidRPr="006B4BF3"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772049"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Pr="00772049"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2</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3</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 </w:t>
            </w:r>
          </w:p>
        </w:tc>
      </w:tr>
      <w:tr w:rsidR="00415720" w:rsidRPr="0028471E" w:rsidTr="00B3636E">
        <w:trPr>
          <w:trHeight w:val="320"/>
        </w:trPr>
        <w:tc>
          <w:tcPr>
            <w:tcW w:w="5725" w:type="dxa"/>
            <w:gridSpan w:val="5"/>
            <w:tcBorders>
              <w:top w:val="nil"/>
              <w:left w:val="single" w:sz="8" w:space="0" w:color="auto"/>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4"/>
                <w:szCs w:val="24"/>
                <w:lang w:val="sr-Latn-CS" w:eastAsia="sr-Latn-CS"/>
              </w:rPr>
            </w:pPr>
            <w:r w:rsidRPr="0028471E">
              <w:rPr>
                <w:rFonts w:ascii="Times New Roman" w:hAnsi="Times New Roman" w:cs="Times New Roman"/>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 </w:t>
            </w:r>
          </w:p>
        </w:tc>
      </w:tr>
      <w:tr w:rsidR="00415720" w:rsidRPr="0028471E" w:rsidTr="00B3636E">
        <w:trPr>
          <w:trHeight w:val="320"/>
        </w:trPr>
        <w:tc>
          <w:tcPr>
            <w:tcW w:w="5725" w:type="dxa"/>
            <w:gridSpan w:val="5"/>
            <w:tcBorders>
              <w:top w:val="nil"/>
              <w:left w:val="single" w:sz="8" w:space="0" w:color="auto"/>
              <w:bottom w:val="single" w:sz="4"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eastAsia="sr-Latn-CS"/>
              </w:rPr>
            </w:pPr>
            <w:r w:rsidRPr="0028471E">
              <w:rPr>
                <w:rFonts w:ascii="Times New Roman" w:hAnsi="Times New Roman" w:cs="Times New Roman"/>
                <w:sz w:val="20"/>
                <w:szCs w:val="20"/>
                <w:lang w:val="sr-Cyrl-CS" w:eastAsia="sr-Latn-CS"/>
              </w:rPr>
              <w:t>Ukupan iznos sa PDV-om</w:t>
            </w:r>
            <w:r w:rsidRPr="0028471E">
              <w:rPr>
                <w:rFonts w:ascii="Times New Roman" w:hAnsi="Times New Roman" w:cs="Times New Roman"/>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 </w:t>
            </w:r>
          </w:p>
        </w:tc>
      </w:tr>
    </w:tbl>
    <w:p w:rsidR="00415720" w:rsidRDefault="00415720" w:rsidP="00415720">
      <w:pPr>
        <w:pStyle w:val="NoSpacing"/>
        <w:rPr>
          <w:rFonts w:ascii="Times New Roman" w:hAnsi="Times New Roman" w:cs="Times New Roman"/>
        </w:rPr>
      </w:pPr>
      <w:r w:rsidRPr="0028471E">
        <w:rPr>
          <w:rFonts w:ascii="Times New Roman" w:hAnsi="Times New Roman" w:cs="Times New Roman"/>
        </w:rPr>
        <w:tab/>
      </w:r>
      <w:r w:rsidRPr="0028471E">
        <w:rPr>
          <w:rFonts w:ascii="Times New Roman" w:hAnsi="Times New Roman" w:cs="Times New Roman"/>
        </w:rPr>
        <w:tab/>
      </w:r>
    </w:p>
    <w:p w:rsidR="00415720" w:rsidRPr="0028471E" w:rsidRDefault="00415720" w:rsidP="00415720">
      <w:pPr>
        <w:pStyle w:val="NoSpacing"/>
        <w:rPr>
          <w:rFonts w:ascii="Times New Roman" w:hAnsi="Times New Roman" w:cs="Times New Roman"/>
        </w:rPr>
      </w:pPr>
    </w:p>
    <w:p w:rsidR="00415720" w:rsidRDefault="00415720" w:rsidP="00415720">
      <w:pPr>
        <w:spacing w:after="0"/>
        <w:jc w:val="both"/>
        <w:rPr>
          <w:rFonts w:ascii="Times New Roman" w:hAnsi="Times New Roman" w:cs="Times New Roman"/>
          <w:b/>
          <w:bCs/>
          <w:sz w:val="24"/>
          <w:szCs w:val="24"/>
        </w:rPr>
      </w:pPr>
      <w:r w:rsidRPr="0028471E">
        <w:rPr>
          <w:rFonts w:ascii="Times New Roman" w:hAnsi="Times New Roman" w:cs="Times New Roman"/>
          <w:b/>
          <w:bCs/>
          <w:sz w:val="24"/>
          <w:szCs w:val="24"/>
        </w:rPr>
        <w:t>Uslovi ponude:</w:t>
      </w:r>
    </w:p>
    <w:p w:rsidR="00415720" w:rsidRPr="0028471E" w:rsidRDefault="00415720" w:rsidP="00415720">
      <w:pPr>
        <w:spacing w:after="0"/>
        <w:jc w:val="both"/>
        <w:rPr>
          <w:rFonts w:ascii="Times New Roman" w:hAnsi="Times New Roman" w:cs="Times New Roman"/>
          <w:b/>
          <w:bCs/>
          <w:sz w:val="24"/>
          <w:szCs w:val="24"/>
        </w:rPr>
      </w:pP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415720" w:rsidRPr="0028471E" w:rsidTr="00B3636E">
        <w:trPr>
          <w:trHeight w:val="20"/>
        </w:trPr>
        <w:tc>
          <w:tcPr>
            <w:tcW w:w="4109" w:type="dxa"/>
            <w:vAlign w:val="center"/>
          </w:tcPr>
          <w:p w:rsidR="00415720" w:rsidRPr="0028471E" w:rsidRDefault="00415720" w:rsidP="00B3636E">
            <w:pPr>
              <w:spacing w:after="0" w:line="240" w:lineRule="auto"/>
              <w:ind w:left="266" w:hanging="266"/>
              <w:rPr>
                <w:rFonts w:ascii="Times New Roman" w:hAnsi="Times New Roman" w:cs="Times New Roman"/>
                <w:sz w:val="24"/>
                <w:lang w:val="sr-Latn-CS" w:eastAsia="sr-Latn-CS"/>
              </w:rPr>
            </w:pPr>
            <w:r w:rsidRPr="0028471E">
              <w:rPr>
                <w:rFonts w:ascii="Times New Roman" w:hAnsi="Times New Roman" w:cs="Times New Roman"/>
                <w:sz w:val="24"/>
                <w:lang w:val="sr-Latn-CS"/>
              </w:rPr>
              <w:t>Rok izvršenja ugovora je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415720" w:rsidRPr="0028471E" w:rsidTr="00B3636E">
        <w:trPr>
          <w:trHeight w:val="20"/>
        </w:trPr>
        <w:tc>
          <w:tcPr>
            <w:tcW w:w="4109" w:type="dxa"/>
            <w:vAlign w:val="center"/>
          </w:tcPr>
          <w:p w:rsidR="00415720"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pl-PL"/>
              </w:rPr>
              <w:t>Mjesto izvršenja ugovora je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415720" w:rsidRPr="0028471E" w:rsidTr="005E5995">
        <w:trPr>
          <w:trHeight w:val="350"/>
        </w:trPr>
        <w:tc>
          <w:tcPr>
            <w:tcW w:w="4109" w:type="dxa"/>
            <w:vAlign w:val="center"/>
          </w:tcPr>
          <w:p w:rsidR="005E5995"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sr-Latn-CS" w:eastAsia="sr-Latn-CS"/>
              </w:rPr>
              <w:t>Rok plaćanja</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5E5995" w:rsidRPr="0028471E" w:rsidTr="00B3636E">
        <w:trPr>
          <w:trHeight w:val="189"/>
        </w:trPr>
        <w:tc>
          <w:tcPr>
            <w:tcW w:w="4109" w:type="dxa"/>
            <w:vAlign w:val="center"/>
          </w:tcPr>
          <w:p w:rsidR="005E5995" w:rsidRPr="0028471E" w:rsidRDefault="00714ED0" w:rsidP="00B3636E">
            <w:pPr>
              <w:spacing w:after="0" w:line="240" w:lineRule="auto"/>
              <w:rPr>
                <w:rFonts w:ascii="Times New Roman" w:hAnsi="Times New Roman" w:cs="Times New Roman"/>
                <w:sz w:val="24"/>
                <w:lang w:val="sr-Latn-CS" w:eastAsia="sr-Latn-CS"/>
              </w:rPr>
            </w:pPr>
            <w:r>
              <w:rPr>
                <w:rFonts w:ascii="Times New Roman" w:hAnsi="Times New Roman" w:cs="Times New Roman"/>
                <w:sz w:val="24"/>
                <w:lang w:val="sr-Latn-CS" w:eastAsia="sr-Latn-CS"/>
              </w:rPr>
              <w:t xml:space="preserve">Garantni rok za </w:t>
            </w:r>
            <w:r w:rsidR="005E5995">
              <w:rPr>
                <w:rFonts w:ascii="Times New Roman" w:hAnsi="Times New Roman" w:cs="Times New Roman"/>
                <w:sz w:val="24"/>
                <w:lang w:val="sr-Latn-CS" w:eastAsia="sr-Latn-CS"/>
              </w:rPr>
              <w:t xml:space="preserve"> radove</w:t>
            </w:r>
          </w:p>
        </w:tc>
        <w:tc>
          <w:tcPr>
            <w:tcW w:w="5073" w:type="dxa"/>
            <w:vAlign w:val="center"/>
          </w:tcPr>
          <w:p w:rsidR="005E5995" w:rsidRPr="0028471E" w:rsidRDefault="005E5995" w:rsidP="00B3636E">
            <w:pPr>
              <w:spacing w:after="0" w:line="240" w:lineRule="auto"/>
              <w:rPr>
                <w:rFonts w:ascii="Times New Roman" w:hAnsi="Times New Roman" w:cs="Times New Roman"/>
                <w:lang w:val="sr-Latn-CS" w:eastAsia="sr-Latn-CS"/>
              </w:rPr>
            </w:pPr>
          </w:p>
        </w:tc>
      </w:tr>
      <w:tr w:rsidR="00415720" w:rsidRPr="0028471E" w:rsidTr="00B3636E">
        <w:trPr>
          <w:trHeight w:val="207"/>
        </w:trPr>
        <w:tc>
          <w:tcPr>
            <w:tcW w:w="4109" w:type="dxa"/>
            <w:vAlign w:val="center"/>
          </w:tcPr>
          <w:p w:rsidR="00415720" w:rsidRPr="0028471E" w:rsidRDefault="00415720" w:rsidP="00B3636E">
            <w:pPr>
              <w:pStyle w:val="NoSpacing"/>
              <w:rPr>
                <w:rFonts w:ascii="Times New Roman" w:hAnsi="Times New Roman" w:cs="Times New Roman"/>
                <w:lang w:val="sr-Latn-CS" w:eastAsia="sr-Latn-CS"/>
              </w:rPr>
            </w:pPr>
            <w:r w:rsidRPr="0028471E">
              <w:rPr>
                <w:rFonts w:ascii="Times New Roman" w:hAnsi="Times New Roman" w:cs="Times New Roman"/>
                <w:lang w:val="sr-Latn-CS" w:eastAsia="sr-Latn-CS"/>
              </w:rPr>
              <w:t>Način plaćanja</w:t>
            </w:r>
          </w:p>
        </w:tc>
        <w:tc>
          <w:tcPr>
            <w:tcW w:w="5073" w:type="dxa"/>
            <w:vAlign w:val="center"/>
          </w:tcPr>
          <w:p w:rsidR="00415720" w:rsidRPr="0028471E" w:rsidRDefault="00415720" w:rsidP="00B3636E">
            <w:pPr>
              <w:pStyle w:val="NoSpacing"/>
              <w:rPr>
                <w:rFonts w:ascii="Times New Roman" w:hAnsi="Times New Roman" w:cs="Times New Roman"/>
              </w:rPr>
            </w:pPr>
          </w:p>
        </w:tc>
      </w:tr>
      <w:tr w:rsidR="00415720" w:rsidRPr="0028471E" w:rsidTr="00B3636E">
        <w:trPr>
          <w:trHeight w:val="20"/>
        </w:trPr>
        <w:tc>
          <w:tcPr>
            <w:tcW w:w="4109" w:type="dxa"/>
            <w:vAlign w:val="center"/>
          </w:tcPr>
          <w:p w:rsidR="00415720"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sr-Latn-CS" w:eastAsia="sr-Latn-CS"/>
              </w:rPr>
              <w:t>Period važenja ponude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bl>
    <w:p w:rsidR="00415720" w:rsidRPr="0028471E" w:rsidRDefault="00415720" w:rsidP="00415720">
      <w:pPr>
        <w:spacing w:after="0" w:line="240" w:lineRule="auto"/>
        <w:ind w:firstLine="426"/>
        <w:jc w:val="both"/>
        <w:rPr>
          <w:rFonts w:ascii="Times New Roman" w:hAnsi="Times New Roman" w:cs="Times New Roman"/>
          <w:sz w:val="24"/>
          <w:szCs w:val="24"/>
          <w:lang w:val="sr-Latn-CS"/>
        </w:rPr>
      </w:pPr>
    </w:p>
    <w:p w:rsidR="00415720" w:rsidRPr="0028471E" w:rsidRDefault="00415720" w:rsidP="00415720">
      <w:pPr>
        <w:spacing w:after="0" w:line="240" w:lineRule="auto"/>
        <w:ind w:right="574"/>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 xml:space="preserve">Ovlašćeno lice ponuđača  </w:t>
      </w:r>
    </w:p>
    <w:p w:rsidR="00415720" w:rsidRPr="0028471E" w:rsidRDefault="00415720" w:rsidP="00415720">
      <w:pPr>
        <w:spacing w:after="0" w:line="240" w:lineRule="auto"/>
        <w:ind w:right="149"/>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__________________________</w:t>
      </w:r>
    </w:p>
    <w:p w:rsidR="00415720" w:rsidRPr="0028471E" w:rsidRDefault="00415720" w:rsidP="00415720">
      <w:pPr>
        <w:spacing w:after="0" w:line="240" w:lineRule="auto"/>
        <w:ind w:right="574"/>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w:t>
      </w:r>
      <w:r w:rsidRPr="0028471E">
        <w:rPr>
          <w:rFonts w:ascii="Times New Roman" w:hAnsi="Times New Roman" w:cs="Times New Roman"/>
          <w:i/>
          <w:iCs/>
          <w:sz w:val="24"/>
          <w:szCs w:val="24"/>
          <w:lang w:val="sr-Latn-CS"/>
        </w:rPr>
        <w:t>ime, prezime i funkcija</w:t>
      </w:r>
      <w:r w:rsidRPr="0028471E">
        <w:rPr>
          <w:rFonts w:ascii="Times New Roman" w:hAnsi="Times New Roman" w:cs="Times New Roman"/>
          <w:sz w:val="24"/>
          <w:szCs w:val="24"/>
          <w:lang w:val="sr-Latn-CS"/>
        </w:rPr>
        <w:t>)</w:t>
      </w:r>
    </w:p>
    <w:p w:rsidR="00415720" w:rsidRPr="0028471E" w:rsidRDefault="00415720" w:rsidP="00415720">
      <w:pPr>
        <w:spacing w:after="0" w:line="240" w:lineRule="auto"/>
        <w:ind w:right="149"/>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___________________________</w:t>
      </w:r>
    </w:p>
    <w:p w:rsidR="00415720" w:rsidRPr="0028471E" w:rsidRDefault="00415720" w:rsidP="00415720">
      <w:pPr>
        <w:tabs>
          <w:tab w:val="left" w:pos="8364"/>
        </w:tabs>
        <w:spacing w:after="0" w:line="240" w:lineRule="auto"/>
        <w:ind w:right="857"/>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w:t>
      </w:r>
      <w:r w:rsidRPr="0028471E">
        <w:rPr>
          <w:rFonts w:ascii="Times New Roman" w:hAnsi="Times New Roman" w:cs="Times New Roman"/>
          <w:i/>
          <w:iCs/>
          <w:sz w:val="24"/>
          <w:szCs w:val="24"/>
          <w:lang w:val="sr-Latn-CS"/>
        </w:rPr>
        <w:t>svojeručni potpis</w:t>
      </w:r>
      <w:r w:rsidRPr="0028471E">
        <w:rPr>
          <w:rFonts w:ascii="Times New Roman" w:hAnsi="Times New Roman" w:cs="Times New Roman"/>
          <w:sz w:val="24"/>
          <w:szCs w:val="24"/>
          <w:lang w:val="sr-Latn-CS"/>
        </w:rPr>
        <w:t>)</w:t>
      </w:r>
    </w:p>
    <w:p w:rsidR="005503FD" w:rsidRDefault="004157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M.P.</w:t>
      </w: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Pr="003E17A8" w:rsidRDefault="00415720">
      <w:pPr>
        <w:spacing w:after="0" w:line="240" w:lineRule="auto"/>
        <w:jc w:val="both"/>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b/>
          <w:i/>
        </w:rPr>
      </w:pP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D9D9D9"/>
        <w:spacing w:before="0" w:line="240" w:lineRule="auto"/>
        <w:jc w:val="center"/>
        <w:rPr>
          <w:rFonts w:ascii="Times New Roman" w:eastAsia="Times New Roman" w:hAnsi="Times New Roman" w:cs="Times New Roman"/>
          <w:color w:val="000000"/>
        </w:rPr>
      </w:pPr>
      <w:bookmarkStart w:id="21" w:name="_Toc2328163"/>
      <w:r w:rsidRPr="003E17A8">
        <w:rPr>
          <w:rFonts w:ascii="Times New Roman" w:eastAsia="Times New Roman" w:hAnsi="Times New Roman" w:cs="Times New Roman"/>
          <w:color w:val="000000"/>
          <w:sz w:val="24"/>
          <w:szCs w:val="24"/>
        </w:rPr>
        <w:lastRenderedPageBreak/>
        <w:t>IZJAVA O NEPOSTOJANJU SUKOBA INTERESA NA STRANI PONUĐAČA,PODNOSIOCA ZAJEDNIČKE PONUDE, PODIZVOĐAČA /PODUGOVARAČA</w:t>
      </w:r>
      <w:r w:rsidRPr="003E17A8">
        <w:rPr>
          <w:rFonts w:ascii="Times New Roman" w:eastAsia="Times New Roman" w:hAnsi="Times New Roman" w:cs="Times New Roman"/>
          <w:color w:val="000000"/>
          <w:vertAlign w:val="superscript"/>
        </w:rPr>
        <w:footnoteReference w:id="13"/>
      </w:r>
      <w:bookmarkEnd w:id="21"/>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spacing w:after="0" w:line="240" w:lineRule="auto"/>
        <w:jc w:val="both"/>
        <w:rPr>
          <w:rFonts w:ascii="Times New Roman" w:eastAsia="Times New Roman" w:hAnsi="Times New Roman" w:cs="Times New Roman"/>
        </w:rPr>
      </w:pPr>
    </w:p>
    <w:p w:rsidR="005503FD" w:rsidRPr="003E17A8" w:rsidRDefault="00820FD0">
      <w:pPr>
        <w:tabs>
          <w:tab w:val="right" w:pos="3828"/>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sz w:val="24"/>
          <w:szCs w:val="24"/>
          <w:u w:val="single"/>
        </w:rPr>
        <w:t>ponuđač</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u w:val="single"/>
        </w:rPr>
        <w:tab/>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________________</w:t>
      </w:r>
    </w:p>
    <w:p w:rsidR="005503FD" w:rsidRPr="003E17A8" w:rsidRDefault="00820FD0">
      <w:pPr>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Mjesto i datum: _________________</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ponuđača/člana zajedničke ponude, podizvođača / podugovarača</w:t>
      </w:r>
      <w:r w:rsidRPr="003E17A8">
        <w:rPr>
          <w:rFonts w:ascii="Times New Roman" w:eastAsia="Times New Roman" w:hAnsi="Times New Roman" w:cs="Times New Roman"/>
          <w:sz w:val="24"/>
          <w:szCs w:val="24"/>
        </w:rPr>
        <w:br/>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sz w:val="24"/>
          <w:szCs w:val="24"/>
          <w:u w:val="single"/>
        </w:rPr>
        <w:t>ime i prezime i radno mjesto</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u skladu sa članom 17 stav 3 Zakona o javnim nabavkama („Službeni list CG“, br. 42/11, 57/14, 28/15 i 42/17) daje</w:t>
      </w: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820FD0">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Izjavu</w:t>
      </w: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E17A8">
        <w:rPr>
          <w:rFonts w:ascii="Times New Roman" w:eastAsia="Times New Roman" w:hAnsi="Times New Roman" w:cs="Times New Roman"/>
          <w:sz w:val="24"/>
          <w:szCs w:val="24"/>
          <w:u w:val="single"/>
        </w:rPr>
        <w:tab/>
        <w:t>(</w:t>
      </w:r>
      <w:r w:rsidRPr="003E17A8">
        <w:rPr>
          <w:rFonts w:ascii="Times New Roman" w:eastAsia="Times New Roman" w:hAnsi="Times New Roman" w:cs="Times New Roman"/>
          <w:i/>
          <w:sz w:val="24"/>
          <w:szCs w:val="24"/>
          <w:u w:val="single"/>
        </w:rPr>
        <w:t>opis predmeta</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u smislu člana 17 stav 1 Zakona o javnim nabavkama i da ne postoje razlozi za sukob interesa na strani ovog ponuđača, u smislu člana 17 stav 2 istog zakona.</w:t>
      </w:r>
    </w:p>
    <w:p w:rsidR="005503FD" w:rsidRPr="003E17A8" w:rsidRDefault="005503FD">
      <w:pPr>
        <w:spacing w:after="0" w:line="240" w:lineRule="auto"/>
        <w:jc w:val="both"/>
        <w:rPr>
          <w:rFonts w:ascii="Times New Roman" w:eastAsia="Times New Roman" w:hAnsi="Times New Roman" w:cs="Times New Roman"/>
          <w:sz w:val="23"/>
          <w:szCs w:val="23"/>
        </w:rPr>
      </w:pPr>
    </w:p>
    <w:p w:rsidR="005503FD" w:rsidRPr="003E17A8" w:rsidRDefault="005503FD">
      <w:pPr>
        <w:spacing w:after="0" w:line="240" w:lineRule="auto"/>
        <w:ind w:firstLine="426"/>
        <w:jc w:val="both"/>
        <w:rPr>
          <w:rFonts w:ascii="Times New Roman" w:eastAsia="Times New Roman" w:hAnsi="Times New Roman" w:cs="Times New Roman"/>
          <w:sz w:val="24"/>
          <w:szCs w:val="24"/>
        </w:rPr>
      </w:pPr>
    </w:p>
    <w:p w:rsidR="005503FD" w:rsidRPr="003E17A8" w:rsidRDefault="00820FD0">
      <w:pPr>
        <w:spacing w:after="0" w:line="240" w:lineRule="auto"/>
        <w:ind w:right="56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w:t>
      </w: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820FD0">
      <w:pPr>
        <w:spacing w:after="0" w:line="240" w:lineRule="auto"/>
        <w:ind w:right="149"/>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___________________________</w:t>
      </w:r>
    </w:p>
    <w:p w:rsidR="005503FD" w:rsidRPr="003E17A8" w:rsidRDefault="00820FD0">
      <w:pPr>
        <w:spacing w:after="0" w:line="240" w:lineRule="auto"/>
        <w:ind w:right="57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i/>
          <w:sz w:val="24"/>
          <w:szCs w:val="24"/>
        </w:rPr>
        <w:t>ime, prezime i funkcija</w:t>
      </w:r>
      <w:r w:rsidRPr="003E17A8">
        <w:rPr>
          <w:rFonts w:ascii="Times New Roman" w:eastAsia="Times New Roman" w:hAnsi="Times New Roman" w:cs="Times New Roman"/>
          <w:sz w:val="24"/>
          <w:szCs w:val="24"/>
        </w:rPr>
        <w:t>)</w:t>
      </w: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820FD0">
      <w:pPr>
        <w:spacing w:after="0" w:line="240" w:lineRule="auto"/>
        <w:ind w:right="149"/>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___________________________</w:t>
      </w:r>
    </w:p>
    <w:p w:rsidR="005503FD" w:rsidRPr="003E17A8" w:rsidRDefault="00820FD0">
      <w:pPr>
        <w:tabs>
          <w:tab w:val="left" w:pos="8364"/>
        </w:tabs>
        <w:spacing w:after="0" w:line="240" w:lineRule="auto"/>
        <w:ind w:right="85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i/>
          <w:sz w:val="24"/>
          <w:szCs w:val="24"/>
        </w:rPr>
        <w:t>potpis</w:t>
      </w:r>
      <w:r w:rsidRPr="003E17A8">
        <w:rPr>
          <w:rFonts w:ascii="Times New Roman" w:eastAsia="Times New Roman" w:hAnsi="Times New Roman" w:cs="Times New Roman"/>
          <w:sz w:val="24"/>
          <w:szCs w:val="24"/>
        </w:rPr>
        <w:t>)</w:t>
      </w:r>
    </w:p>
    <w:p w:rsidR="005503FD" w:rsidRPr="003E17A8" w:rsidRDefault="005503FD">
      <w:pPr>
        <w:spacing w:after="0" w:line="240" w:lineRule="auto"/>
        <w:ind w:firstLine="426"/>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t>M.P.</w:t>
      </w: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rPr>
          <w:rFonts w:ascii="Times New Roman" w:eastAsia="Times New Roman" w:hAnsi="Times New Roman" w:cs="Times New Roman"/>
          <w:b/>
          <w:sz w:val="24"/>
          <w:szCs w:val="24"/>
        </w:rPr>
      </w:pPr>
      <w:r w:rsidRPr="003E17A8">
        <w:br w:type="page"/>
      </w: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eastAsia="Times New Roman" w:hAnsi="Times New Roman" w:cs="Times New Roman"/>
          <w:color w:val="000000"/>
          <w:sz w:val="28"/>
          <w:szCs w:val="28"/>
        </w:rPr>
      </w:pPr>
      <w:bookmarkStart w:id="22" w:name="_Toc2328164"/>
      <w:r w:rsidRPr="003E17A8">
        <w:rPr>
          <w:rFonts w:ascii="Times New Roman" w:eastAsia="Times New Roman" w:hAnsi="Times New Roman" w:cs="Times New Roman"/>
          <w:color w:val="000000"/>
          <w:sz w:val="28"/>
          <w:szCs w:val="28"/>
        </w:rPr>
        <w:lastRenderedPageBreak/>
        <w:t>DOKAZI O ISPUNJENOSTI OBAVEZNIH USLOVA ZA UČEŠĆE U POSTUPKU JAVNOG NADMETANJA</w:t>
      </w:r>
      <w:bookmarkEnd w:id="22"/>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Dostaviti: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dokaza o posjedovanju važeće dozvole, licence, odobrenja, odnosno drugog akta izdatog od nadležnog organa i to:</w:t>
      </w:r>
    </w:p>
    <w:p w:rsidR="005503FD" w:rsidRPr="003E17A8" w:rsidRDefault="005503FD">
      <w:pPr>
        <w:spacing w:after="0" w:line="240" w:lineRule="auto"/>
        <w:rPr>
          <w:rFonts w:ascii="Times New Roman" w:eastAsia="Times New Roman" w:hAnsi="Times New Roman" w:cs="Times New Roman"/>
          <w:b/>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8"/>
      </w:tblGrid>
      <w:tr w:rsidR="003F4137" w:rsidRPr="005613FE" w:rsidTr="00B3636E">
        <w:trPr>
          <w:trHeight w:val="700"/>
        </w:trPr>
        <w:tc>
          <w:tcPr>
            <w:tcW w:w="9287" w:type="dxa"/>
          </w:tcPr>
          <w:p w:rsidR="00105047" w:rsidRPr="00E340B0" w:rsidRDefault="00105047" w:rsidP="00105047">
            <w:pPr>
              <w:autoSpaceDE w:val="0"/>
              <w:autoSpaceDN w:val="0"/>
              <w:adjustRightInd w:val="0"/>
              <w:spacing w:after="0" w:line="0" w:lineRule="atLeast"/>
              <w:jc w:val="both"/>
              <w:rPr>
                <w:rFonts w:ascii="Times New Roman" w:hAnsi="Times New Roman" w:cs="Times New Roman"/>
                <w:sz w:val="24"/>
                <w:szCs w:val="24"/>
              </w:rPr>
            </w:pPr>
            <w:r w:rsidRPr="00E340B0">
              <w:rPr>
                <w:rFonts w:ascii="Times New Roman" w:hAnsi="Times New Roman" w:cs="Times New Roman"/>
                <w:sz w:val="24"/>
                <w:szCs w:val="24"/>
              </w:rPr>
              <w:t>Ponuđači su u predmetnom postupku javne nabavke, za pravno lice, dužni da dostave:</w:t>
            </w:r>
          </w:p>
          <w:p w:rsidR="00105047" w:rsidRPr="00E340B0" w:rsidRDefault="00105047" w:rsidP="00105047">
            <w:pPr>
              <w:autoSpaceDE w:val="0"/>
              <w:autoSpaceDN w:val="0"/>
              <w:adjustRightInd w:val="0"/>
              <w:spacing w:after="0" w:line="0" w:lineRule="atLeast"/>
              <w:jc w:val="both"/>
              <w:rPr>
                <w:rFonts w:ascii="Times New Roman" w:hAnsi="Times New Roman" w:cs="Times New Roman"/>
                <w:sz w:val="24"/>
                <w:szCs w:val="24"/>
              </w:rPr>
            </w:pPr>
          </w:p>
          <w:p w:rsidR="00846766" w:rsidRDefault="00105047" w:rsidP="00105047">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Liberation Serif" w:hAnsi="Liberation Serif" w:cs="Liberation Serif"/>
                <w:color w:val="auto"/>
                <w:sz w:val="24"/>
                <w:szCs w:val="24"/>
              </w:rPr>
            </w:pPr>
            <w:r>
              <w:rPr>
                <w:rFonts w:ascii="Times New Roman" w:hAnsi="Times New Roman" w:cs="Times New Roman"/>
                <w:sz w:val="24"/>
                <w:szCs w:val="24"/>
              </w:rPr>
              <w:t>-</w:t>
            </w:r>
            <w:r w:rsidRPr="002F6D30">
              <w:rPr>
                <w:rFonts w:ascii="Liberation Serif" w:hAnsi="Liberation Serif" w:cs="Liberation Serif"/>
                <w:color w:val="auto"/>
                <w:sz w:val="24"/>
                <w:szCs w:val="24"/>
              </w:rPr>
              <w:t xml:space="preserve"> Licencu projektanta i izvođača radova, u skladu Zakonom o planiranju prostora i izgradnji objekata ("Službeni list Crne Gore", br. 064/17 od 06.10.2017, 044/18 od 06.07.2018, 063/18 od 28.09.2018, 011/19 od 19.02.2019).  </w:t>
            </w:r>
          </w:p>
          <w:p w:rsidR="00846766" w:rsidRDefault="00846766" w:rsidP="00105047">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Liberation Serif" w:hAnsi="Liberation Serif" w:cs="Liberation Serif"/>
                <w:color w:val="auto"/>
                <w:sz w:val="24"/>
                <w:szCs w:val="24"/>
              </w:rPr>
            </w:pPr>
          </w:p>
          <w:p w:rsidR="00846766" w:rsidRPr="00846766" w:rsidRDefault="00105047" w:rsidP="00846766">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Liberation Serif" w:hAnsi="Liberation Serif" w:cs="Liberation Serif"/>
                <w:color w:val="auto"/>
                <w:sz w:val="24"/>
                <w:szCs w:val="24"/>
              </w:rPr>
            </w:pPr>
            <w:r w:rsidRPr="002F6D30">
              <w:rPr>
                <w:rFonts w:ascii="Liberation Serif" w:hAnsi="Liberation Serif" w:cs="Liberation Serif"/>
                <w:color w:val="auto"/>
                <w:sz w:val="24"/>
                <w:szCs w:val="24"/>
              </w:rPr>
              <w:t xml:space="preserve"> </w:t>
            </w:r>
            <w:r w:rsidR="00846766" w:rsidRPr="00846766">
              <w:rPr>
                <w:rFonts w:ascii="Liberation Serif" w:hAnsi="Liberation Serif" w:cs="Liberation Serif"/>
                <w:color w:val="auto"/>
                <w:sz w:val="24"/>
                <w:szCs w:val="24"/>
              </w:rPr>
              <w:t>Ponuđač tj. privredno društvo, pravno lice, odnosno preduzetnik treba da ima:</w:t>
            </w:r>
          </w:p>
          <w:p w:rsidR="00846766" w:rsidRPr="00846766" w:rsidRDefault="00846766" w:rsidP="00846766">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Liberation Serif" w:hAnsi="Liberation Serif" w:cs="Liberation Serif"/>
                <w:color w:val="auto"/>
                <w:sz w:val="24"/>
                <w:szCs w:val="24"/>
              </w:rPr>
            </w:pPr>
            <w:r w:rsidRPr="00846766">
              <w:rPr>
                <w:rFonts w:ascii="Liberation Serif" w:hAnsi="Liberation Serif" w:cs="Liberation Serif"/>
                <w:color w:val="auto"/>
                <w:sz w:val="24"/>
                <w:szCs w:val="24"/>
              </w:rPr>
              <w:t>1.</w:t>
            </w:r>
            <w:r w:rsidRPr="00846766">
              <w:rPr>
                <w:rFonts w:ascii="Liberation Serif" w:hAnsi="Liberation Serif" w:cs="Liberation Serif"/>
                <w:color w:val="auto"/>
                <w:sz w:val="24"/>
                <w:szCs w:val="24"/>
              </w:rPr>
              <w:tab/>
              <w:t>- Ovlašćenog inženjera za obavljanje djelatnosti izrade tehničke dokumentacije i građenje objekata – dipl.inž.građevinarstva – konstruktivni smjer</w:t>
            </w:r>
          </w:p>
          <w:p w:rsidR="003F4137" w:rsidRPr="006F4A3A" w:rsidRDefault="00846766" w:rsidP="00846766">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hAnsi="Times New Roman" w:cs="Times New Roman"/>
                <w:sz w:val="24"/>
                <w:szCs w:val="24"/>
              </w:rPr>
            </w:pPr>
            <w:r w:rsidRPr="00846766">
              <w:rPr>
                <w:rFonts w:ascii="Liberation Serif" w:hAnsi="Liberation Serif" w:cs="Liberation Serif"/>
                <w:color w:val="auto"/>
                <w:sz w:val="24"/>
                <w:szCs w:val="24"/>
              </w:rPr>
              <w:t>2.</w:t>
            </w:r>
            <w:r w:rsidRPr="00846766">
              <w:rPr>
                <w:rFonts w:ascii="Liberation Serif" w:hAnsi="Liberation Serif" w:cs="Liberation Serif"/>
                <w:color w:val="auto"/>
                <w:sz w:val="24"/>
                <w:szCs w:val="24"/>
              </w:rPr>
              <w:tab/>
              <w:t>Ovlašćenog inženjera za obavljanje djelatnosti izrade tehničke dokumentacije i građenje objekata – dipl.inž.građevinarstva – smjer hidrotehnike.</w:t>
            </w:r>
          </w:p>
        </w:tc>
      </w:tr>
    </w:tbl>
    <w:p w:rsidR="003F4137" w:rsidRPr="003E17A8" w:rsidRDefault="003F4137" w:rsidP="003F4137">
      <w:pPr>
        <w:spacing w:after="0" w:line="240" w:lineRule="auto"/>
        <w:rPr>
          <w:rFonts w:ascii="Times New Roman" w:eastAsia="Times New Roman" w:hAnsi="Times New Roman" w:cs="Times New Roman"/>
          <w:sz w:val="24"/>
          <w:szCs w:val="24"/>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A7122F" w:rsidRDefault="00A7122F">
      <w:pPr>
        <w:rPr>
          <w:rFonts w:ascii="Times New Roman" w:eastAsia="Times New Roman" w:hAnsi="Times New Roman" w:cs="Times New Roman"/>
        </w:rPr>
      </w:pPr>
    </w:p>
    <w:p w:rsidR="00A7122F" w:rsidRDefault="00A7122F">
      <w:pPr>
        <w:rPr>
          <w:rFonts w:ascii="Times New Roman" w:eastAsia="Times New Roman" w:hAnsi="Times New Roman" w:cs="Times New Roman"/>
        </w:rPr>
      </w:pPr>
    </w:p>
    <w:p w:rsidR="00A7122F" w:rsidRPr="003E17A8" w:rsidRDefault="00A7122F">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CD3F28" w:rsidRPr="00885D6F" w:rsidRDefault="00CD3F28" w:rsidP="00CD3F28">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it-IT"/>
        </w:rPr>
      </w:pPr>
      <w:bookmarkStart w:id="23" w:name="_Toc416180148"/>
      <w:bookmarkStart w:id="24" w:name="_Toc497717719"/>
      <w:bookmarkStart w:id="25" w:name="_Toc2328165"/>
      <w:r w:rsidRPr="00885D6F">
        <w:rPr>
          <w:rFonts w:ascii="Times New Roman" w:hAnsi="Times New Roman" w:cs="Times New Roman"/>
          <w:color w:val="000000"/>
          <w:sz w:val="28"/>
          <w:szCs w:val="28"/>
          <w:lang w:val="it-IT"/>
        </w:rPr>
        <w:t>DOKAZI O ISPUNJAVANJU USLOVA STRUČNO-TEHNIČKE I KADROVSKE OSPOSOBLJENOSTI</w:t>
      </w:r>
      <w:bookmarkEnd w:id="23"/>
      <w:bookmarkEnd w:id="24"/>
      <w:bookmarkEnd w:id="25"/>
    </w:p>
    <w:p w:rsidR="008C0042" w:rsidRDefault="008C0042" w:rsidP="00CD3F28">
      <w:pPr>
        <w:rPr>
          <w:rFonts w:ascii="Times New Roman" w:hAnsi="Times New Roman" w:cs="Times New Roman"/>
          <w:lang w:val="it-IT"/>
        </w:rPr>
      </w:pPr>
    </w:p>
    <w:p w:rsidR="00D369FC" w:rsidRPr="00D369FC" w:rsidRDefault="00CD3F28" w:rsidP="00D369FC">
      <w:pPr>
        <w:rPr>
          <w:rFonts w:ascii="Times New Roman" w:hAnsi="Times New Roman" w:cs="Times New Roman"/>
          <w:lang w:val="it-IT"/>
        </w:rPr>
      </w:pPr>
      <w:r w:rsidRPr="00885D6F">
        <w:rPr>
          <w:rFonts w:ascii="Times New Roman" w:hAnsi="Times New Roman" w:cs="Times New Roman"/>
          <w:lang w:val="it-IT"/>
        </w:rPr>
        <w:t>Dostaviti:</w:t>
      </w:r>
    </w:p>
    <w:p w:rsidR="00443E13" w:rsidRPr="00852493" w:rsidRDefault="00443E13" w:rsidP="00443E13">
      <w:pPr>
        <w:spacing w:after="0" w:line="240" w:lineRule="auto"/>
        <w:ind w:firstLine="426"/>
        <w:jc w:val="both"/>
        <w:rPr>
          <w:rFonts w:ascii="Times New Roman" w:hAnsi="Times New Roman" w:cs="Times New Roman"/>
          <w:sz w:val="24"/>
          <w:szCs w:val="24"/>
        </w:rPr>
      </w:pPr>
      <w:r w:rsidRPr="00852493">
        <w:rPr>
          <w:rFonts w:ascii="Times New Roman" w:hAnsi="Times New Roman" w:cs="Times New Roman"/>
          <w:sz w:val="24"/>
          <w:szCs w:val="24"/>
        </w:rPr>
        <w:sym w:font="Wingdings" w:char="F0A8"/>
      </w:r>
      <w:r w:rsidRPr="00852493">
        <w:rPr>
          <w:rFonts w:ascii="Times New Roman" w:hAnsi="Times New Roman" w:cs="Times New Roman"/>
          <w:sz w:val="24"/>
          <w:szCs w:val="24"/>
        </w:rPr>
        <w:t xml:space="preserve"> liste radov</w:t>
      </w:r>
      <w:r>
        <w:rPr>
          <w:rFonts w:ascii="Times New Roman" w:hAnsi="Times New Roman" w:cs="Times New Roman"/>
          <w:sz w:val="24"/>
          <w:szCs w:val="24"/>
        </w:rPr>
        <w:t>a koji su izvedeni u posljednje tri godine</w:t>
      </w:r>
      <w:r w:rsidRPr="00852493">
        <w:rPr>
          <w:rFonts w:ascii="Times New Roman" w:hAnsi="Times New Roman" w:cs="Times New Roman"/>
          <w:sz w:val="24"/>
          <w:szCs w:val="24"/>
        </w:rPr>
        <w:t>, sa rokovima izvođenja radova, uključujući vrijednost, vrijeme i lokaciju izvođenja</w:t>
      </w:r>
    </w:p>
    <w:p w:rsidR="00443E13" w:rsidRPr="00852493" w:rsidRDefault="00443E13" w:rsidP="00443E13">
      <w:pPr>
        <w:spacing w:after="0" w:line="240" w:lineRule="auto"/>
        <w:ind w:firstLine="426"/>
        <w:jc w:val="both"/>
        <w:rPr>
          <w:rFonts w:ascii="Times New Roman" w:hAnsi="Times New Roman" w:cs="Times New Roman"/>
          <w:sz w:val="24"/>
          <w:szCs w:val="24"/>
        </w:rPr>
      </w:pPr>
      <w:r w:rsidRPr="00852493">
        <w:rPr>
          <w:rFonts w:ascii="Times New Roman" w:hAnsi="Times New Roman" w:cs="Times New Roman"/>
          <w:sz w:val="24"/>
          <w:szCs w:val="24"/>
        </w:rPr>
        <w:sym w:font="Wingdings" w:char="F0A8"/>
      </w:r>
      <w:r w:rsidRPr="00852493">
        <w:rPr>
          <w:rFonts w:ascii="Times New Roman" w:hAnsi="Times New Roman" w:cs="Times New Roman"/>
          <w:sz w:val="24"/>
          <w:szCs w:val="24"/>
        </w:rPr>
        <w:t xml:space="preserve"> izjave o obrazovnim i profesionalnim kvalifikacijama ponuđača, kvalifikacijama rukovodećih lica i posebno kvalifikacijama lica koja su odgovorna za izvođenje konkretnih radova;</w:t>
      </w:r>
    </w:p>
    <w:p w:rsidR="00443E13" w:rsidRPr="00852493" w:rsidRDefault="00443E13" w:rsidP="00443E13">
      <w:pPr>
        <w:spacing w:after="0" w:line="240" w:lineRule="auto"/>
        <w:ind w:firstLine="426"/>
        <w:jc w:val="both"/>
        <w:rPr>
          <w:rFonts w:ascii="Times New Roman" w:hAnsi="Times New Roman" w:cs="Times New Roman"/>
          <w:sz w:val="24"/>
          <w:szCs w:val="24"/>
        </w:rPr>
      </w:pPr>
      <w:r w:rsidRPr="00852493">
        <w:rPr>
          <w:rFonts w:ascii="Times New Roman" w:hAnsi="Times New Roman" w:cs="Times New Roman"/>
          <w:sz w:val="24"/>
          <w:szCs w:val="24"/>
        </w:rPr>
        <w:sym w:font="Wingdings" w:char="F0A8"/>
      </w:r>
      <w:r w:rsidRPr="00852493">
        <w:rPr>
          <w:rFonts w:ascii="Times New Roman" w:hAnsi="Times New Roman" w:cs="Times New Roman"/>
          <w:sz w:val="24"/>
          <w:szCs w:val="24"/>
        </w:rPr>
        <w:t xml:space="preserve"> izjave o prosječnom godišnjem broju zaposlenih i broju rukovodećih lica u posljednje tri godine;</w:t>
      </w:r>
    </w:p>
    <w:p w:rsidR="00443E13" w:rsidRPr="00852493" w:rsidRDefault="00443E13" w:rsidP="00443E13">
      <w:pPr>
        <w:spacing w:after="0" w:line="240" w:lineRule="auto"/>
        <w:ind w:firstLine="426"/>
        <w:jc w:val="both"/>
        <w:rPr>
          <w:rFonts w:ascii="Times New Roman" w:hAnsi="Times New Roman" w:cs="Times New Roman"/>
          <w:sz w:val="24"/>
          <w:szCs w:val="24"/>
        </w:rPr>
      </w:pPr>
      <w:r w:rsidRPr="00852493">
        <w:rPr>
          <w:rFonts w:ascii="Times New Roman" w:hAnsi="Times New Roman" w:cs="Times New Roman"/>
          <w:sz w:val="24"/>
          <w:szCs w:val="24"/>
        </w:rPr>
        <w:sym w:font="Wingdings" w:char="F0A8"/>
      </w:r>
      <w:r w:rsidRPr="00852493">
        <w:rPr>
          <w:rFonts w:ascii="Times New Roman" w:hAnsi="Times New Roman" w:cs="Times New Roman"/>
          <w:sz w:val="24"/>
          <w:szCs w:val="24"/>
        </w:rPr>
        <w:t xml:space="preserve"> izjave o tehničkoj opremi koju ponuđač ima na raspolaganju za izvođenje konkretnih radova;</w:t>
      </w:r>
    </w:p>
    <w:p w:rsidR="00443E13" w:rsidRPr="00852493" w:rsidRDefault="00443E13" w:rsidP="00443E13">
      <w:pPr>
        <w:spacing w:after="0" w:line="240" w:lineRule="auto"/>
        <w:ind w:firstLine="426"/>
        <w:jc w:val="both"/>
        <w:rPr>
          <w:rFonts w:ascii="Times New Roman" w:hAnsi="Times New Roman" w:cs="Times New Roman"/>
          <w:sz w:val="24"/>
          <w:szCs w:val="24"/>
        </w:rPr>
      </w:pPr>
      <w:r w:rsidRPr="00852493">
        <w:rPr>
          <w:rFonts w:ascii="Times New Roman" w:hAnsi="Times New Roman" w:cs="Times New Roman"/>
          <w:sz w:val="24"/>
          <w:szCs w:val="24"/>
        </w:rPr>
        <w:sym w:font="Wingdings" w:char="F0A8"/>
      </w:r>
      <w:r w:rsidRPr="00852493">
        <w:rPr>
          <w:rFonts w:ascii="Times New Roman" w:hAnsi="Times New Roman" w:cs="Times New Roman"/>
          <w:sz w:val="24"/>
          <w:szCs w:val="24"/>
        </w:rPr>
        <w:t xml:space="preserve"> izjave o namjeri i predmetu podugovaranja, odnosno angažovanja podizvođača sa spiskom podugovarača, odnosno podizvođača sa bližim podacima (naziv, adresa, procentualno učešće i sl</w:t>
      </w:r>
      <w:r>
        <w:rPr>
          <w:rFonts w:ascii="Times New Roman" w:hAnsi="Times New Roman" w:cs="Times New Roman"/>
          <w:sz w:val="24"/>
          <w:szCs w:val="24"/>
        </w:rPr>
        <w:t>ično</w:t>
      </w:r>
      <w:r w:rsidRPr="00852493">
        <w:rPr>
          <w:rFonts w:ascii="Times New Roman" w:hAnsi="Times New Roman" w:cs="Times New Roman"/>
          <w:sz w:val="24"/>
          <w:szCs w:val="24"/>
        </w:rPr>
        <w:t>).</w:t>
      </w: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483222" w:rsidRDefault="00483222">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C92FF5" w:rsidRDefault="00C92FF5" w:rsidP="00C92FF5">
      <w:pPr>
        <w:jc w:val="center"/>
        <w:rPr>
          <w:rStyle w:val="SubtleEmphasis"/>
          <w:rFonts w:ascii="Times New Roman" w:hAnsi="Times New Roman" w:cs="Times New Roman"/>
          <w:color w:val="000000"/>
        </w:rPr>
      </w:pPr>
    </w:p>
    <w:p w:rsidR="00443E13" w:rsidRPr="00852493" w:rsidRDefault="00443E13" w:rsidP="00C92FF5">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color w:val="000000"/>
        </w:rPr>
        <w:t>OBRAZAC  IR1</w:t>
      </w:r>
    </w:p>
    <w:p w:rsidR="00443E13" w:rsidRPr="00852493" w:rsidRDefault="00443E13" w:rsidP="00443E13">
      <w:pPr>
        <w:spacing w:after="0" w:line="240" w:lineRule="auto"/>
        <w:jc w:val="right"/>
        <w:rPr>
          <w:rStyle w:val="SubtleEmphasis"/>
          <w:rFonts w:ascii="Times New Roman" w:hAnsi="Times New Roman" w:cs="Times New Roman"/>
          <w:i w:val="0"/>
          <w:iCs w:val="0"/>
          <w:color w:val="000000"/>
        </w:rPr>
      </w:pPr>
    </w:p>
    <w:p w:rsidR="00443E13" w:rsidRPr="00852493" w:rsidRDefault="00443E13" w:rsidP="00443E13">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sz w:val="24"/>
          <w:szCs w:val="24"/>
          <w:lang w:val="sr-Latn-CS"/>
        </w:rPr>
      </w:pPr>
      <w:r w:rsidRPr="00852493">
        <w:rPr>
          <w:rFonts w:ascii="Times New Roman" w:hAnsi="Times New Roman" w:cs="Times New Roman"/>
          <w:b/>
          <w:bCs/>
          <w:sz w:val="24"/>
          <w:szCs w:val="24"/>
          <w:lang w:val="sr-Latn-CS"/>
        </w:rPr>
        <w:t xml:space="preserve">LISTA </w:t>
      </w:r>
      <w:r w:rsidRPr="00852493">
        <w:rPr>
          <w:rFonts w:ascii="Times New Roman" w:hAnsi="Times New Roman" w:cs="Times New Roman"/>
          <w:b/>
          <w:bCs/>
          <w:sz w:val="24"/>
          <w:szCs w:val="24"/>
        </w:rPr>
        <w:t>RADOV</w:t>
      </w:r>
      <w:r>
        <w:rPr>
          <w:rFonts w:ascii="Times New Roman" w:hAnsi="Times New Roman" w:cs="Times New Roman"/>
          <w:b/>
          <w:bCs/>
          <w:sz w:val="24"/>
          <w:szCs w:val="24"/>
        </w:rPr>
        <w:t>A KOJI SU IZVEDENI U POSLJEDNJE TRI</w:t>
      </w:r>
      <w:r w:rsidRPr="00852493">
        <w:rPr>
          <w:rFonts w:ascii="Times New Roman" w:hAnsi="Times New Roman" w:cs="Times New Roman"/>
          <w:b/>
          <w:bCs/>
          <w:sz w:val="24"/>
          <w:szCs w:val="24"/>
        </w:rPr>
        <w:t xml:space="preserve"> </w:t>
      </w:r>
    </w:p>
    <w:p w:rsidR="00443E13" w:rsidRPr="00852493" w:rsidRDefault="00443E13" w:rsidP="00443E13">
      <w:pPr>
        <w:spacing w:after="0" w:line="240" w:lineRule="auto"/>
        <w:ind w:left="360"/>
        <w:rPr>
          <w:rFonts w:ascii="Times New Roman" w:hAnsi="Times New Roman" w:cs="Times New Roman"/>
          <w:sz w:val="24"/>
          <w:szCs w:val="24"/>
          <w:lang w:val="sr-Latn-CS"/>
        </w:rPr>
      </w:pPr>
    </w:p>
    <w:p w:rsidR="00443E13" w:rsidRPr="00852493" w:rsidRDefault="00443E13" w:rsidP="00443E13">
      <w:pPr>
        <w:spacing w:after="0" w:line="240" w:lineRule="auto"/>
        <w:rPr>
          <w:rFonts w:ascii="Times New Roman" w:hAnsi="Times New Roman" w:cs="Times New Roman"/>
          <w:sz w:val="24"/>
          <w:szCs w:val="24"/>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66"/>
        <w:gridCol w:w="1989"/>
        <w:gridCol w:w="1292"/>
        <w:gridCol w:w="1458"/>
        <w:gridCol w:w="1459"/>
        <w:gridCol w:w="1061"/>
        <w:gridCol w:w="1325"/>
      </w:tblGrid>
      <w:tr w:rsidR="00443E13" w:rsidRPr="00FA2239" w:rsidTr="001765B4">
        <w:trPr>
          <w:trHeight w:val="1324"/>
        </w:trPr>
        <w:tc>
          <w:tcPr>
            <w:tcW w:w="666" w:type="dxa"/>
            <w:tcBorders>
              <w:top w:val="double" w:sz="4" w:space="0" w:color="auto"/>
              <w:bottom w:val="doub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Red.</w:t>
            </w:r>
          </w:p>
          <w:p w:rsidR="00443E13" w:rsidRPr="00FA2239" w:rsidRDefault="00443E13" w:rsidP="001765B4">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br.</w:t>
            </w:r>
          </w:p>
        </w:tc>
        <w:tc>
          <w:tcPr>
            <w:tcW w:w="1989" w:type="dxa"/>
            <w:tcBorders>
              <w:top w:val="double" w:sz="4" w:space="0" w:color="auto"/>
              <w:bottom w:val="doub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Vrsta</w:t>
            </w:r>
          </w:p>
          <w:p w:rsidR="00443E13" w:rsidRPr="00FA2239" w:rsidRDefault="00443E13" w:rsidP="001765B4">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 xml:space="preserve"> izvedenog </w:t>
            </w:r>
          </w:p>
          <w:p w:rsidR="00443E13" w:rsidRPr="00FA2239" w:rsidRDefault="00443E13" w:rsidP="001765B4">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rada</w:t>
            </w:r>
          </w:p>
        </w:tc>
        <w:tc>
          <w:tcPr>
            <w:tcW w:w="1292" w:type="dxa"/>
            <w:tcBorders>
              <w:top w:val="double" w:sz="4" w:space="0" w:color="auto"/>
              <w:bottom w:val="doub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Naručilac radova</w:t>
            </w:r>
          </w:p>
          <w:p w:rsidR="00443E13" w:rsidRPr="00FA2239" w:rsidRDefault="00443E13" w:rsidP="001765B4">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(investitor)</w:t>
            </w:r>
          </w:p>
        </w:tc>
        <w:tc>
          <w:tcPr>
            <w:tcW w:w="1458" w:type="dxa"/>
            <w:tcBorders>
              <w:top w:val="double" w:sz="4" w:space="0" w:color="auto"/>
              <w:bottom w:val="doub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Vrijednost izvedenih radova</w:t>
            </w:r>
          </w:p>
          <w:p w:rsidR="00443E13" w:rsidRPr="00FA2239" w:rsidRDefault="00443E13" w:rsidP="001765B4">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w:t>
            </w:r>
          </w:p>
        </w:tc>
        <w:tc>
          <w:tcPr>
            <w:tcW w:w="1459" w:type="dxa"/>
            <w:tcBorders>
              <w:top w:val="double" w:sz="4" w:space="0" w:color="auto"/>
              <w:bottom w:val="doub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Vrijeme</w:t>
            </w:r>
          </w:p>
          <w:p w:rsidR="00443E13" w:rsidRPr="00FA2239" w:rsidRDefault="00443E13" w:rsidP="001765B4">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izvodjenja radova</w:t>
            </w:r>
          </w:p>
          <w:p w:rsidR="00443E13" w:rsidRPr="00FA2239" w:rsidRDefault="00443E13" w:rsidP="001765B4">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(početak i kraj)</w:t>
            </w:r>
          </w:p>
        </w:tc>
        <w:tc>
          <w:tcPr>
            <w:tcW w:w="1061" w:type="dxa"/>
            <w:tcBorders>
              <w:top w:val="double" w:sz="4" w:space="0" w:color="auto"/>
              <w:bottom w:val="doub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 xml:space="preserve">Lokacija </w:t>
            </w:r>
          </w:p>
          <w:p w:rsidR="00443E13" w:rsidRPr="00FA2239" w:rsidRDefault="00443E13" w:rsidP="001765B4">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izvođenja radova</w:t>
            </w:r>
          </w:p>
        </w:tc>
        <w:tc>
          <w:tcPr>
            <w:tcW w:w="1325" w:type="dxa"/>
            <w:tcBorders>
              <w:top w:val="double" w:sz="4" w:space="0" w:color="auto"/>
              <w:bottom w:val="doub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Klijenti koji se mogu kontaktirati za dodatne informacije</w:t>
            </w:r>
          </w:p>
        </w:tc>
      </w:tr>
      <w:tr w:rsidR="00443E13" w:rsidRPr="00FA2239" w:rsidTr="001765B4">
        <w:trPr>
          <w:trHeight w:val="752"/>
        </w:trPr>
        <w:tc>
          <w:tcPr>
            <w:tcW w:w="666" w:type="dxa"/>
            <w:tcBorders>
              <w:top w:val="doub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tc>
        <w:tc>
          <w:tcPr>
            <w:tcW w:w="1989" w:type="dxa"/>
            <w:tcBorders>
              <w:top w:val="double" w:sz="4" w:space="0" w:color="auto"/>
            </w:tcBorders>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292" w:type="dxa"/>
            <w:tcBorders>
              <w:top w:val="double" w:sz="4" w:space="0" w:color="auto"/>
            </w:tcBorders>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458" w:type="dxa"/>
            <w:tcBorders>
              <w:top w:val="double" w:sz="4" w:space="0" w:color="auto"/>
            </w:tcBorders>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459" w:type="dxa"/>
            <w:tcBorders>
              <w:top w:val="double" w:sz="4" w:space="0" w:color="auto"/>
            </w:tcBorders>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061" w:type="dxa"/>
            <w:tcBorders>
              <w:top w:val="double" w:sz="4" w:space="0" w:color="auto"/>
            </w:tcBorders>
          </w:tcPr>
          <w:p w:rsidR="00443E13" w:rsidRPr="00FA2239" w:rsidRDefault="00443E13" w:rsidP="001765B4">
            <w:pPr>
              <w:spacing w:after="0" w:line="240" w:lineRule="auto"/>
              <w:rPr>
                <w:rFonts w:ascii="Times New Roman" w:hAnsi="Times New Roman" w:cs="Times New Roman"/>
                <w:sz w:val="24"/>
                <w:szCs w:val="24"/>
                <w:lang w:val="sr-Latn-CS"/>
              </w:rPr>
            </w:pPr>
          </w:p>
        </w:tc>
        <w:tc>
          <w:tcPr>
            <w:tcW w:w="1325" w:type="dxa"/>
            <w:tcBorders>
              <w:top w:val="double" w:sz="4" w:space="0" w:color="auto"/>
            </w:tcBorders>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r>
      <w:tr w:rsidR="00443E13" w:rsidRPr="00FA2239" w:rsidTr="001765B4">
        <w:trPr>
          <w:trHeight w:val="752"/>
        </w:trPr>
        <w:tc>
          <w:tcPr>
            <w:tcW w:w="666" w:type="dxa"/>
            <w:vAlign w:val="center"/>
          </w:tcPr>
          <w:p w:rsidR="00443E13" w:rsidRPr="00FA2239" w:rsidRDefault="00443E13" w:rsidP="001765B4">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tc>
        <w:tc>
          <w:tcPr>
            <w:tcW w:w="1989" w:type="dxa"/>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292" w:type="dxa"/>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458" w:type="dxa"/>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459" w:type="dxa"/>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061" w:type="dxa"/>
          </w:tcPr>
          <w:p w:rsidR="00443E13" w:rsidRPr="00FA2239" w:rsidRDefault="00443E13" w:rsidP="001765B4">
            <w:pPr>
              <w:spacing w:after="0" w:line="240" w:lineRule="auto"/>
              <w:rPr>
                <w:rFonts w:ascii="Times New Roman" w:hAnsi="Times New Roman" w:cs="Times New Roman"/>
                <w:sz w:val="24"/>
                <w:szCs w:val="24"/>
                <w:lang w:val="sr-Latn-CS"/>
              </w:rPr>
            </w:pPr>
          </w:p>
        </w:tc>
        <w:tc>
          <w:tcPr>
            <w:tcW w:w="1325" w:type="dxa"/>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r>
      <w:tr w:rsidR="00443E13" w:rsidRPr="00FA2239" w:rsidTr="001765B4">
        <w:trPr>
          <w:trHeight w:val="752"/>
        </w:trPr>
        <w:tc>
          <w:tcPr>
            <w:tcW w:w="666" w:type="dxa"/>
            <w:vAlign w:val="center"/>
          </w:tcPr>
          <w:p w:rsidR="00443E13" w:rsidRPr="00FA2239" w:rsidRDefault="00443E13" w:rsidP="001765B4">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3</w:t>
            </w:r>
          </w:p>
        </w:tc>
        <w:tc>
          <w:tcPr>
            <w:tcW w:w="1989" w:type="dxa"/>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292" w:type="dxa"/>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458" w:type="dxa"/>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459" w:type="dxa"/>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061" w:type="dxa"/>
          </w:tcPr>
          <w:p w:rsidR="00443E13" w:rsidRPr="00FA2239" w:rsidRDefault="00443E13" w:rsidP="001765B4">
            <w:pPr>
              <w:spacing w:after="0" w:line="240" w:lineRule="auto"/>
              <w:rPr>
                <w:rFonts w:ascii="Times New Roman" w:hAnsi="Times New Roman" w:cs="Times New Roman"/>
                <w:sz w:val="24"/>
                <w:szCs w:val="24"/>
                <w:lang w:val="sr-Latn-CS"/>
              </w:rPr>
            </w:pPr>
          </w:p>
        </w:tc>
        <w:tc>
          <w:tcPr>
            <w:tcW w:w="1325" w:type="dxa"/>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r>
      <w:tr w:rsidR="00443E13" w:rsidRPr="00FA2239" w:rsidTr="001765B4">
        <w:trPr>
          <w:trHeight w:val="752"/>
        </w:trPr>
        <w:tc>
          <w:tcPr>
            <w:tcW w:w="666" w:type="dxa"/>
            <w:tcBorders>
              <w:bottom w:val="doub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tc>
        <w:tc>
          <w:tcPr>
            <w:tcW w:w="1989" w:type="dxa"/>
            <w:tcBorders>
              <w:bottom w:val="double" w:sz="4" w:space="0" w:color="auto"/>
            </w:tcBorders>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292" w:type="dxa"/>
            <w:tcBorders>
              <w:bottom w:val="double" w:sz="4" w:space="0" w:color="auto"/>
            </w:tcBorders>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458" w:type="dxa"/>
            <w:tcBorders>
              <w:bottom w:val="double" w:sz="4" w:space="0" w:color="auto"/>
            </w:tcBorders>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459" w:type="dxa"/>
            <w:tcBorders>
              <w:bottom w:val="double" w:sz="4" w:space="0" w:color="auto"/>
            </w:tcBorders>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c>
          <w:tcPr>
            <w:tcW w:w="1061" w:type="dxa"/>
            <w:tcBorders>
              <w:bottom w:val="double" w:sz="4" w:space="0" w:color="auto"/>
            </w:tcBorders>
          </w:tcPr>
          <w:p w:rsidR="00443E13" w:rsidRPr="00FA2239" w:rsidRDefault="00443E13" w:rsidP="001765B4">
            <w:pPr>
              <w:spacing w:after="0" w:line="240" w:lineRule="auto"/>
              <w:rPr>
                <w:rFonts w:ascii="Times New Roman" w:hAnsi="Times New Roman" w:cs="Times New Roman"/>
                <w:sz w:val="24"/>
                <w:szCs w:val="24"/>
                <w:lang w:val="sr-Latn-CS"/>
              </w:rPr>
            </w:pPr>
          </w:p>
        </w:tc>
        <w:tc>
          <w:tcPr>
            <w:tcW w:w="1325" w:type="dxa"/>
            <w:tcBorders>
              <w:bottom w:val="double" w:sz="4" w:space="0" w:color="auto"/>
            </w:tcBorders>
            <w:vAlign w:val="center"/>
          </w:tcPr>
          <w:p w:rsidR="00443E13" w:rsidRPr="00FA2239" w:rsidRDefault="00443E13" w:rsidP="001765B4">
            <w:pPr>
              <w:spacing w:after="0" w:line="240" w:lineRule="auto"/>
              <w:rPr>
                <w:rFonts w:ascii="Times New Roman" w:hAnsi="Times New Roman" w:cs="Times New Roman"/>
                <w:sz w:val="24"/>
                <w:szCs w:val="24"/>
                <w:lang w:val="sr-Latn-CS"/>
              </w:rPr>
            </w:pPr>
          </w:p>
        </w:tc>
      </w:tr>
    </w:tbl>
    <w:p w:rsidR="00443E13" w:rsidRPr="00852493" w:rsidRDefault="00443E13" w:rsidP="00443E13">
      <w:pPr>
        <w:rPr>
          <w:rFonts w:ascii="Times New Roman" w:hAnsi="Times New Roman" w:cs="Times New Roman"/>
          <w:sz w:val="24"/>
          <w:szCs w:val="24"/>
        </w:rPr>
      </w:pPr>
    </w:p>
    <w:p w:rsidR="00443E13" w:rsidRPr="00852493" w:rsidRDefault="00443E13" w:rsidP="00443E13">
      <w:pPr>
        <w:rPr>
          <w:rFonts w:ascii="Times New Roman" w:hAnsi="Times New Roman" w:cs="Times New Roman"/>
          <w:sz w:val="24"/>
          <w:szCs w:val="24"/>
        </w:rPr>
      </w:pPr>
    </w:p>
    <w:p w:rsidR="00443E13" w:rsidRPr="00852493" w:rsidRDefault="00443E13" w:rsidP="00443E13">
      <w:pPr>
        <w:spacing w:after="0" w:line="240" w:lineRule="auto"/>
        <w:ind w:right="574"/>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 xml:space="preserve">Ovlašćeno lice ponuđača  </w:t>
      </w:r>
    </w:p>
    <w:p w:rsidR="00443E13" w:rsidRPr="00852493" w:rsidRDefault="00443E13" w:rsidP="00443E13">
      <w:pPr>
        <w:spacing w:after="0" w:line="240" w:lineRule="auto"/>
        <w:ind w:right="149"/>
        <w:jc w:val="right"/>
        <w:rPr>
          <w:rFonts w:ascii="Times New Roman" w:hAnsi="Times New Roman" w:cs="Times New Roman"/>
          <w:sz w:val="24"/>
          <w:szCs w:val="24"/>
          <w:lang w:val="sr-Latn-CS"/>
        </w:rPr>
      </w:pPr>
    </w:p>
    <w:p w:rsidR="00443E13" w:rsidRPr="00852493" w:rsidRDefault="00443E13" w:rsidP="00443E13">
      <w:pPr>
        <w:spacing w:after="0" w:line="240" w:lineRule="auto"/>
        <w:ind w:right="149"/>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___________________________</w:t>
      </w:r>
    </w:p>
    <w:p w:rsidR="00443E13" w:rsidRPr="00852493" w:rsidRDefault="00443E13" w:rsidP="00443E13">
      <w:pPr>
        <w:spacing w:after="0" w:line="240" w:lineRule="auto"/>
        <w:ind w:right="574"/>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w:t>
      </w:r>
      <w:r w:rsidRPr="00852493">
        <w:rPr>
          <w:rFonts w:ascii="Times New Roman" w:hAnsi="Times New Roman" w:cs="Times New Roman"/>
          <w:i/>
          <w:iCs/>
          <w:sz w:val="24"/>
          <w:szCs w:val="24"/>
          <w:lang w:val="sr-Latn-CS"/>
        </w:rPr>
        <w:t>ime, prezime i funkcija</w:t>
      </w:r>
      <w:r w:rsidRPr="00852493">
        <w:rPr>
          <w:rFonts w:ascii="Times New Roman" w:hAnsi="Times New Roman" w:cs="Times New Roman"/>
          <w:sz w:val="24"/>
          <w:szCs w:val="24"/>
          <w:lang w:val="sr-Latn-CS"/>
        </w:rPr>
        <w:t>)</w:t>
      </w:r>
    </w:p>
    <w:p w:rsidR="00443E13" w:rsidRPr="00852493" w:rsidRDefault="00443E13" w:rsidP="00443E13">
      <w:pPr>
        <w:spacing w:after="0" w:line="240" w:lineRule="auto"/>
        <w:ind w:right="149"/>
        <w:jc w:val="right"/>
        <w:rPr>
          <w:rFonts w:ascii="Times New Roman" w:hAnsi="Times New Roman" w:cs="Times New Roman"/>
          <w:sz w:val="24"/>
          <w:szCs w:val="24"/>
          <w:lang w:val="sr-Latn-CS"/>
        </w:rPr>
      </w:pPr>
    </w:p>
    <w:p w:rsidR="00443E13" w:rsidRPr="00852493" w:rsidRDefault="00443E13" w:rsidP="00443E13">
      <w:pPr>
        <w:spacing w:after="0" w:line="240" w:lineRule="auto"/>
        <w:ind w:right="149"/>
        <w:jc w:val="right"/>
        <w:rPr>
          <w:rFonts w:ascii="Times New Roman" w:hAnsi="Times New Roman" w:cs="Times New Roman"/>
          <w:sz w:val="24"/>
          <w:szCs w:val="24"/>
          <w:lang w:val="sr-Latn-CS"/>
        </w:rPr>
      </w:pPr>
    </w:p>
    <w:p w:rsidR="00443E13" w:rsidRPr="00852493" w:rsidRDefault="00443E13" w:rsidP="00443E13">
      <w:pPr>
        <w:spacing w:after="0" w:line="240" w:lineRule="auto"/>
        <w:ind w:right="149"/>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___________________________</w:t>
      </w:r>
    </w:p>
    <w:p w:rsidR="00443E13" w:rsidRPr="00852493" w:rsidRDefault="00443E13" w:rsidP="00443E13">
      <w:pPr>
        <w:tabs>
          <w:tab w:val="left" w:pos="8364"/>
        </w:tabs>
        <w:spacing w:after="0" w:line="240" w:lineRule="auto"/>
        <w:ind w:right="857"/>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852493">
        <w:rPr>
          <w:rFonts w:ascii="Times New Roman" w:hAnsi="Times New Roman" w:cs="Times New Roman"/>
          <w:sz w:val="24"/>
          <w:szCs w:val="24"/>
          <w:lang w:val="sr-Latn-CS"/>
        </w:rPr>
        <w:t>)</w:t>
      </w:r>
    </w:p>
    <w:p w:rsidR="00443E13" w:rsidRPr="00852493" w:rsidRDefault="00443E13" w:rsidP="00443E13">
      <w:pPr>
        <w:spacing w:after="0" w:line="240" w:lineRule="auto"/>
        <w:ind w:firstLine="426"/>
        <w:jc w:val="both"/>
        <w:rPr>
          <w:rFonts w:ascii="Times New Roman" w:hAnsi="Times New Roman" w:cs="Times New Roman"/>
          <w:sz w:val="24"/>
          <w:szCs w:val="24"/>
          <w:lang w:val="sr-Latn-CS"/>
        </w:rPr>
      </w:pPr>
    </w:p>
    <w:p w:rsidR="00443E13" w:rsidRPr="00852493" w:rsidRDefault="00443E13" w:rsidP="00443E13">
      <w:pPr>
        <w:spacing w:after="0" w:line="240" w:lineRule="auto"/>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t>M.P.</w:t>
      </w:r>
    </w:p>
    <w:p w:rsidR="004469CF" w:rsidRDefault="004469CF" w:rsidP="004469CF">
      <w:pPr>
        <w:rPr>
          <w:rFonts w:ascii="Times New Roman" w:eastAsia="PMingLiU" w:hAnsi="Times New Roman" w:cs="Times New Roman"/>
          <w:sz w:val="24"/>
          <w:szCs w:val="24"/>
          <w:lang w:val="sr-Latn-CS"/>
        </w:rPr>
      </w:pPr>
    </w:p>
    <w:p w:rsidR="00053CB1" w:rsidRDefault="00053CB1" w:rsidP="00053CB1">
      <w:pPr>
        <w:rPr>
          <w:rStyle w:val="SubtleEmphasis"/>
          <w:rFonts w:ascii="Times New Roman" w:hAnsi="Times New Roman" w:cs="Times New Roman"/>
          <w:color w:val="000000"/>
        </w:rPr>
      </w:pPr>
    </w:p>
    <w:p w:rsidR="00053CB1" w:rsidRDefault="00053CB1" w:rsidP="00053CB1">
      <w:pPr>
        <w:rPr>
          <w:rStyle w:val="SubtleEmphasis"/>
          <w:rFonts w:ascii="Times New Roman" w:hAnsi="Times New Roman" w:cs="Times New Roman"/>
          <w:color w:val="000000"/>
        </w:rPr>
      </w:pPr>
    </w:p>
    <w:p w:rsidR="00443E13" w:rsidRDefault="00443E13" w:rsidP="00053CB1">
      <w:pPr>
        <w:rPr>
          <w:rStyle w:val="SubtleEmphasis"/>
          <w:rFonts w:ascii="Times New Roman" w:hAnsi="Times New Roman" w:cs="Times New Roman"/>
          <w:color w:val="000000"/>
        </w:rPr>
      </w:pPr>
    </w:p>
    <w:p w:rsidR="00443E13" w:rsidRDefault="00443E13" w:rsidP="00053CB1">
      <w:pPr>
        <w:rPr>
          <w:rStyle w:val="SubtleEmphasis"/>
          <w:rFonts w:ascii="Times New Roman" w:hAnsi="Times New Roman" w:cs="Times New Roman"/>
          <w:color w:val="000000"/>
        </w:rPr>
      </w:pPr>
    </w:p>
    <w:p w:rsidR="00053CB1" w:rsidRDefault="00053CB1" w:rsidP="007A725D">
      <w:pPr>
        <w:jc w:val="right"/>
        <w:rPr>
          <w:rStyle w:val="SubtleEmphasis"/>
          <w:rFonts w:ascii="Times New Roman" w:hAnsi="Times New Roman" w:cs="Times New Roman"/>
          <w:color w:val="000000"/>
        </w:rPr>
      </w:pPr>
    </w:p>
    <w:p w:rsidR="00443E13" w:rsidRPr="00852493" w:rsidRDefault="00443E13" w:rsidP="00443E13">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color w:val="000000"/>
        </w:rPr>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43E13" w:rsidRPr="00FA2239" w:rsidTr="001765B4">
        <w:tc>
          <w:tcPr>
            <w:tcW w:w="9287" w:type="dxa"/>
          </w:tcPr>
          <w:p w:rsidR="00443E13" w:rsidRPr="00FA2239" w:rsidRDefault="00443E13" w:rsidP="001765B4">
            <w:pPr>
              <w:spacing w:after="0" w:line="240" w:lineRule="auto"/>
              <w:ind w:left="284" w:right="282"/>
              <w:jc w:val="both"/>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24"/>
                <w:szCs w:val="24"/>
                <w:lang w:val="sr-Latn-CS"/>
              </w:rPr>
            </w:pPr>
            <w:r w:rsidRPr="00FA2239">
              <w:rPr>
                <w:rFonts w:ascii="Times New Roman" w:hAnsi="Times New Roman" w:cs="Times New Roman"/>
                <w:b/>
                <w:bCs/>
                <w:sz w:val="24"/>
                <w:szCs w:val="24"/>
                <w:lang w:val="sr-Latn-CS"/>
              </w:rPr>
              <w:t>IZJAVA</w:t>
            </w:r>
          </w:p>
          <w:p w:rsidR="00443E13" w:rsidRPr="00FA2239" w:rsidRDefault="00443E13" w:rsidP="001765B4">
            <w:pPr>
              <w:spacing w:after="0" w:line="240" w:lineRule="auto"/>
              <w:ind w:left="284" w:right="282"/>
              <w:jc w:val="center"/>
              <w:rPr>
                <w:rFonts w:ascii="Times New Roman" w:hAnsi="Times New Roman" w:cs="Times New Roman"/>
                <w:sz w:val="24"/>
                <w:szCs w:val="24"/>
                <w:lang w:val="sr-Latn-CS"/>
              </w:rPr>
            </w:pPr>
            <w:r w:rsidRPr="00FA2239">
              <w:rPr>
                <w:rFonts w:ascii="Times New Roman" w:hAnsi="Times New Roman" w:cs="Times New Roman"/>
                <w:b/>
                <w:bCs/>
                <w:sz w:val="24"/>
                <w:szCs w:val="24"/>
                <w:lang w:val="sr-Latn-CS"/>
              </w:rPr>
              <w:t>O OBRAZOVNIM I PROFESIONALNIM KVALIFIKACIJAMA PONUĐAČA, KVALIFIKACIJAMA RUKOVODEĆIH LICA I POSEBNO KVALIFIKACIJAMA LICA KOJA SU ODGOVORNA ZA IZVOĐENJE KONKRETNIH RADOVA</w:t>
            </w:r>
          </w:p>
          <w:p w:rsidR="00443E13" w:rsidRPr="00FA2239" w:rsidRDefault="00443E13" w:rsidP="001765B4">
            <w:pPr>
              <w:spacing w:after="0" w:line="240" w:lineRule="auto"/>
              <w:ind w:left="284" w:right="282"/>
              <w:jc w:val="both"/>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ponuđača/člana zajedničke ponude ____________________________ </w:t>
            </w:r>
            <w:r w:rsidRPr="00FA2239">
              <w:rPr>
                <w:rFonts w:ascii="Times New Roman" w:hAnsi="Times New Roman" w:cs="Times New Roman"/>
                <w:sz w:val="20"/>
                <w:szCs w:val="20"/>
                <w:lang w:val="sr-Latn-CS"/>
              </w:rPr>
              <w:t>(ime i prezime i radno mjesto)</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jc w:val="center"/>
              <w:rPr>
                <w:rFonts w:ascii="Times New Roman" w:hAnsi="Times New Roman" w:cs="Times New Roman"/>
                <w:b/>
                <w:b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p>
          <w:p w:rsidR="00443E13" w:rsidRPr="00FA2239" w:rsidRDefault="00443E13" w:rsidP="001765B4">
            <w:pPr>
              <w:spacing w:after="0" w:line="240" w:lineRule="auto"/>
              <w:ind w:left="284" w:right="282"/>
              <w:jc w:val="both"/>
              <w:rPr>
                <w:rFonts w:ascii="Times New Roman" w:hAnsi="Times New Roman" w:cs="Times New Roman"/>
                <w:i/>
                <w:iCs/>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3"/>
              <w:gridCol w:w="1993"/>
              <w:gridCol w:w="1536"/>
              <w:gridCol w:w="1174"/>
              <w:gridCol w:w="1024"/>
              <w:gridCol w:w="2266"/>
            </w:tblGrid>
            <w:tr w:rsidR="00443E13" w:rsidRPr="00FA2239" w:rsidTr="001765B4">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lang w:val="sr-Latn-CS"/>
                    </w:rPr>
                  </w:pP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Red.</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br.</w:t>
                  </w:r>
                </w:p>
                <w:p w:rsidR="00443E13" w:rsidRPr="00FA2239" w:rsidRDefault="00443E13" w:rsidP="001765B4">
                  <w:pPr>
                    <w:spacing w:after="0" w:line="240" w:lineRule="auto"/>
                    <w:jc w:val="center"/>
                    <w:rPr>
                      <w:rFonts w:ascii="Times New Roman" w:hAnsi="Times New Roman" w:cs="Times New Roman"/>
                      <w:b/>
                      <w:bCs/>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Školska sprema i zvanje</w:t>
                  </w:r>
                </w:p>
                <w:p w:rsidR="00443E13" w:rsidRPr="00FA2239" w:rsidRDefault="00443E13" w:rsidP="001765B4">
                  <w:pPr>
                    <w:spacing w:after="0" w:line="240" w:lineRule="auto"/>
                    <w:jc w:val="center"/>
                    <w:rPr>
                      <w:rFonts w:ascii="Times New Roman" w:hAnsi="Times New Roman" w:cs="Times New Roman"/>
                      <w:b/>
                      <w:bCs/>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Licenca, odobrenje i sl</w:t>
                  </w:r>
                  <w:r>
                    <w:rPr>
                      <w:rFonts w:ascii="Times New Roman" w:hAnsi="Times New Roman" w:cs="Times New Roman"/>
                      <w:b/>
                      <w:bCs/>
                    </w:rPr>
                    <w:t>ično</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Godine</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prakse</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Funkcija koju</w:t>
                  </w:r>
                </w:p>
                <w:p w:rsidR="00443E13" w:rsidRPr="00FA2239" w:rsidRDefault="00443E13" w:rsidP="001765B4">
                  <w:pPr>
                    <w:spacing w:after="0" w:line="240" w:lineRule="auto"/>
                    <w:jc w:val="center"/>
                    <w:rPr>
                      <w:rFonts w:ascii="Times New Roman" w:hAnsi="Times New Roman" w:cs="Times New Roman"/>
                      <w:lang w:val="pl-PL"/>
                    </w:rPr>
                  </w:pPr>
                  <w:r w:rsidRPr="00FA2239">
                    <w:rPr>
                      <w:rFonts w:ascii="Times New Roman" w:hAnsi="Times New Roman" w:cs="Times New Roman"/>
                      <w:b/>
                      <w:bCs/>
                    </w:rPr>
                    <w:t>će zauzimati</w:t>
                  </w:r>
                </w:p>
              </w:tc>
            </w:tr>
            <w:tr w:rsidR="00443E13" w:rsidRPr="00FA2239" w:rsidTr="001765B4">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double" w:sz="4" w:space="0" w:color="auto"/>
                    <w:left w:val="single" w:sz="4" w:space="0" w:color="auto"/>
                    <w:bottom w:val="sing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r w:rsidR="00443E13" w:rsidRPr="00FA2239" w:rsidTr="001765B4">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r w:rsidR="00443E13" w:rsidRPr="00FA2239" w:rsidTr="001765B4">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single" w:sz="4" w:space="0" w:color="auto"/>
                    <w:left w:val="single" w:sz="4" w:space="0" w:color="auto"/>
                    <w:bottom w:val="doub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bl>
          <w:p w:rsidR="00443E13" w:rsidRPr="00FA2239" w:rsidRDefault="00443E13" w:rsidP="001765B4">
            <w:pPr>
              <w:spacing w:after="0" w:line="240" w:lineRule="auto"/>
              <w:ind w:right="282"/>
              <w:jc w:val="both"/>
              <w:rPr>
                <w:rFonts w:ascii="Times New Roman" w:hAnsi="Times New Roman" w:cs="Times New Roman"/>
                <w:i/>
                <w:i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Sastavni dio izjave su dokazi o načinu angažovanja lica koja su navedena u tabeli (kopija radne knjižice, kopija prijave o osiguranju) koji se mogu provjeriti kod nadležnog organa, odnosno organizacije.</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spacing w:after="0" w:line="240" w:lineRule="auto"/>
              <w:ind w:right="282"/>
              <w:jc w:val="both"/>
              <w:rPr>
                <w:rFonts w:ascii="Times New Roman" w:hAnsi="Times New Roman" w:cs="Times New Roman"/>
                <w:sz w:val="24"/>
                <w:szCs w:val="24"/>
                <w:lang w:val="sr-Latn-CS"/>
              </w:rPr>
            </w:pPr>
          </w:p>
          <w:p w:rsidR="00443E13" w:rsidRPr="00FA2239" w:rsidRDefault="00443E13" w:rsidP="001765B4">
            <w:pPr>
              <w:spacing w:after="0" w:line="240" w:lineRule="auto"/>
              <w:ind w:right="282"/>
              <w:jc w:val="both"/>
              <w:rPr>
                <w:rFonts w:ascii="Times New Roman" w:hAnsi="Times New Roman" w:cs="Times New Roman"/>
                <w:sz w:val="24"/>
                <w:szCs w:val="24"/>
                <w:lang w:val="sr-Latn-CS"/>
              </w:rPr>
            </w:pPr>
          </w:p>
        </w:tc>
      </w:tr>
    </w:tbl>
    <w:p w:rsidR="00C17629" w:rsidRDefault="00C17629" w:rsidP="00C17629">
      <w:pPr>
        <w:rPr>
          <w:rStyle w:val="SubtleEmphasis"/>
          <w:rFonts w:ascii="Times New Roman" w:hAnsi="Times New Roman" w:cs="Times New Roman"/>
          <w:i w:val="0"/>
          <w:iCs w:val="0"/>
          <w:color w:val="000000"/>
        </w:rPr>
      </w:pPr>
    </w:p>
    <w:p w:rsidR="00C17629" w:rsidRPr="00852493" w:rsidRDefault="00C17629" w:rsidP="00C17629">
      <w:pPr>
        <w:jc w:val="right"/>
        <w:rPr>
          <w:rStyle w:val="SubtleEmphasis"/>
          <w:rFonts w:ascii="Times New Roman" w:hAnsi="Times New Roman" w:cs="Times New Roman"/>
          <w:i w:val="0"/>
          <w:iCs w:val="0"/>
          <w:color w:val="000000"/>
          <w:lang w:val="sr-Latn-CS"/>
        </w:rPr>
      </w:pPr>
      <w:r w:rsidRPr="00852493">
        <w:rPr>
          <w:rStyle w:val="SubtleEmphasis"/>
          <w:rFonts w:ascii="Times New Roman" w:hAnsi="Times New Roman" w:cs="Times New Roman"/>
          <w:color w:val="000000"/>
        </w:rPr>
        <w:lastRenderedPageBreak/>
        <w:t>OBRAZAC IR4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17629" w:rsidRPr="00FA2239" w:rsidTr="008949DE">
        <w:tc>
          <w:tcPr>
            <w:tcW w:w="9287" w:type="dxa"/>
          </w:tcPr>
          <w:p w:rsidR="00C17629" w:rsidRPr="00FA2239" w:rsidRDefault="00C17629" w:rsidP="008949DE">
            <w:pPr>
              <w:pStyle w:val="1tekst"/>
              <w:ind w:firstLine="0"/>
              <w:rPr>
                <w:rFonts w:ascii="Times New Roman" w:hAnsi="Times New Roman" w:cs="Times New Roman"/>
                <w:color w:val="000000"/>
                <w:sz w:val="24"/>
                <w:szCs w:val="24"/>
              </w:rPr>
            </w:pPr>
          </w:p>
          <w:p w:rsidR="00C17629" w:rsidRPr="00FA2239" w:rsidRDefault="00C17629" w:rsidP="008949DE">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C17629" w:rsidRPr="00FA2239" w:rsidRDefault="00C17629" w:rsidP="008949DE">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PONUĐAČA O  PROSJEČNOM GODIŠNJEM BROJU ZAPOSLENIH I BROJU RUKOVODEĆIH LICA U POSLJEDNJE TRI GODINE</w:t>
            </w:r>
          </w:p>
          <w:p w:rsidR="00C17629" w:rsidRPr="00FA2239" w:rsidRDefault="00C17629" w:rsidP="008949DE">
            <w:pPr>
              <w:spacing w:after="0" w:line="240" w:lineRule="auto"/>
              <w:jc w:val="both"/>
              <w:rPr>
                <w:rFonts w:ascii="Times New Roman" w:hAnsi="Times New Roman" w:cs="Times New Roman"/>
                <w:sz w:val="24"/>
                <w:szCs w:val="24"/>
                <w:lang w:val="sr-Latn-CS"/>
              </w:rPr>
            </w:pPr>
          </w:p>
          <w:p w:rsidR="00C17629" w:rsidRPr="00FA2239" w:rsidRDefault="00C17629" w:rsidP="008949DE">
            <w:pPr>
              <w:pStyle w:val="PlainText"/>
              <w:ind w:right="282"/>
              <w:jc w:val="both"/>
              <w:rPr>
                <w:rFonts w:ascii="Times New Roman" w:hAnsi="Times New Roman" w:cs="Times New Roman"/>
                <w:color w:val="000000"/>
                <w:sz w:val="24"/>
                <w:szCs w:val="24"/>
                <w:lang w:val="sr-Latn-CS"/>
              </w:rPr>
            </w:pPr>
          </w:p>
          <w:p w:rsidR="00C17629" w:rsidRPr="00FA2239" w:rsidRDefault="00C17629" w:rsidP="008949DE">
            <w:pPr>
              <w:spacing w:after="0" w:line="240" w:lineRule="auto"/>
              <w:ind w:firstLine="567"/>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 /člana zajedničke ponude ___________________________, </w:t>
            </w:r>
            <w:r w:rsidRPr="00FA2239">
              <w:rPr>
                <w:rFonts w:ascii="Times New Roman" w:hAnsi="Times New Roman" w:cs="Times New Roman"/>
                <w:sz w:val="20"/>
                <w:szCs w:val="20"/>
                <w:lang w:val="sr-Latn-CS"/>
              </w:rPr>
              <w:t>(ime i prezime i radno mjesto)</w:t>
            </w:r>
          </w:p>
          <w:p w:rsidR="00C17629" w:rsidRPr="00FA2239" w:rsidRDefault="00C17629" w:rsidP="008949DE">
            <w:pPr>
              <w:spacing w:after="0" w:line="240" w:lineRule="auto"/>
              <w:ind w:left="284" w:right="282"/>
              <w:jc w:val="center"/>
              <w:rPr>
                <w:rFonts w:ascii="Times New Roman" w:hAnsi="Times New Roman" w:cs="Times New Roman"/>
                <w:sz w:val="24"/>
                <w:szCs w:val="24"/>
                <w:lang w:val="sr-Latn-CS"/>
              </w:rPr>
            </w:pPr>
          </w:p>
          <w:p w:rsidR="00C17629" w:rsidRPr="00FA2239" w:rsidRDefault="00C17629" w:rsidP="008949DE">
            <w:pPr>
              <w:spacing w:after="0" w:line="240" w:lineRule="auto"/>
              <w:jc w:val="center"/>
              <w:rPr>
                <w:rFonts w:ascii="Times New Roman" w:hAnsi="Times New Roman" w:cs="Times New Roman"/>
                <w:b/>
                <w:bCs/>
                <w:sz w:val="24"/>
                <w:szCs w:val="24"/>
                <w:lang w:val="sr-Latn-CS"/>
              </w:rPr>
            </w:pPr>
          </w:p>
          <w:p w:rsidR="00C17629" w:rsidRPr="00FA2239" w:rsidRDefault="00C17629" w:rsidP="008949DE">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C17629" w:rsidRPr="00FA2239" w:rsidRDefault="00C17629" w:rsidP="008949DE">
            <w:pPr>
              <w:spacing w:after="0" w:line="240" w:lineRule="auto"/>
              <w:jc w:val="both"/>
              <w:rPr>
                <w:rFonts w:ascii="Times New Roman" w:hAnsi="Times New Roman" w:cs="Times New Roman"/>
                <w:sz w:val="24"/>
                <w:szCs w:val="24"/>
                <w:lang w:val="sr-Latn-CS"/>
              </w:rPr>
            </w:pPr>
          </w:p>
          <w:p w:rsidR="00C17629" w:rsidRPr="00FA2239" w:rsidRDefault="00C17629" w:rsidP="008949DE">
            <w:pPr>
              <w:pStyle w:val="1tekst"/>
              <w:ind w:firstLine="0"/>
              <w:rPr>
                <w:rFonts w:ascii="Times New Roman" w:hAnsi="Times New Roman" w:cs="Times New Roman"/>
                <w:color w:val="000000"/>
                <w:sz w:val="24"/>
                <w:szCs w:val="24"/>
              </w:rPr>
            </w:pPr>
            <w:r w:rsidRPr="00FA2239">
              <w:rPr>
                <w:rFonts w:ascii="Times New Roman" w:hAnsi="Times New Roman" w:cs="Times New Roman"/>
                <w:color w:val="000000"/>
                <w:sz w:val="24"/>
                <w:szCs w:val="24"/>
                <w:lang w:val="sr-Latn-CS"/>
              </w:rPr>
              <w:t xml:space="preserve">        da je ponuđač/član zajedničke ponude ____________________ u poslednje tri godine imao  </w:t>
            </w:r>
            <w:r w:rsidRPr="00FA2239">
              <w:rPr>
                <w:rFonts w:ascii="Times New Roman" w:hAnsi="Times New Roman" w:cs="Times New Roman"/>
                <w:color w:val="000000"/>
                <w:sz w:val="24"/>
                <w:szCs w:val="24"/>
              </w:rPr>
              <w:t>prosječni godišnji broj zaposlenih i broj rukovodećih lica u posljednje tri godine prema tabeli koja slijedi.</w:t>
            </w:r>
          </w:p>
          <w:tbl>
            <w:tblPr>
              <w:tblW w:w="7580" w:type="dxa"/>
              <w:tblInd w:w="3" w:type="dxa"/>
              <w:tblLook w:val="00A0" w:firstRow="1" w:lastRow="0" w:firstColumn="1" w:lastColumn="0" w:noHBand="0" w:noVBand="0"/>
            </w:tblPr>
            <w:tblGrid>
              <w:gridCol w:w="2540"/>
              <w:gridCol w:w="1680"/>
              <w:gridCol w:w="1680"/>
              <w:gridCol w:w="1680"/>
            </w:tblGrid>
            <w:tr w:rsidR="00C17629" w:rsidRPr="00FA2239" w:rsidTr="008949DE">
              <w:trPr>
                <w:trHeight w:val="585"/>
              </w:trPr>
              <w:tc>
                <w:tcPr>
                  <w:tcW w:w="2540" w:type="dxa"/>
                  <w:tcBorders>
                    <w:top w:val="single" w:sz="4" w:space="0" w:color="auto"/>
                    <w:left w:val="single" w:sz="4" w:space="0" w:color="auto"/>
                    <w:bottom w:val="single" w:sz="4" w:space="0" w:color="auto"/>
                    <w:right w:val="nil"/>
                  </w:tcBorders>
                  <w:noWrap/>
                  <w:vAlign w:val="bottom"/>
                </w:tcPr>
                <w:p w:rsidR="00C17629" w:rsidRPr="00852493" w:rsidRDefault="00C17629" w:rsidP="008949DE">
                  <w:pPr>
                    <w:spacing w:after="0" w:line="240" w:lineRule="auto"/>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17629" w:rsidRPr="00852493" w:rsidRDefault="00C17629" w:rsidP="008949DE">
                  <w:pPr>
                    <w:spacing w:after="0" w:line="240" w:lineRule="auto"/>
                    <w:jc w:val="center"/>
                    <w:rPr>
                      <w:rFonts w:ascii="Times New Roman" w:hAnsi="Times New Roman" w:cs="Times New Roman"/>
                    </w:rPr>
                  </w:pPr>
                  <w:r w:rsidRPr="00852493">
                    <w:rPr>
                      <w:rFonts w:ascii="Times New Roman" w:hAnsi="Times New Roman" w:cs="Times New Roman"/>
                    </w:rPr>
                    <w:t>______ godina</w:t>
                  </w:r>
                </w:p>
              </w:tc>
              <w:tc>
                <w:tcPr>
                  <w:tcW w:w="1680" w:type="dxa"/>
                  <w:tcBorders>
                    <w:top w:val="single" w:sz="4" w:space="0" w:color="auto"/>
                    <w:left w:val="nil"/>
                    <w:bottom w:val="single" w:sz="4" w:space="0" w:color="auto"/>
                    <w:right w:val="single" w:sz="4" w:space="0" w:color="auto"/>
                  </w:tcBorders>
                  <w:shd w:val="clear" w:color="000000" w:fill="D9D9D9"/>
                  <w:noWrap/>
                  <w:vAlign w:val="center"/>
                </w:tcPr>
                <w:p w:rsidR="00C17629" w:rsidRPr="00852493" w:rsidRDefault="00C17629" w:rsidP="008949DE">
                  <w:pPr>
                    <w:spacing w:after="0" w:line="240" w:lineRule="auto"/>
                    <w:jc w:val="center"/>
                    <w:rPr>
                      <w:rFonts w:ascii="Times New Roman" w:hAnsi="Times New Roman" w:cs="Times New Roman"/>
                    </w:rPr>
                  </w:pPr>
                  <w:r w:rsidRPr="00852493">
                    <w:rPr>
                      <w:rFonts w:ascii="Times New Roman" w:hAnsi="Times New Roman" w:cs="Times New Roman"/>
                    </w:rPr>
                    <w:t>______ godina</w:t>
                  </w:r>
                </w:p>
              </w:tc>
              <w:tc>
                <w:tcPr>
                  <w:tcW w:w="1680" w:type="dxa"/>
                  <w:tcBorders>
                    <w:top w:val="single" w:sz="4" w:space="0" w:color="auto"/>
                    <w:left w:val="nil"/>
                    <w:bottom w:val="single" w:sz="4" w:space="0" w:color="auto"/>
                    <w:right w:val="single" w:sz="4" w:space="0" w:color="auto"/>
                  </w:tcBorders>
                  <w:shd w:val="clear" w:color="000000" w:fill="D9D9D9"/>
                  <w:noWrap/>
                  <w:vAlign w:val="center"/>
                </w:tcPr>
                <w:p w:rsidR="00C17629" w:rsidRPr="00852493" w:rsidRDefault="00C17629" w:rsidP="008949DE">
                  <w:pPr>
                    <w:spacing w:after="0" w:line="240" w:lineRule="auto"/>
                    <w:jc w:val="center"/>
                    <w:rPr>
                      <w:rFonts w:ascii="Times New Roman" w:hAnsi="Times New Roman" w:cs="Times New Roman"/>
                    </w:rPr>
                  </w:pPr>
                  <w:r w:rsidRPr="00852493">
                    <w:rPr>
                      <w:rFonts w:ascii="Times New Roman" w:hAnsi="Times New Roman" w:cs="Times New Roman"/>
                    </w:rPr>
                    <w:t>______ godna</w:t>
                  </w:r>
                </w:p>
              </w:tc>
            </w:tr>
            <w:tr w:rsidR="00C17629" w:rsidRPr="00FA2239" w:rsidTr="008949DE">
              <w:trPr>
                <w:trHeight w:val="1065"/>
              </w:trPr>
              <w:tc>
                <w:tcPr>
                  <w:tcW w:w="2540" w:type="dxa"/>
                  <w:tcBorders>
                    <w:top w:val="single" w:sz="4" w:space="0" w:color="auto"/>
                    <w:left w:val="single" w:sz="8" w:space="0" w:color="auto"/>
                    <w:bottom w:val="single" w:sz="8" w:space="0" w:color="auto"/>
                    <w:right w:val="nil"/>
                  </w:tcBorders>
                  <w:shd w:val="clear" w:color="auto" w:fill="D9D9D9"/>
                  <w:vAlign w:val="center"/>
                </w:tcPr>
                <w:p w:rsidR="00C17629" w:rsidRPr="00852493" w:rsidRDefault="00C17629" w:rsidP="008949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prosječni</w:t>
                  </w:r>
                  <w:r w:rsidRPr="00852493">
                    <w:rPr>
                      <w:rFonts w:ascii="Times New Roman" w:hAnsi="Times New Roman" w:cs="Times New Roman"/>
                      <w:sz w:val="24"/>
                      <w:szCs w:val="24"/>
                    </w:rPr>
                    <w:t xml:space="preserve"> godišnji broj zaposlenih</w:t>
                  </w:r>
                </w:p>
              </w:tc>
              <w:tc>
                <w:tcPr>
                  <w:tcW w:w="1680" w:type="dxa"/>
                  <w:tcBorders>
                    <w:top w:val="nil"/>
                    <w:left w:val="single" w:sz="4" w:space="0" w:color="auto"/>
                    <w:bottom w:val="single" w:sz="4" w:space="0" w:color="auto"/>
                    <w:right w:val="single" w:sz="4" w:space="0" w:color="auto"/>
                  </w:tcBorders>
                  <w:noWrap/>
                  <w:vAlign w:val="bottom"/>
                </w:tcPr>
                <w:p w:rsidR="00C17629" w:rsidRPr="00852493" w:rsidRDefault="00C17629" w:rsidP="008949DE">
                  <w:pPr>
                    <w:spacing w:after="0" w:line="240" w:lineRule="auto"/>
                    <w:rPr>
                      <w:rFonts w:ascii="Times New Roman" w:hAnsi="Times New Roman" w:cs="Times New Roman"/>
                    </w:rPr>
                  </w:pPr>
                  <w:r w:rsidRPr="00852493">
                    <w:rPr>
                      <w:rFonts w:ascii="Times New Roman" w:hAnsi="Times New Roman" w:cs="Times New Roman"/>
                    </w:rPr>
                    <w:t> </w:t>
                  </w:r>
                </w:p>
              </w:tc>
              <w:tc>
                <w:tcPr>
                  <w:tcW w:w="1680" w:type="dxa"/>
                  <w:tcBorders>
                    <w:top w:val="nil"/>
                    <w:left w:val="nil"/>
                    <w:bottom w:val="single" w:sz="4" w:space="0" w:color="auto"/>
                    <w:right w:val="single" w:sz="4" w:space="0" w:color="auto"/>
                  </w:tcBorders>
                  <w:noWrap/>
                  <w:vAlign w:val="bottom"/>
                </w:tcPr>
                <w:p w:rsidR="00C17629" w:rsidRPr="00852493" w:rsidRDefault="00C17629" w:rsidP="008949DE">
                  <w:pPr>
                    <w:spacing w:after="0" w:line="240" w:lineRule="auto"/>
                    <w:rPr>
                      <w:rFonts w:ascii="Times New Roman" w:hAnsi="Times New Roman" w:cs="Times New Roman"/>
                    </w:rPr>
                  </w:pPr>
                  <w:r w:rsidRPr="00852493">
                    <w:rPr>
                      <w:rFonts w:ascii="Times New Roman" w:hAnsi="Times New Roman" w:cs="Times New Roman"/>
                    </w:rPr>
                    <w:t> </w:t>
                  </w:r>
                </w:p>
              </w:tc>
              <w:tc>
                <w:tcPr>
                  <w:tcW w:w="1680" w:type="dxa"/>
                  <w:tcBorders>
                    <w:top w:val="nil"/>
                    <w:left w:val="nil"/>
                    <w:bottom w:val="single" w:sz="4" w:space="0" w:color="auto"/>
                    <w:right w:val="single" w:sz="4" w:space="0" w:color="auto"/>
                  </w:tcBorders>
                  <w:noWrap/>
                  <w:vAlign w:val="bottom"/>
                </w:tcPr>
                <w:p w:rsidR="00C17629" w:rsidRPr="00852493" w:rsidRDefault="00C17629" w:rsidP="008949DE">
                  <w:pPr>
                    <w:spacing w:after="0" w:line="240" w:lineRule="auto"/>
                    <w:rPr>
                      <w:rFonts w:ascii="Times New Roman" w:hAnsi="Times New Roman" w:cs="Times New Roman"/>
                    </w:rPr>
                  </w:pPr>
                  <w:r w:rsidRPr="00852493">
                    <w:rPr>
                      <w:rFonts w:ascii="Times New Roman" w:hAnsi="Times New Roman" w:cs="Times New Roman"/>
                    </w:rPr>
                    <w:t> </w:t>
                  </w:r>
                </w:p>
              </w:tc>
            </w:tr>
            <w:tr w:rsidR="00C17629" w:rsidRPr="00FA2239" w:rsidTr="008949DE">
              <w:trPr>
                <w:trHeight w:val="1065"/>
              </w:trPr>
              <w:tc>
                <w:tcPr>
                  <w:tcW w:w="2540" w:type="dxa"/>
                  <w:tcBorders>
                    <w:top w:val="nil"/>
                    <w:left w:val="single" w:sz="8" w:space="0" w:color="auto"/>
                    <w:bottom w:val="single" w:sz="8" w:space="0" w:color="auto"/>
                    <w:right w:val="nil"/>
                  </w:tcBorders>
                  <w:shd w:val="clear" w:color="auto" w:fill="D9D9D9"/>
                  <w:vAlign w:val="center"/>
                </w:tcPr>
                <w:p w:rsidR="00C17629" w:rsidRPr="00852493" w:rsidRDefault="00C17629" w:rsidP="008949DE">
                  <w:pPr>
                    <w:spacing w:after="0" w:line="240" w:lineRule="auto"/>
                    <w:jc w:val="center"/>
                    <w:rPr>
                      <w:rFonts w:ascii="Times New Roman" w:hAnsi="Times New Roman" w:cs="Times New Roman"/>
                      <w:sz w:val="24"/>
                      <w:szCs w:val="24"/>
                    </w:rPr>
                  </w:pPr>
                  <w:r w:rsidRPr="00852493">
                    <w:rPr>
                      <w:rFonts w:ascii="Times New Roman" w:hAnsi="Times New Roman" w:cs="Times New Roman"/>
                      <w:sz w:val="24"/>
                      <w:szCs w:val="24"/>
                    </w:rPr>
                    <w:t>broj rukovodećih lica</w:t>
                  </w:r>
                </w:p>
              </w:tc>
              <w:tc>
                <w:tcPr>
                  <w:tcW w:w="1680" w:type="dxa"/>
                  <w:tcBorders>
                    <w:top w:val="nil"/>
                    <w:left w:val="single" w:sz="4" w:space="0" w:color="auto"/>
                    <w:bottom w:val="single" w:sz="4" w:space="0" w:color="auto"/>
                    <w:right w:val="single" w:sz="4" w:space="0" w:color="auto"/>
                  </w:tcBorders>
                  <w:noWrap/>
                  <w:vAlign w:val="bottom"/>
                </w:tcPr>
                <w:p w:rsidR="00C17629" w:rsidRPr="00852493" w:rsidRDefault="00C17629" w:rsidP="008949DE">
                  <w:pPr>
                    <w:spacing w:after="0" w:line="240" w:lineRule="auto"/>
                    <w:rPr>
                      <w:rFonts w:ascii="Times New Roman" w:hAnsi="Times New Roman" w:cs="Times New Roman"/>
                    </w:rPr>
                  </w:pPr>
                  <w:r w:rsidRPr="00852493">
                    <w:rPr>
                      <w:rFonts w:ascii="Times New Roman" w:hAnsi="Times New Roman" w:cs="Times New Roman"/>
                    </w:rPr>
                    <w:t> </w:t>
                  </w:r>
                </w:p>
              </w:tc>
              <w:tc>
                <w:tcPr>
                  <w:tcW w:w="1680" w:type="dxa"/>
                  <w:tcBorders>
                    <w:top w:val="nil"/>
                    <w:left w:val="nil"/>
                    <w:bottom w:val="single" w:sz="4" w:space="0" w:color="auto"/>
                    <w:right w:val="single" w:sz="4" w:space="0" w:color="auto"/>
                  </w:tcBorders>
                  <w:noWrap/>
                  <w:vAlign w:val="bottom"/>
                </w:tcPr>
                <w:p w:rsidR="00C17629" w:rsidRPr="00852493" w:rsidRDefault="00C17629" w:rsidP="008949DE">
                  <w:pPr>
                    <w:spacing w:after="0" w:line="240" w:lineRule="auto"/>
                    <w:rPr>
                      <w:rFonts w:ascii="Times New Roman" w:hAnsi="Times New Roman" w:cs="Times New Roman"/>
                    </w:rPr>
                  </w:pPr>
                  <w:r w:rsidRPr="00852493">
                    <w:rPr>
                      <w:rFonts w:ascii="Times New Roman" w:hAnsi="Times New Roman" w:cs="Times New Roman"/>
                    </w:rPr>
                    <w:t> </w:t>
                  </w:r>
                </w:p>
              </w:tc>
              <w:tc>
                <w:tcPr>
                  <w:tcW w:w="1680" w:type="dxa"/>
                  <w:tcBorders>
                    <w:top w:val="nil"/>
                    <w:left w:val="nil"/>
                    <w:bottom w:val="single" w:sz="4" w:space="0" w:color="auto"/>
                    <w:right w:val="single" w:sz="4" w:space="0" w:color="auto"/>
                  </w:tcBorders>
                  <w:noWrap/>
                  <w:vAlign w:val="bottom"/>
                </w:tcPr>
                <w:p w:rsidR="00C17629" w:rsidRPr="00852493" w:rsidRDefault="00C17629" w:rsidP="008949DE">
                  <w:pPr>
                    <w:spacing w:after="0" w:line="240" w:lineRule="auto"/>
                    <w:rPr>
                      <w:rFonts w:ascii="Times New Roman" w:hAnsi="Times New Roman" w:cs="Times New Roman"/>
                    </w:rPr>
                  </w:pPr>
                  <w:r w:rsidRPr="00852493">
                    <w:rPr>
                      <w:rFonts w:ascii="Times New Roman" w:hAnsi="Times New Roman" w:cs="Times New Roman"/>
                    </w:rPr>
                    <w:t> </w:t>
                  </w:r>
                </w:p>
              </w:tc>
            </w:tr>
          </w:tbl>
          <w:p w:rsidR="00C17629" w:rsidRPr="00FA2239" w:rsidRDefault="00C17629" w:rsidP="008949DE">
            <w:pPr>
              <w:spacing w:after="0" w:line="240" w:lineRule="auto"/>
              <w:jc w:val="both"/>
              <w:rPr>
                <w:rFonts w:ascii="Times New Roman" w:hAnsi="Times New Roman" w:cs="Times New Roman"/>
                <w:sz w:val="24"/>
                <w:szCs w:val="24"/>
                <w:lang w:val="sr-Latn-CS"/>
              </w:rPr>
            </w:pPr>
          </w:p>
          <w:p w:rsidR="00C17629" w:rsidRPr="00FA2239" w:rsidRDefault="00C17629" w:rsidP="008949DE">
            <w:pPr>
              <w:spacing w:after="0" w:line="240" w:lineRule="auto"/>
              <w:jc w:val="both"/>
              <w:rPr>
                <w:rFonts w:ascii="Times New Roman" w:hAnsi="Times New Roman" w:cs="Times New Roman"/>
                <w:sz w:val="24"/>
                <w:szCs w:val="24"/>
                <w:lang w:val="sr-Latn-CS"/>
              </w:rPr>
            </w:pPr>
          </w:p>
          <w:p w:rsidR="00C17629" w:rsidRPr="00FA2239" w:rsidRDefault="00C17629" w:rsidP="008949DE">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C17629" w:rsidRPr="00FA2239" w:rsidRDefault="00C17629" w:rsidP="008949DE">
            <w:pPr>
              <w:spacing w:after="0" w:line="240" w:lineRule="auto"/>
              <w:ind w:right="149"/>
              <w:jc w:val="right"/>
              <w:rPr>
                <w:rFonts w:ascii="Times New Roman" w:hAnsi="Times New Roman" w:cs="Times New Roman"/>
                <w:sz w:val="24"/>
                <w:szCs w:val="24"/>
                <w:lang w:val="sr-Latn-CS"/>
              </w:rPr>
            </w:pPr>
          </w:p>
          <w:p w:rsidR="00C17629" w:rsidRPr="00FA2239" w:rsidRDefault="00C17629" w:rsidP="008949DE">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C17629" w:rsidRPr="00FA2239" w:rsidRDefault="00C17629" w:rsidP="008949DE">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C17629" w:rsidRPr="00FA2239" w:rsidRDefault="00C17629" w:rsidP="008949DE">
            <w:pPr>
              <w:spacing w:after="0" w:line="240" w:lineRule="auto"/>
              <w:ind w:right="149"/>
              <w:jc w:val="right"/>
              <w:rPr>
                <w:rFonts w:ascii="Times New Roman" w:hAnsi="Times New Roman" w:cs="Times New Roman"/>
                <w:sz w:val="24"/>
                <w:szCs w:val="24"/>
                <w:lang w:val="sr-Latn-CS"/>
              </w:rPr>
            </w:pPr>
          </w:p>
          <w:p w:rsidR="00C17629" w:rsidRPr="00FA2239" w:rsidRDefault="00C17629" w:rsidP="008949DE">
            <w:pPr>
              <w:spacing w:after="0" w:line="240" w:lineRule="auto"/>
              <w:ind w:right="149"/>
              <w:jc w:val="right"/>
              <w:rPr>
                <w:rFonts w:ascii="Times New Roman" w:hAnsi="Times New Roman" w:cs="Times New Roman"/>
                <w:sz w:val="24"/>
                <w:szCs w:val="24"/>
                <w:lang w:val="sr-Latn-CS"/>
              </w:rPr>
            </w:pPr>
          </w:p>
          <w:p w:rsidR="00C17629" w:rsidRPr="00FA2239" w:rsidRDefault="00C17629" w:rsidP="008949DE">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C17629" w:rsidRPr="00FA2239" w:rsidRDefault="00C17629" w:rsidP="008949DE">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C17629" w:rsidRPr="00FA2239" w:rsidRDefault="00C17629" w:rsidP="008949DE">
            <w:pPr>
              <w:spacing w:after="0" w:line="240" w:lineRule="auto"/>
              <w:ind w:firstLine="426"/>
              <w:jc w:val="both"/>
              <w:rPr>
                <w:rFonts w:ascii="Times New Roman" w:hAnsi="Times New Roman" w:cs="Times New Roman"/>
                <w:sz w:val="24"/>
                <w:szCs w:val="24"/>
                <w:lang w:val="sr-Latn-CS"/>
              </w:rPr>
            </w:pPr>
          </w:p>
          <w:p w:rsidR="00C17629" w:rsidRPr="00FA2239" w:rsidRDefault="00C17629" w:rsidP="008949DE">
            <w:pPr>
              <w:spacing w:after="0" w:line="240" w:lineRule="auto"/>
              <w:ind w:firstLine="426"/>
              <w:jc w:val="both"/>
              <w:rPr>
                <w:rFonts w:ascii="Times New Roman" w:hAnsi="Times New Roman" w:cs="Times New Roman"/>
                <w:sz w:val="24"/>
                <w:szCs w:val="24"/>
                <w:lang w:val="sr-Latn-CS"/>
              </w:rPr>
            </w:pPr>
          </w:p>
          <w:p w:rsidR="00C17629" w:rsidRPr="00FA2239" w:rsidRDefault="00C17629" w:rsidP="008949DE">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C17629" w:rsidRPr="00FA2239" w:rsidRDefault="00C17629" w:rsidP="008949DE">
            <w:pPr>
              <w:spacing w:after="0" w:line="240" w:lineRule="auto"/>
              <w:rPr>
                <w:rFonts w:ascii="Times New Roman" w:hAnsi="Times New Roman" w:cs="Times New Roman"/>
                <w:lang w:val="sr-Latn-CS"/>
              </w:rPr>
            </w:pPr>
          </w:p>
          <w:p w:rsidR="00C17629" w:rsidRPr="00FA2239" w:rsidRDefault="00C17629" w:rsidP="008949DE">
            <w:pPr>
              <w:spacing w:after="0" w:line="240" w:lineRule="auto"/>
              <w:jc w:val="both"/>
              <w:rPr>
                <w:rFonts w:ascii="Times New Roman" w:hAnsi="Times New Roman" w:cs="Times New Roman"/>
                <w:sz w:val="24"/>
                <w:szCs w:val="24"/>
                <w:lang w:val="sr-Latn-CS"/>
              </w:rPr>
            </w:pPr>
          </w:p>
          <w:p w:rsidR="00C17629" w:rsidRPr="00FA2239" w:rsidRDefault="00C17629" w:rsidP="008949DE">
            <w:pPr>
              <w:spacing w:after="0" w:line="240" w:lineRule="auto"/>
              <w:jc w:val="both"/>
              <w:rPr>
                <w:rFonts w:ascii="Times New Roman" w:hAnsi="Times New Roman" w:cs="Times New Roman"/>
                <w:sz w:val="24"/>
                <w:szCs w:val="24"/>
                <w:lang w:val="sr-Latn-CS"/>
              </w:rPr>
            </w:pPr>
          </w:p>
          <w:p w:rsidR="00C17629" w:rsidRPr="00FA2239" w:rsidRDefault="00C17629" w:rsidP="008949DE">
            <w:pPr>
              <w:spacing w:after="0" w:line="240" w:lineRule="auto"/>
              <w:jc w:val="both"/>
              <w:rPr>
                <w:rFonts w:ascii="Times New Roman" w:hAnsi="Times New Roman" w:cs="Times New Roman"/>
                <w:sz w:val="24"/>
                <w:szCs w:val="24"/>
                <w:lang w:val="sr-Latn-CS"/>
              </w:rPr>
            </w:pPr>
          </w:p>
        </w:tc>
      </w:tr>
    </w:tbl>
    <w:p w:rsidR="00C17629" w:rsidRPr="00852493" w:rsidRDefault="00C17629" w:rsidP="00C17629">
      <w:pPr>
        <w:rPr>
          <w:rStyle w:val="SubtleEmphasis"/>
          <w:rFonts w:ascii="Times New Roman" w:hAnsi="Times New Roman" w:cs="Times New Roman"/>
          <w:i w:val="0"/>
          <w:iCs w:val="0"/>
          <w:color w:val="000000"/>
        </w:rPr>
      </w:pPr>
    </w:p>
    <w:p w:rsidR="00443E13" w:rsidRDefault="00443E13" w:rsidP="00053CB1">
      <w:pPr>
        <w:rPr>
          <w:rFonts w:ascii="Times New Roman" w:hAnsi="Times New Roman" w:cs="Times New Roman"/>
        </w:rPr>
      </w:pPr>
    </w:p>
    <w:p w:rsidR="00443E13" w:rsidRPr="00852493" w:rsidRDefault="00443E13" w:rsidP="00443E13">
      <w:pPr>
        <w:jc w:val="right"/>
        <w:rPr>
          <w:rFonts w:ascii="Times New Roman" w:hAnsi="Times New Roman" w:cs="Times New Roman"/>
          <w:b/>
          <w:bCs/>
          <w:sz w:val="24"/>
          <w:szCs w:val="24"/>
        </w:rPr>
      </w:pPr>
      <w:r w:rsidRPr="00852493">
        <w:rPr>
          <w:rStyle w:val="SubtleEmphasis"/>
          <w:rFonts w:ascii="Times New Roman" w:hAnsi="Times New Roman" w:cs="Times New Roman"/>
          <w:color w:val="000000"/>
        </w:rPr>
        <w:t>OBRAZAC IR5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43E13" w:rsidRPr="00FA2239" w:rsidTr="001765B4">
        <w:tc>
          <w:tcPr>
            <w:tcW w:w="9287" w:type="dxa"/>
          </w:tcPr>
          <w:p w:rsidR="00443E13" w:rsidRPr="00FA2239" w:rsidRDefault="00443E13" w:rsidP="001765B4">
            <w:pPr>
              <w:pStyle w:val="1tekst"/>
              <w:ind w:firstLine="0"/>
              <w:rPr>
                <w:rFonts w:ascii="Times New Roman" w:hAnsi="Times New Roman" w:cs="Times New Roman"/>
                <w:color w:val="000000"/>
                <w:sz w:val="24"/>
                <w:szCs w:val="24"/>
              </w:rPr>
            </w:pP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O TEHNIČKOJ OPREMI KOJU PONUĐAČ IMA NA RASPOLAGANJU ZA IZVOĐENJE KONKRETNIH RADOVA</w:t>
            </w: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Ovlašćeno lice ponuđača/člana zajedničke ponude _________________ (ime i prezime i radno mjesto)</w:t>
            </w:r>
          </w:p>
          <w:p w:rsidR="00443E13" w:rsidRPr="00FA2239" w:rsidRDefault="00443E13" w:rsidP="001765B4">
            <w:pPr>
              <w:spacing w:after="0" w:line="240" w:lineRule="auto"/>
              <w:ind w:firstLine="567"/>
              <w:jc w:val="center"/>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ind w:right="282"/>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da je ponuđač/član zajedničke ponude ____________________________ tehnički opremljen i osposobljen za izvođenje predmetnih radova  i da raspolaže potrebnim sredstvima i opremom, od kojih će za blagovremenu, efikasnu i kvalitetnu realizaciju ugovora o javnoj nabavci, u skladu sa uslovima predviđenim tenderskom dokumentacijom, angažovati sredstva i opremu navedene u tabeli koja slijedi</w:t>
            </w:r>
          </w:p>
          <w:p w:rsidR="00443E13" w:rsidRPr="00FA2239" w:rsidRDefault="00443E13" w:rsidP="001765B4">
            <w:pPr>
              <w:spacing w:after="0" w:line="240" w:lineRule="auto"/>
              <w:jc w:val="both"/>
              <w:rPr>
                <w:rFonts w:ascii="Times New Roman" w:hAnsi="Times New Roman" w:cs="Times New Roman"/>
                <w:i/>
                <w:iCs/>
                <w:sz w:val="24"/>
                <w:szCs w:val="24"/>
                <w:lang w:val="sr-Latn-CS"/>
              </w:rPr>
            </w:pPr>
          </w:p>
          <w:tbl>
            <w:tblPr>
              <w:tblW w:w="8926"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932"/>
              <w:gridCol w:w="1831"/>
              <w:gridCol w:w="1721"/>
              <w:gridCol w:w="1623"/>
              <w:gridCol w:w="1309"/>
              <w:gridCol w:w="1510"/>
            </w:tblGrid>
            <w:tr w:rsidR="00443E13" w:rsidRPr="00FA2239" w:rsidTr="001765B4">
              <w:trPr>
                <w:trHeight w:val="281"/>
              </w:trPr>
              <w:tc>
                <w:tcPr>
                  <w:tcW w:w="932"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Red</w:t>
                  </w:r>
                  <w:r w:rsidRPr="00FA2239">
                    <w:rPr>
                      <w:rFonts w:ascii="Times New Roman" w:hAnsi="Times New Roman" w:cs="Times New Roman"/>
                      <w:b/>
                      <w:bCs/>
                      <w:lang w:val="de-DE"/>
                    </w:rPr>
                    <w:t>.</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br.</w:t>
                  </w:r>
                </w:p>
              </w:tc>
              <w:tc>
                <w:tcPr>
                  <w:tcW w:w="1831"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Vrsta i karakteristike sredstava i opreme</w:t>
                  </w:r>
                </w:p>
              </w:tc>
              <w:tc>
                <w:tcPr>
                  <w:tcW w:w="1721"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 xml:space="preserve">Pravni osnov raspolaganja </w:t>
                  </w:r>
                </w:p>
                <w:p w:rsidR="00443E13" w:rsidRPr="00FA2239" w:rsidRDefault="00443E13" w:rsidP="001765B4">
                  <w:pPr>
                    <w:spacing w:after="0" w:line="240" w:lineRule="auto"/>
                    <w:ind w:left="142" w:right="140"/>
                    <w:rPr>
                      <w:rFonts w:ascii="Times New Roman" w:hAnsi="Times New Roman" w:cs="Times New Roman"/>
                      <w:sz w:val="16"/>
                      <w:szCs w:val="16"/>
                      <w:lang w:val="sr-Latn-CS"/>
                    </w:rPr>
                  </w:pPr>
                  <w:r w:rsidRPr="00FA2239">
                    <w:rPr>
                      <w:rFonts w:ascii="Times New Roman" w:hAnsi="Times New Roman" w:cs="Times New Roman"/>
                      <w:sz w:val="16"/>
                      <w:szCs w:val="16"/>
                      <w:lang w:val="sr-Latn-CS"/>
                    </w:rPr>
                    <w:t>(svojina/zakup/</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sz w:val="16"/>
                      <w:szCs w:val="16"/>
                      <w:lang w:val="sr-Latn-CS"/>
                    </w:rPr>
                    <w:t>podugovor...)</w:t>
                  </w:r>
                </w:p>
              </w:tc>
              <w:tc>
                <w:tcPr>
                  <w:tcW w:w="1623"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Godina</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proizvodnje</w:t>
                  </w:r>
                </w:p>
              </w:tc>
              <w:tc>
                <w:tcPr>
                  <w:tcW w:w="2819"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Količina</w:t>
                  </w:r>
                </w:p>
              </w:tc>
            </w:tr>
            <w:tr w:rsidR="00443E13" w:rsidRPr="00FA2239" w:rsidTr="001765B4">
              <w:trPr>
                <w:trHeight w:val="778"/>
              </w:trPr>
              <w:tc>
                <w:tcPr>
                  <w:tcW w:w="932"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831" w:type="dxa"/>
                  <w:vMerge/>
                  <w:tcBorders>
                    <w:top w:val="single" w:sz="8" w:space="0" w:color="auto"/>
                    <w:left w:val="single" w:sz="8" w:space="0" w:color="auto"/>
                    <w:bottom w:val="double" w:sz="4" w:space="0" w:color="auto"/>
                    <w:right w:val="single" w:sz="4"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721" w:type="dxa"/>
                  <w:vMerge/>
                  <w:tcBorders>
                    <w:top w:val="single" w:sz="8" w:space="0" w:color="auto"/>
                    <w:left w:val="single" w:sz="4" w:space="0" w:color="auto"/>
                    <w:bottom w:val="double" w:sz="4" w:space="0" w:color="auto"/>
                    <w:right w:val="single" w:sz="8"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623" w:type="dxa"/>
                  <w:vMerge/>
                  <w:tcBorders>
                    <w:top w:val="single" w:sz="8" w:space="0" w:color="auto"/>
                    <w:left w:val="single" w:sz="8" w:space="0" w:color="auto"/>
                    <w:bottom w:val="double" w:sz="4" w:space="0" w:color="auto"/>
                    <w:right w:val="single" w:sz="8"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309" w:type="dxa"/>
                  <w:tcBorders>
                    <w:top w:val="single" w:sz="8" w:space="0" w:color="auto"/>
                    <w:left w:val="single" w:sz="8" w:space="0" w:color="auto"/>
                    <w:bottom w:val="double" w:sz="4"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 xml:space="preserve">Količina sredstava i opreme sa kojima </w:t>
                  </w:r>
                </w:p>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ponuđač</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sz w:val="18"/>
                      <w:szCs w:val="18"/>
                      <w:lang w:val="sr-Latn-CS"/>
                    </w:rPr>
                    <w:t>raspolaže</w:t>
                  </w:r>
                </w:p>
              </w:tc>
              <w:tc>
                <w:tcPr>
                  <w:tcW w:w="1510" w:type="dxa"/>
                  <w:tcBorders>
                    <w:top w:val="single" w:sz="8" w:space="0" w:color="auto"/>
                    <w:left w:val="single" w:sz="8" w:space="0" w:color="auto"/>
                    <w:bottom w:val="double" w:sz="4" w:space="0" w:color="auto"/>
                    <w:right w:val="doub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 xml:space="preserve">Količina sredstava i opreme sa kojima </w:t>
                  </w:r>
                </w:p>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ponuđač</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sz w:val="18"/>
                      <w:szCs w:val="18"/>
                      <w:lang w:val="sr-Latn-CS"/>
                    </w:rPr>
                    <w:t>raspolaže</w:t>
                  </w:r>
                </w:p>
              </w:tc>
            </w:tr>
            <w:tr w:rsidR="00443E13" w:rsidRPr="00FA2239" w:rsidTr="001765B4">
              <w:trPr>
                <w:trHeight w:val="371"/>
              </w:trPr>
              <w:tc>
                <w:tcPr>
                  <w:tcW w:w="932" w:type="dxa"/>
                  <w:tcBorders>
                    <w:top w:val="double" w:sz="4"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tc>
              <w:tc>
                <w:tcPr>
                  <w:tcW w:w="1831" w:type="dxa"/>
                  <w:tcBorders>
                    <w:top w:val="double" w:sz="4"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double" w:sz="4"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rPr>
                      <w:rFonts w:ascii="Times New Roman" w:hAnsi="Times New Roman" w:cs="Times New Roman"/>
                      <w:sz w:val="24"/>
                      <w:szCs w:val="24"/>
                      <w:lang w:val="sr-Latn-CS"/>
                    </w:rPr>
                  </w:pPr>
                </w:p>
              </w:tc>
              <w:tc>
                <w:tcPr>
                  <w:tcW w:w="1623" w:type="dxa"/>
                  <w:tcBorders>
                    <w:top w:val="double" w:sz="4"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double" w:sz="4"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double" w:sz="4"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tc>
              <w:tc>
                <w:tcPr>
                  <w:tcW w:w="1831" w:type="dxa"/>
                  <w:tcBorders>
                    <w:top w:val="single" w:sz="8"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3</w:t>
                  </w:r>
                </w:p>
              </w:tc>
              <w:tc>
                <w:tcPr>
                  <w:tcW w:w="1831" w:type="dxa"/>
                  <w:tcBorders>
                    <w:top w:val="single" w:sz="8"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double" w:sz="4"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tc>
              <w:tc>
                <w:tcPr>
                  <w:tcW w:w="1831" w:type="dxa"/>
                  <w:tcBorders>
                    <w:top w:val="single" w:sz="8" w:space="0" w:color="auto"/>
                    <w:left w:val="single" w:sz="8" w:space="0" w:color="auto"/>
                    <w:bottom w:val="double" w:sz="4"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double" w:sz="4"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bl>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spacing w:after="0" w:line="240" w:lineRule="auto"/>
              <w:ind w:left="993"/>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p>
        </w:tc>
      </w:tr>
    </w:tbl>
    <w:p w:rsidR="00443E13" w:rsidRDefault="00443E13" w:rsidP="00053CB1">
      <w:pPr>
        <w:rPr>
          <w:rFonts w:ascii="Times New Roman" w:hAnsi="Times New Roman" w:cs="Times New Roman"/>
        </w:rPr>
      </w:pPr>
    </w:p>
    <w:p w:rsidR="00443E13" w:rsidRPr="00852493" w:rsidRDefault="00443E13" w:rsidP="00053CB1">
      <w:pPr>
        <w:rPr>
          <w:rFonts w:ascii="Times New Roman" w:hAnsi="Times New Roman" w:cs="Times New Roman"/>
        </w:rPr>
      </w:pPr>
    </w:p>
    <w:tbl>
      <w:tblPr>
        <w:tblW w:w="928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43E13" w:rsidRPr="00FA2239" w:rsidTr="00443E13">
        <w:tc>
          <w:tcPr>
            <w:tcW w:w="9286" w:type="dxa"/>
          </w:tcPr>
          <w:p w:rsidR="00443E13" w:rsidRPr="00FA2239" w:rsidRDefault="00443E13" w:rsidP="001765B4">
            <w:pPr>
              <w:pStyle w:val="1tekst"/>
              <w:ind w:right="282" w:firstLine="0"/>
              <w:rPr>
                <w:rFonts w:ascii="Times New Roman" w:hAnsi="Times New Roman" w:cs="Times New Roman"/>
                <w:b/>
                <w:bCs/>
                <w:color w:val="000000"/>
                <w:sz w:val="24"/>
                <w:szCs w:val="24"/>
              </w:rPr>
            </w:pP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4"/>
            </w:r>
          </w:p>
          <w:p w:rsidR="00443E13" w:rsidRPr="00FA2239" w:rsidRDefault="00443E13" w:rsidP="001765B4">
            <w:pPr>
              <w:pStyle w:val="1tekst"/>
              <w:ind w:left="284" w:right="282" w:firstLine="0"/>
              <w:rPr>
                <w:rFonts w:ascii="Times New Roman" w:hAnsi="Times New Roman" w:cs="Times New Roman"/>
                <w:color w:val="000000"/>
                <w:sz w:val="24"/>
                <w:szCs w:val="24"/>
              </w:rPr>
            </w:pPr>
          </w:p>
          <w:p w:rsidR="00443E13" w:rsidRPr="00FA2239" w:rsidRDefault="00443E13" w:rsidP="001765B4">
            <w:pPr>
              <w:pStyle w:val="1tekst"/>
              <w:ind w:left="284" w:right="282" w:firstLine="0"/>
              <w:rPr>
                <w:rFonts w:ascii="Times New Roman" w:hAnsi="Times New Roman" w:cs="Times New Roman"/>
                <w:color w:val="000000"/>
                <w:sz w:val="24"/>
                <w:szCs w:val="24"/>
              </w:rPr>
            </w:pPr>
          </w:p>
          <w:p w:rsidR="00443E13" w:rsidRPr="00FA2239" w:rsidRDefault="00443E13" w:rsidP="001765B4">
            <w:pPr>
              <w:spacing w:after="0" w:line="240" w:lineRule="auto"/>
              <w:ind w:firstLine="567"/>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ponuđača/člana zajedničke ponude__________________________ </w:t>
            </w:r>
            <w:r w:rsidRPr="00FA2239">
              <w:rPr>
                <w:rFonts w:ascii="Times New Roman" w:hAnsi="Times New Roman" w:cs="Times New Roman"/>
                <w:sz w:val="20"/>
                <w:szCs w:val="20"/>
                <w:lang w:val="sr-Latn-CS"/>
              </w:rPr>
              <w:t>(ime i prezime i radno mjesto)</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ind w:left="284" w:right="282"/>
              <w:jc w:val="center"/>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jc w:val="center"/>
              <w:rPr>
                <w:rFonts w:ascii="Times New Roman" w:hAnsi="Times New Roman" w:cs="Times New Roman"/>
                <w:b/>
                <w:b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da ponuđač/član zajedničke ponude ____________________ ne / namjerava da za predmetnu javnu nabavku ___________________, angažuje podugovarača/e, odnosno podizvođača/e:</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p w:rsidR="00443E13" w:rsidRPr="00FA2239" w:rsidRDefault="00443E13" w:rsidP="001765B4">
            <w:pPr>
              <w:spacing w:after="0" w:line="240" w:lineRule="auto"/>
              <w:jc w:val="center"/>
              <w:rPr>
                <w:rFonts w:ascii="Times New Roman" w:hAnsi="Times New Roman" w:cs="Times New Roman"/>
                <w:b/>
                <w:bCs/>
                <w:sz w:val="24"/>
                <w:szCs w:val="24"/>
                <w:lang w:val="sr-Latn-CS"/>
              </w:rPr>
            </w:pPr>
          </w:p>
          <w:p w:rsidR="00443E13" w:rsidRPr="00FA2239" w:rsidRDefault="00443E13" w:rsidP="001765B4">
            <w:pPr>
              <w:pStyle w:val="PlainText"/>
              <w:ind w:right="282"/>
              <w:jc w:val="both"/>
              <w:rPr>
                <w:rFonts w:ascii="Times New Roman" w:hAnsi="Times New Roman" w:cs="Times New Roman"/>
                <w:i/>
                <w:iCs/>
                <w:color w:val="000000"/>
                <w:sz w:val="24"/>
                <w:szCs w:val="24"/>
                <w:lang w:val="sr-Latn-CS"/>
              </w:rPr>
            </w:pPr>
          </w:p>
          <w:p w:rsidR="00443E13" w:rsidRPr="00FA2239" w:rsidRDefault="00443E13" w:rsidP="001765B4">
            <w:pPr>
              <w:spacing w:after="0" w:line="240" w:lineRule="auto"/>
              <w:jc w:val="both"/>
              <w:rPr>
                <w:rFonts w:ascii="Times New Roman" w:hAnsi="Times New Roman" w:cs="Times New Roman"/>
                <w:i/>
                <w:iCs/>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spacing w:after="0" w:line="240" w:lineRule="auto"/>
              <w:rPr>
                <w:rFonts w:ascii="Times New Roman" w:hAnsi="Times New Roman" w:cs="Times New Roman"/>
                <w:lang w:val="sr-Latn-CS"/>
              </w:rPr>
            </w:pPr>
          </w:p>
          <w:p w:rsidR="00443E13" w:rsidRPr="00FA2239" w:rsidRDefault="00443E13" w:rsidP="001765B4">
            <w:pPr>
              <w:spacing w:after="0" w:line="240" w:lineRule="auto"/>
              <w:rPr>
                <w:rFonts w:ascii="Times New Roman" w:hAnsi="Times New Roman" w:cs="Times New Roman"/>
                <w:lang w:val="sr-Latn-CS"/>
              </w:rPr>
            </w:pPr>
          </w:p>
          <w:p w:rsidR="00443E13" w:rsidRPr="00FA2239" w:rsidRDefault="00443E13" w:rsidP="001765B4">
            <w:pPr>
              <w:pStyle w:val="1tekst"/>
              <w:ind w:firstLine="0"/>
              <w:rPr>
                <w:rFonts w:ascii="Times New Roman" w:hAnsi="Times New Roman" w:cs="Times New Roman"/>
                <w:color w:val="000000"/>
                <w:sz w:val="24"/>
                <w:szCs w:val="24"/>
              </w:rPr>
            </w:pPr>
          </w:p>
          <w:p w:rsidR="00443E13" w:rsidRPr="00FA2239" w:rsidRDefault="00443E13" w:rsidP="001765B4">
            <w:pPr>
              <w:pStyle w:val="1tekst"/>
              <w:ind w:firstLine="0"/>
              <w:rPr>
                <w:rFonts w:ascii="Times New Roman" w:hAnsi="Times New Roman" w:cs="Times New Roman"/>
                <w:color w:val="000000"/>
                <w:sz w:val="24"/>
                <w:szCs w:val="24"/>
              </w:rPr>
            </w:pPr>
          </w:p>
          <w:p w:rsidR="00443E13" w:rsidRPr="00FA2239" w:rsidRDefault="00443E13" w:rsidP="001765B4">
            <w:pPr>
              <w:pStyle w:val="1tekst"/>
              <w:ind w:firstLine="0"/>
              <w:rPr>
                <w:rFonts w:ascii="Times New Roman" w:hAnsi="Times New Roman" w:cs="Times New Roman"/>
                <w:color w:val="000000"/>
                <w:sz w:val="24"/>
                <w:szCs w:val="24"/>
              </w:rPr>
            </w:pPr>
          </w:p>
        </w:tc>
      </w:tr>
    </w:tbl>
    <w:p w:rsidR="00213BF3" w:rsidRPr="003E17A8" w:rsidRDefault="00213BF3">
      <w:pPr>
        <w:rPr>
          <w:rFonts w:ascii="Times New Roman" w:eastAsia="Times New Roman" w:hAnsi="Times New Roman" w:cs="Times New Roman"/>
        </w:rPr>
      </w:pPr>
    </w:p>
    <w:p w:rsidR="005503FD" w:rsidRDefault="005503FD">
      <w:pPr>
        <w:rPr>
          <w:rFonts w:ascii="Times New Roman" w:eastAsia="Times New Roman" w:hAnsi="Times New Roman" w:cs="Times New Roman"/>
          <w:highlight w:val="yellow"/>
        </w:rPr>
      </w:pPr>
    </w:p>
    <w:p w:rsidR="00FA3D31" w:rsidRDefault="00FA3D31">
      <w:pPr>
        <w:rPr>
          <w:rFonts w:ascii="Times New Roman" w:eastAsia="Times New Roman" w:hAnsi="Times New Roman" w:cs="Times New Roman"/>
          <w:highlight w:val="yellow"/>
        </w:rPr>
      </w:pPr>
    </w:p>
    <w:p w:rsidR="00FA3D31" w:rsidRPr="00EB23C8" w:rsidRDefault="00FA3D31" w:rsidP="00FA3D31">
      <w:pPr>
        <w:pStyle w:val="Heading1"/>
        <w:pBdr>
          <w:top w:val="single" w:sz="4" w:space="1" w:color="auto"/>
          <w:left w:val="single" w:sz="4" w:space="4" w:color="auto"/>
          <w:bottom w:val="single" w:sz="4" w:space="1" w:color="auto"/>
          <w:right w:val="single" w:sz="4" w:space="4" w:color="auto"/>
        </w:pBdr>
        <w:shd w:val="clear" w:color="auto" w:fill="F2F2F2"/>
        <w:rPr>
          <w:i w:val="0"/>
          <w:iCs/>
          <w:u w:val="none"/>
          <w:lang w:val="it-IT"/>
        </w:rPr>
      </w:pPr>
      <w:bookmarkStart w:id="26" w:name="_Toc416180150"/>
      <w:bookmarkStart w:id="27" w:name="_Toc497717720"/>
      <w:bookmarkStart w:id="28" w:name="_Toc2328166"/>
      <w:r w:rsidRPr="00EB23C8">
        <w:rPr>
          <w:i w:val="0"/>
          <w:u w:val="none"/>
          <w:lang w:val="it-IT"/>
        </w:rPr>
        <w:t>NACRT UGOVORA O JAVNOJ NABAVCI</w:t>
      </w:r>
      <w:bookmarkEnd w:id="26"/>
      <w:bookmarkEnd w:id="27"/>
      <w:bookmarkEnd w:id="28"/>
    </w:p>
    <w:p w:rsidR="00FA3D31" w:rsidRPr="00EB23C8" w:rsidRDefault="00FA3D31" w:rsidP="00FA3D31">
      <w:pPr>
        <w:spacing w:after="0" w:line="240" w:lineRule="auto"/>
        <w:jc w:val="both"/>
        <w:rPr>
          <w:rFonts w:ascii="Times New Roman" w:hAnsi="Times New Roman" w:cs="Times New Roman"/>
          <w:sz w:val="16"/>
          <w:szCs w:val="24"/>
          <w:lang w:val="it-IT"/>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sz w:val="24"/>
          <w:szCs w:val="24"/>
          <w:lang w:val="it-IT"/>
        </w:rPr>
        <w:t>Ovaj ugovor zaključen je  između:</w:t>
      </w:r>
    </w:p>
    <w:p w:rsidR="00FA3D31" w:rsidRPr="00A80DCA" w:rsidRDefault="00FA3D31" w:rsidP="00A80DCA">
      <w:pPr>
        <w:spacing w:after="0" w:line="240" w:lineRule="auto"/>
        <w:jc w:val="both"/>
        <w:rPr>
          <w:rFonts w:ascii="Times New Roman" w:hAnsi="Times New Roman" w:cs="Times New Roman"/>
          <w:sz w:val="24"/>
          <w:szCs w:val="24"/>
          <w:lang w:val="it-IT"/>
        </w:rPr>
      </w:pPr>
    </w:p>
    <w:p w:rsidR="001C0595" w:rsidRPr="00CF6A52" w:rsidRDefault="001C0595" w:rsidP="00A80DCA">
      <w:pPr>
        <w:spacing w:after="0" w:line="240" w:lineRule="auto"/>
        <w:jc w:val="both"/>
        <w:rPr>
          <w:rFonts w:ascii="Times New Roman" w:eastAsia="Times New Roman" w:hAnsi="Times New Roman" w:cs="Times New Roman"/>
          <w:sz w:val="24"/>
          <w:szCs w:val="24"/>
        </w:rPr>
      </w:pPr>
      <w:r w:rsidRPr="00A80DCA">
        <w:rPr>
          <w:rFonts w:ascii="Times New Roman" w:eastAsia="Times New Roman" w:hAnsi="Times New Roman" w:cs="Times New Roman"/>
          <w:b/>
          <w:sz w:val="24"/>
          <w:szCs w:val="24"/>
        </w:rPr>
        <w:t>Naručioca: Opština Budva</w:t>
      </w:r>
      <w:r w:rsidRPr="00A80DCA">
        <w:rPr>
          <w:rFonts w:ascii="Times New Roman" w:eastAsia="Times New Roman" w:hAnsi="Times New Roman" w:cs="Times New Roman"/>
          <w:sz w:val="24"/>
          <w:szCs w:val="24"/>
        </w:rPr>
        <w:t xml:space="preserve"> sa sjedištem u Budvi, ulica </w:t>
      </w:r>
      <w:r w:rsidRPr="00CF6A52">
        <w:rPr>
          <w:rFonts w:ascii="Times New Roman" w:eastAsia="Times New Roman" w:hAnsi="Times New Roman" w:cs="Times New Roman"/>
          <w:sz w:val="24"/>
          <w:szCs w:val="24"/>
        </w:rPr>
        <w:t>Trg Sunca broj 3, PIB: 02055409, Broj računa: 510-9786-73, Naziv banke: Crnogorska komercijalna banka AD Podgorica, koga zastupa</w:t>
      </w:r>
      <w:r w:rsidR="007A725D">
        <w:rPr>
          <w:rFonts w:ascii="Times New Roman" w:eastAsia="Times New Roman" w:hAnsi="Times New Roman" w:cs="Times New Roman"/>
          <w:sz w:val="24"/>
          <w:szCs w:val="24"/>
        </w:rPr>
        <w:t xml:space="preserve"> </w:t>
      </w:r>
      <w:r w:rsidRPr="00CF6A52">
        <w:rPr>
          <w:rFonts w:ascii="Times New Roman" w:eastAsia="Times New Roman" w:hAnsi="Times New Roman" w:cs="Times New Roman"/>
          <w:sz w:val="24"/>
          <w:szCs w:val="24"/>
        </w:rPr>
        <w:t>Predsjednik Opštine, Marko Carević  (u daljem tekstu: Naručilac)</w:t>
      </w:r>
    </w:p>
    <w:p w:rsidR="001C0595" w:rsidRPr="00A80DCA" w:rsidRDefault="001C0595" w:rsidP="00A80DCA">
      <w:pPr>
        <w:spacing w:after="0" w:line="240" w:lineRule="auto"/>
        <w:jc w:val="both"/>
        <w:rPr>
          <w:rFonts w:ascii="Times New Roman" w:eastAsia="Times New Roman" w:hAnsi="Times New Roman" w:cs="Times New Roman"/>
          <w:sz w:val="24"/>
          <w:szCs w:val="24"/>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sz w:val="24"/>
          <w:szCs w:val="24"/>
          <w:lang w:val="it-IT"/>
        </w:rPr>
        <w:t>i</w:t>
      </w:r>
    </w:p>
    <w:p w:rsidR="00FA3D31" w:rsidRPr="00A80DCA" w:rsidRDefault="00FA3D31" w:rsidP="00A80DCA">
      <w:pPr>
        <w:spacing w:after="0" w:line="240" w:lineRule="auto"/>
        <w:jc w:val="both"/>
        <w:rPr>
          <w:rFonts w:ascii="Times New Roman" w:hAnsi="Times New Roman" w:cs="Times New Roman"/>
          <w:b/>
          <w:bCs/>
          <w:sz w:val="24"/>
          <w:szCs w:val="24"/>
          <w:lang w:val="it-IT"/>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b/>
          <w:bCs/>
          <w:sz w:val="24"/>
          <w:szCs w:val="24"/>
          <w:lang w:val="it-IT"/>
        </w:rPr>
        <w:t xml:space="preserve">Ponuđača </w:t>
      </w:r>
      <w:r w:rsidRPr="00A80DCA">
        <w:rPr>
          <w:rFonts w:ascii="Times New Roman" w:hAnsi="Times New Roman" w:cs="Times New Roman"/>
          <w:sz w:val="24"/>
          <w:szCs w:val="24"/>
          <w:lang w:val="it-IT"/>
        </w:rPr>
        <w:t>______________________ sa sjedištem u ________________, ulica____________,</w:t>
      </w:r>
      <w:r w:rsidR="007A725D">
        <w:rPr>
          <w:rFonts w:ascii="Times New Roman" w:hAnsi="Times New Roman" w:cs="Times New Roman"/>
          <w:sz w:val="24"/>
          <w:szCs w:val="24"/>
          <w:lang w:val="it-IT"/>
        </w:rPr>
        <w:t xml:space="preserve"> PIB: ___________________;</w:t>
      </w:r>
      <w:r w:rsidRPr="00A80DCA">
        <w:rPr>
          <w:rFonts w:ascii="Times New Roman" w:hAnsi="Times New Roman" w:cs="Times New Roman"/>
          <w:sz w:val="24"/>
          <w:szCs w:val="24"/>
          <w:lang w:val="it-IT"/>
        </w:rPr>
        <w:t xml:space="preserve"> Broj računa: ______________________, Naziv banke: ________________________, koga zastupa ___________</w:t>
      </w:r>
      <w:r w:rsidR="00846766">
        <w:rPr>
          <w:rFonts w:ascii="Times New Roman" w:hAnsi="Times New Roman" w:cs="Times New Roman"/>
          <w:sz w:val="24"/>
          <w:szCs w:val="24"/>
          <w:lang w:val="it-IT"/>
        </w:rPr>
        <w:t>__, (u daljem tekstu:  Izvođač</w:t>
      </w:r>
      <w:r w:rsidRPr="00A80DCA">
        <w:rPr>
          <w:rFonts w:ascii="Times New Roman" w:hAnsi="Times New Roman" w:cs="Times New Roman"/>
          <w:sz w:val="24"/>
          <w:szCs w:val="24"/>
          <w:lang w:val="it-IT"/>
        </w:rPr>
        <w:t>).</w:t>
      </w:r>
    </w:p>
    <w:p w:rsidR="00FA3D31" w:rsidRPr="00A80DCA" w:rsidRDefault="00FA3D31" w:rsidP="00A80DCA">
      <w:pPr>
        <w:spacing w:after="0" w:line="240" w:lineRule="auto"/>
        <w:rPr>
          <w:rFonts w:ascii="Times New Roman" w:hAnsi="Times New Roman" w:cs="Times New Roman"/>
          <w:b/>
          <w:bCs/>
          <w:sz w:val="24"/>
          <w:szCs w:val="24"/>
          <w:lang w:val="it-IT"/>
        </w:rPr>
      </w:pPr>
    </w:p>
    <w:p w:rsidR="00F24141" w:rsidRPr="00A80DCA" w:rsidRDefault="00A80DCA" w:rsidP="00A80DCA">
      <w:pPr>
        <w:spacing w:after="0" w:line="24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OSNOV UGOVORA</w:t>
      </w:r>
    </w:p>
    <w:p w:rsidR="00F24141" w:rsidRPr="00A80DCA" w:rsidRDefault="00F24141" w:rsidP="00A80DCA">
      <w:pPr>
        <w:spacing w:after="0" w:line="240" w:lineRule="auto"/>
        <w:jc w:val="both"/>
        <w:rPr>
          <w:rFonts w:ascii="Times New Roman" w:hAnsi="Times New Roman" w:cs="Times New Roman"/>
          <w:sz w:val="24"/>
          <w:szCs w:val="24"/>
          <w:lang w:val="pl-PL"/>
        </w:rPr>
      </w:pPr>
    </w:p>
    <w:p w:rsidR="00F24141" w:rsidRPr="00F72442" w:rsidRDefault="00C92FF5" w:rsidP="00F72442">
      <w:pPr>
        <w:autoSpaceDE w:val="0"/>
        <w:autoSpaceDN w:val="0"/>
        <w:adjustRightInd w:val="0"/>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pl-PL"/>
        </w:rPr>
        <w:t xml:space="preserve">Tenderska dokumentacija za </w:t>
      </w:r>
      <w:r w:rsidR="00F24141" w:rsidRPr="00A80DCA">
        <w:rPr>
          <w:rFonts w:ascii="Times New Roman" w:hAnsi="Times New Roman" w:cs="Times New Roman"/>
          <w:sz w:val="24"/>
          <w:szCs w:val="24"/>
          <w:lang w:val="pl-PL"/>
        </w:rPr>
        <w:t xml:space="preserve">otvoreni postupak javne nabavke </w:t>
      </w:r>
      <w:r w:rsidR="00F24141" w:rsidRPr="00CF6A52">
        <w:rPr>
          <w:rFonts w:ascii="Times New Roman" w:hAnsi="Times New Roman" w:cs="Times New Roman"/>
          <w:sz w:val="24"/>
          <w:szCs w:val="24"/>
          <w:lang w:val="sr-Latn-CS"/>
        </w:rPr>
        <w:t xml:space="preserve">za </w:t>
      </w:r>
      <w:r w:rsidR="007A725D">
        <w:rPr>
          <w:rFonts w:ascii="Times New Roman" w:hAnsi="Times New Roman" w:cs="Times New Roman"/>
          <w:sz w:val="24"/>
          <w:szCs w:val="24"/>
          <w:lang w:val="sr-Latn-CS"/>
        </w:rPr>
        <w:t xml:space="preserve">nabavku </w:t>
      </w:r>
      <w:r>
        <w:rPr>
          <w:rFonts w:ascii="Times New Roman" w:hAnsi="Times New Roman" w:cs="Times New Roman"/>
          <w:sz w:val="24"/>
          <w:szCs w:val="24"/>
          <w:lang w:val="sr-Latn-CS"/>
        </w:rPr>
        <w:t xml:space="preserve">ustupanja izvođenja radova na </w:t>
      </w:r>
      <w:r w:rsidR="001D11FA">
        <w:rPr>
          <w:rFonts w:ascii="Times New Roman" w:hAnsi="Times New Roman" w:cs="Times New Roman"/>
          <w:sz w:val="24"/>
          <w:szCs w:val="24"/>
          <w:lang w:val="sr-Latn-CS"/>
        </w:rPr>
        <w:t>uređenju Bečićkog potoka</w:t>
      </w:r>
      <w:r w:rsidR="00CF6A52">
        <w:rPr>
          <w:rFonts w:ascii="Times New Roman" w:eastAsia="Times New Roman" w:hAnsi="Times New Roman" w:cs="Times New Roman"/>
          <w:color w:val="auto"/>
          <w:sz w:val="18"/>
          <w:szCs w:val="24"/>
        </w:rPr>
        <w:t>,</w:t>
      </w:r>
      <w:r w:rsidR="00F24141" w:rsidRPr="00A80DCA">
        <w:rPr>
          <w:rFonts w:ascii="Times New Roman" w:hAnsi="Times New Roman" w:cs="Times New Roman"/>
          <w:b/>
          <w:sz w:val="24"/>
          <w:szCs w:val="24"/>
          <w:lang w:val="sr-Latn-CS"/>
        </w:rPr>
        <w:t xml:space="preserve"> </w:t>
      </w:r>
      <w:r w:rsidR="00CF5DC9">
        <w:rPr>
          <w:rFonts w:ascii="Times New Roman" w:hAnsi="Times New Roman" w:cs="Times New Roman"/>
          <w:sz w:val="24"/>
          <w:szCs w:val="24"/>
          <w:lang w:val="pl-PL"/>
        </w:rPr>
        <w:t xml:space="preserve"> broj: 01-2453/6 od 26.07</w:t>
      </w:r>
      <w:r w:rsidR="00F72442">
        <w:rPr>
          <w:rFonts w:ascii="Times New Roman" w:hAnsi="Times New Roman" w:cs="Times New Roman"/>
          <w:sz w:val="24"/>
          <w:szCs w:val="24"/>
          <w:lang w:val="pl-PL"/>
        </w:rPr>
        <w:t xml:space="preserve">.2019.godine, Odluka o izboru najpovoljnije ponude, broj ______________ od ____________i </w:t>
      </w:r>
      <w:r w:rsidR="00F24141" w:rsidRPr="00A80DCA">
        <w:rPr>
          <w:rFonts w:ascii="Times New Roman" w:hAnsi="Times New Roman" w:cs="Times New Roman"/>
          <w:sz w:val="24"/>
          <w:szCs w:val="24"/>
          <w:lang w:val="pl-PL"/>
        </w:rPr>
        <w:t xml:space="preserve">Ponuda ponuđača </w:t>
      </w:r>
      <w:r w:rsidR="00F24141" w:rsidRPr="00A80DCA">
        <w:rPr>
          <w:rFonts w:ascii="Times New Roman" w:hAnsi="Times New Roman" w:cs="Times New Roman"/>
          <w:sz w:val="24"/>
          <w:szCs w:val="24"/>
          <w:u w:val="single"/>
          <w:lang w:val="pl-PL"/>
        </w:rPr>
        <w:t xml:space="preserve">   </w:t>
      </w:r>
      <w:r w:rsidR="00F24141" w:rsidRPr="00A80DCA">
        <w:rPr>
          <w:rFonts w:ascii="Times New Roman" w:hAnsi="Times New Roman" w:cs="Times New Roman"/>
          <w:i/>
          <w:iCs/>
          <w:sz w:val="24"/>
          <w:szCs w:val="24"/>
          <w:u w:val="single"/>
          <w:lang w:val="pl-PL"/>
        </w:rPr>
        <w:t>(naziv ponuđača)</w:t>
      </w:r>
      <w:r w:rsidR="00F24141" w:rsidRPr="00A80DCA">
        <w:rPr>
          <w:rFonts w:ascii="Times New Roman" w:hAnsi="Times New Roman" w:cs="Times New Roman"/>
          <w:sz w:val="24"/>
          <w:szCs w:val="24"/>
          <w:u w:val="single"/>
          <w:lang w:val="pl-PL"/>
        </w:rPr>
        <w:t xml:space="preserve">   </w:t>
      </w:r>
      <w:r w:rsidR="00F24141" w:rsidRPr="00A80DCA">
        <w:rPr>
          <w:rFonts w:ascii="Times New Roman" w:hAnsi="Times New Roman" w:cs="Times New Roman"/>
          <w:sz w:val="24"/>
          <w:szCs w:val="24"/>
          <w:lang w:val="pl-PL"/>
        </w:rPr>
        <w:t xml:space="preserve"> bro</w:t>
      </w:r>
      <w:r w:rsidR="00F72442">
        <w:rPr>
          <w:rFonts w:ascii="Times New Roman" w:hAnsi="Times New Roman" w:cs="Times New Roman"/>
          <w:sz w:val="24"/>
          <w:szCs w:val="24"/>
          <w:lang w:val="pl-PL"/>
        </w:rPr>
        <w:t>j ______ od _______</w:t>
      </w:r>
      <w:r w:rsidR="00F24141" w:rsidRPr="00A80DCA">
        <w:rPr>
          <w:rFonts w:ascii="Times New Roman" w:hAnsi="Times New Roman" w:cs="Times New Roman"/>
          <w:sz w:val="24"/>
          <w:szCs w:val="24"/>
          <w:lang w:val="pl-PL"/>
        </w:rPr>
        <w:t>_____.</w:t>
      </w:r>
    </w:p>
    <w:p w:rsidR="00F24141" w:rsidRPr="00A80DCA" w:rsidRDefault="00F24141" w:rsidP="00A80DCA">
      <w:pPr>
        <w:tabs>
          <w:tab w:val="left" w:pos="432"/>
        </w:tabs>
        <w:spacing w:after="0"/>
        <w:jc w:val="both"/>
        <w:rPr>
          <w:rFonts w:ascii="Times New Roman" w:hAnsi="Times New Roman" w:cs="Times New Roman"/>
          <w:sz w:val="24"/>
          <w:szCs w:val="24"/>
          <w:lang w:val="pl-PL"/>
        </w:rPr>
      </w:pPr>
    </w:p>
    <w:p w:rsidR="00F24141" w:rsidRDefault="00C92FF5" w:rsidP="00A80DCA">
      <w:pPr>
        <w:spacing w:after="0"/>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Član 1</w:t>
      </w:r>
    </w:p>
    <w:p w:rsidR="00C92FF5" w:rsidRDefault="00F72442" w:rsidP="00F72442">
      <w:pPr>
        <w:spacing w:after="0"/>
        <w:jc w:val="both"/>
        <w:rPr>
          <w:rFonts w:ascii="Times New Roman" w:eastAsia="Times New Roman" w:hAnsi="Times New Roman" w:cs="Times New Roman"/>
          <w:color w:val="auto"/>
          <w:sz w:val="18"/>
          <w:szCs w:val="24"/>
        </w:rPr>
      </w:pPr>
      <w:r>
        <w:rPr>
          <w:rFonts w:ascii="Times New Roman" w:hAnsi="Times New Roman" w:cs="Times New Roman"/>
          <w:bCs/>
          <w:sz w:val="24"/>
          <w:szCs w:val="24"/>
          <w:lang w:val="pl-PL"/>
        </w:rPr>
        <w:t xml:space="preserve">Predmet ovog ugovora je </w:t>
      </w:r>
      <w:r>
        <w:rPr>
          <w:rFonts w:ascii="Times New Roman" w:hAnsi="Times New Roman" w:cs="Times New Roman"/>
          <w:sz w:val="24"/>
          <w:szCs w:val="24"/>
          <w:lang w:val="sr-Latn-CS"/>
        </w:rPr>
        <w:t xml:space="preserve">nabavka </w:t>
      </w:r>
      <w:r w:rsidR="00C92FF5">
        <w:rPr>
          <w:rFonts w:ascii="Times New Roman" w:hAnsi="Times New Roman" w:cs="Times New Roman"/>
          <w:sz w:val="24"/>
          <w:szCs w:val="24"/>
          <w:lang w:val="sr-Latn-CS"/>
        </w:rPr>
        <w:t xml:space="preserve">ustupanja izvođenja radova na </w:t>
      </w:r>
      <w:r w:rsidR="001D11FA">
        <w:rPr>
          <w:rFonts w:ascii="Times New Roman" w:hAnsi="Times New Roman" w:cs="Times New Roman"/>
          <w:sz w:val="24"/>
          <w:szCs w:val="24"/>
          <w:lang w:val="sr-Latn-CS"/>
        </w:rPr>
        <w:t>uređenju Bečićkog potoka</w:t>
      </w:r>
      <w:r>
        <w:rPr>
          <w:rFonts w:ascii="Times New Roman" w:eastAsia="Times New Roman" w:hAnsi="Times New Roman" w:cs="Times New Roman"/>
          <w:color w:val="auto"/>
          <w:sz w:val="18"/>
          <w:szCs w:val="24"/>
        </w:rPr>
        <w:t>.</w:t>
      </w:r>
    </w:p>
    <w:p w:rsidR="00C92FF5" w:rsidRPr="00A80DCA" w:rsidRDefault="00C92FF5" w:rsidP="00C92FF5">
      <w:pPr>
        <w:spacing w:after="0"/>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Član 2</w:t>
      </w:r>
    </w:p>
    <w:p w:rsidR="00C92FF5" w:rsidRDefault="00C92FF5" w:rsidP="00F72442">
      <w:pPr>
        <w:spacing w:after="0"/>
        <w:jc w:val="both"/>
        <w:rPr>
          <w:rFonts w:ascii="Times New Roman" w:eastAsia="Times New Roman" w:hAnsi="Times New Roman" w:cs="Times New Roman"/>
          <w:color w:val="auto"/>
          <w:sz w:val="18"/>
          <w:szCs w:val="24"/>
        </w:rPr>
      </w:pPr>
    </w:p>
    <w:p w:rsidR="00F72442" w:rsidRPr="00C92FF5" w:rsidRDefault="00C92FF5" w:rsidP="00F72442">
      <w:pPr>
        <w:spacing w:after="0"/>
        <w:jc w:val="both"/>
        <w:rPr>
          <w:rFonts w:ascii="Times New Roman" w:hAnsi="Times New Roman" w:cs="Times New Roman"/>
          <w:sz w:val="24"/>
          <w:szCs w:val="24"/>
          <w:lang w:val="sr-Latn-CS"/>
        </w:rPr>
      </w:pPr>
      <w:r w:rsidRPr="00C92FF5">
        <w:rPr>
          <w:rFonts w:ascii="Times New Roman" w:eastAsia="Times New Roman" w:hAnsi="Times New Roman" w:cs="Times New Roman"/>
          <w:color w:val="auto"/>
          <w:sz w:val="24"/>
          <w:szCs w:val="24"/>
        </w:rPr>
        <w:t xml:space="preserve">Izvođač se obavezuje, pošto se prethodno upoznao sa svim uslovima, pravima i obavezama koje kao Izvođač ima u vezi sa izvršenjem svih radova koji su predmet ovog ugovora i za koje je dao svoju ponudu, da radove iz člana 1 ovog Ugovora izvede prema predmjeru radova, stručno i kvalitetno, držeći se tehničkih propisa, pravila i standard koji važe u građevinarstvu za izvođenje ugovorene vrste radova, koji su predmet ovog ugovora. </w:t>
      </w:r>
      <w:r w:rsidR="00F72442" w:rsidRPr="00C92FF5">
        <w:rPr>
          <w:rFonts w:ascii="Times New Roman" w:eastAsia="Times New Roman" w:hAnsi="Times New Roman" w:cs="Times New Roman"/>
          <w:color w:val="auto"/>
          <w:sz w:val="24"/>
          <w:szCs w:val="24"/>
        </w:rPr>
        <w:t xml:space="preserve"> </w:t>
      </w:r>
    </w:p>
    <w:p w:rsidR="00F72442" w:rsidRPr="00C92FF5" w:rsidRDefault="00F72442" w:rsidP="00A80DCA">
      <w:pPr>
        <w:tabs>
          <w:tab w:val="left" w:pos="540"/>
        </w:tabs>
        <w:spacing w:after="0"/>
        <w:jc w:val="both"/>
        <w:rPr>
          <w:rFonts w:ascii="Times New Roman" w:hAnsi="Times New Roman" w:cs="Times New Roman"/>
          <w:sz w:val="24"/>
          <w:szCs w:val="24"/>
          <w:lang w:val="sr-Latn-CS"/>
        </w:rPr>
      </w:pPr>
    </w:p>
    <w:p w:rsidR="00F72442" w:rsidRPr="00A80DCA" w:rsidRDefault="00C92FF5" w:rsidP="00F72442">
      <w:pPr>
        <w:spacing w:after="0"/>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Član 3</w:t>
      </w:r>
    </w:p>
    <w:p w:rsidR="001D11FA" w:rsidRPr="003D1C9A" w:rsidRDefault="001D11FA" w:rsidP="001D11FA">
      <w:pPr>
        <w:autoSpaceDE w:val="0"/>
        <w:autoSpaceDN w:val="0"/>
        <w:adjustRightInd w:val="0"/>
        <w:spacing w:after="0" w:line="240" w:lineRule="auto"/>
        <w:jc w:val="both"/>
        <w:rPr>
          <w:rFonts w:ascii="Times New Roman" w:hAnsi="Times New Roman" w:cs="Times New Roman"/>
          <w:sz w:val="24"/>
          <w:szCs w:val="24"/>
        </w:rPr>
      </w:pPr>
      <w:r w:rsidRPr="003D1C9A">
        <w:rPr>
          <w:rFonts w:ascii="Times New Roman" w:hAnsi="Times New Roman" w:cs="Times New Roman"/>
          <w:sz w:val="24"/>
          <w:szCs w:val="24"/>
          <w:lang w:val="sr-Latn-CS"/>
        </w:rPr>
        <w:t>Cijena ugovorenih radova</w:t>
      </w:r>
      <w:r w:rsidRPr="003D1C9A">
        <w:rPr>
          <w:rFonts w:ascii="Times New Roman" w:hAnsi="Times New Roman" w:cs="Times New Roman"/>
          <w:sz w:val="24"/>
          <w:szCs w:val="24"/>
          <w:lang w:val="it-IT"/>
        </w:rPr>
        <w:t xml:space="preserve"> bez PDV</w:t>
      </w:r>
      <w:r w:rsidRPr="003D1C9A">
        <w:rPr>
          <w:rFonts w:ascii="Times New Roman" w:hAnsi="Times New Roman" w:cs="Times New Roman"/>
          <w:b/>
          <w:sz w:val="24"/>
          <w:szCs w:val="24"/>
          <w:lang w:val="it-IT"/>
        </w:rPr>
        <w:t>-</w:t>
      </w:r>
      <w:r w:rsidRPr="003D1C9A">
        <w:rPr>
          <w:rFonts w:ascii="Times New Roman" w:hAnsi="Times New Roman" w:cs="Times New Roman"/>
          <w:sz w:val="24"/>
          <w:szCs w:val="24"/>
          <w:lang w:val="it-IT"/>
        </w:rPr>
        <w:t>a iznosi ____________ €</w:t>
      </w:r>
      <w:r w:rsidRPr="003D1C9A">
        <w:rPr>
          <w:rFonts w:ascii="Times New Roman" w:hAnsi="Times New Roman" w:cs="Times New Roman"/>
          <w:sz w:val="24"/>
          <w:szCs w:val="24"/>
          <w:lang w:val="sr-Latn-CS"/>
        </w:rPr>
        <w:t xml:space="preserve"> (</w:t>
      </w:r>
      <w:r w:rsidRPr="003D1C9A">
        <w:rPr>
          <w:rFonts w:ascii="Times New Roman" w:hAnsi="Times New Roman" w:cs="Times New Roman"/>
          <w:sz w:val="24"/>
          <w:szCs w:val="24"/>
        </w:rPr>
        <w:t>slovima ____________ Eura).</w:t>
      </w:r>
    </w:p>
    <w:p w:rsidR="001D11FA" w:rsidRPr="003D1C9A" w:rsidRDefault="001D11FA" w:rsidP="001D11FA">
      <w:pPr>
        <w:autoSpaceDE w:val="0"/>
        <w:autoSpaceDN w:val="0"/>
        <w:adjustRightInd w:val="0"/>
        <w:spacing w:after="0" w:line="240" w:lineRule="auto"/>
        <w:jc w:val="both"/>
        <w:rPr>
          <w:rFonts w:ascii="Times New Roman" w:hAnsi="Times New Roman" w:cs="Times New Roman"/>
          <w:sz w:val="24"/>
          <w:szCs w:val="24"/>
        </w:rPr>
      </w:pPr>
    </w:p>
    <w:p w:rsidR="001D11FA" w:rsidRPr="003D1C9A" w:rsidRDefault="001D11FA" w:rsidP="001D11FA">
      <w:pPr>
        <w:autoSpaceDE w:val="0"/>
        <w:autoSpaceDN w:val="0"/>
        <w:adjustRightInd w:val="0"/>
        <w:spacing w:after="0" w:line="240" w:lineRule="auto"/>
        <w:jc w:val="both"/>
        <w:rPr>
          <w:rFonts w:ascii="Times New Roman" w:hAnsi="Times New Roman" w:cs="Times New Roman"/>
          <w:sz w:val="24"/>
          <w:szCs w:val="24"/>
        </w:rPr>
      </w:pPr>
      <w:r w:rsidRPr="003D1C9A">
        <w:rPr>
          <w:rFonts w:ascii="Times New Roman" w:hAnsi="Times New Roman" w:cs="Times New Roman"/>
          <w:sz w:val="24"/>
          <w:szCs w:val="24"/>
        </w:rPr>
        <w:t>PDV 21%  iznos</w:t>
      </w:r>
      <w:r w:rsidRPr="003D1C9A">
        <w:rPr>
          <w:rFonts w:ascii="Times New Roman" w:hAnsi="Times New Roman" w:cs="Times New Roman"/>
          <w:sz w:val="24"/>
          <w:szCs w:val="24"/>
          <w:lang w:val="sr-Latn-CS"/>
        </w:rPr>
        <w:t xml:space="preserve">i </w:t>
      </w:r>
      <w:r w:rsidRPr="003D1C9A">
        <w:rPr>
          <w:rFonts w:ascii="Times New Roman" w:hAnsi="Times New Roman" w:cs="Times New Roman"/>
          <w:sz w:val="24"/>
          <w:szCs w:val="24"/>
        </w:rPr>
        <w:t xml:space="preserve"> _______________ €.</w:t>
      </w:r>
    </w:p>
    <w:p w:rsidR="001D11FA" w:rsidRPr="003D1C9A" w:rsidRDefault="001D11FA" w:rsidP="001D11FA">
      <w:pPr>
        <w:autoSpaceDE w:val="0"/>
        <w:autoSpaceDN w:val="0"/>
        <w:adjustRightInd w:val="0"/>
        <w:spacing w:after="0" w:line="240" w:lineRule="auto"/>
        <w:jc w:val="both"/>
        <w:rPr>
          <w:rFonts w:ascii="Times New Roman" w:hAnsi="Times New Roman" w:cs="Times New Roman"/>
          <w:sz w:val="24"/>
          <w:szCs w:val="24"/>
          <w:lang w:val="it-IT"/>
        </w:rPr>
      </w:pPr>
    </w:p>
    <w:p w:rsidR="001D11FA" w:rsidRPr="003D1C9A" w:rsidRDefault="001D11FA" w:rsidP="001D11FA">
      <w:pPr>
        <w:autoSpaceDE w:val="0"/>
        <w:autoSpaceDN w:val="0"/>
        <w:adjustRightInd w:val="0"/>
        <w:spacing w:line="240" w:lineRule="auto"/>
        <w:jc w:val="both"/>
        <w:rPr>
          <w:rFonts w:ascii="Times New Roman" w:hAnsi="Times New Roman" w:cs="Times New Roman"/>
          <w:sz w:val="24"/>
          <w:szCs w:val="24"/>
        </w:rPr>
      </w:pPr>
      <w:r w:rsidRPr="003D1C9A">
        <w:rPr>
          <w:rFonts w:ascii="Times New Roman" w:hAnsi="Times New Roman" w:cs="Times New Roman"/>
          <w:sz w:val="24"/>
          <w:szCs w:val="24"/>
          <w:lang w:val="it-IT"/>
        </w:rPr>
        <w:t>Ukupna cijena za radove iz ovog Ugovora sa PDV</w:t>
      </w:r>
      <w:r w:rsidRPr="003D1C9A">
        <w:rPr>
          <w:rFonts w:ascii="Times New Roman" w:hAnsi="Times New Roman" w:cs="Times New Roman"/>
          <w:b/>
          <w:sz w:val="24"/>
          <w:szCs w:val="24"/>
          <w:lang w:val="it-IT"/>
        </w:rPr>
        <w:t>-</w:t>
      </w:r>
      <w:r w:rsidRPr="003D1C9A">
        <w:rPr>
          <w:rFonts w:ascii="Times New Roman" w:hAnsi="Times New Roman" w:cs="Times New Roman"/>
          <w:sz w:val="24"/>
          <w:szCs w:val="24"/>
          <w:lang w:val="it-IT"/>
        </w:rPr>
        <w:t>om iznosi: _______________ €</w:t>
      </w:r>
      <w:r w:rsidRPr="003D1C9A">
        <w:rPr>
          <w:rFonts w:ascii="Times New Roman" w:hAnsi="Times New Roman" w:cs="Times New Roman"/>
          <w:sz w:val="24"/>
          <w:szCs w:val="24"/>
        </w:rPr>
        <w:t>(</w:t>
      </w:r>
      <w:r w:rsidRPr="003D1C9A">
        <w:rPr>
          <w:rFonts w:ascii="Times New Roman" w:hAnsi="Times New Roman" w:cs="Times New Roman"/>
          <w:sz w:val="24"/>
          <w:szCs w:val="24"/>
          <w:lang w:val="sr-Latn-CS"/>
        </w:rPr>
        <w:t xml:space="preserve">_______________________ </w:t>
      </w:r>
      <w:r w:rsidRPr="003D1C9A">
        <w:rPr>
          <w:rFonts w:ascii="Times New Roman" w:hAnsi="Times New Roman" w:cs="Times New Roman"/>
          <w:sz w:val="24"/>
          <w:szCs w:val="24"/>
        </w:rPr>
        <w:t>Eura).</w:t>
      </w: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Pr="00A80DCA" w:rsidRDefault="0036663A" w:rsidP="00F72442">
      <w:pPr>
        <w:spacing w:after="0"/>
        <w:jc w:val="center"/>
        <w:rPr>
          <w:rFonts w:ascii="Times New Roman" w:hAnsi="Times New Roman" w:cs="Times New Roman"/>
          <w:sz w:val="24"/>
          <w:szCs w:val="24"/>
          <w:lang w:val="sl-SI"/>
        </w:rPr>
      </w:pPr>
      <w:r>
        <w:rPr>
          <w:rFonts w:ascii="Times New Roman" w:hAnsi="Times New Roman" w:cs="Times New Roman"/>
          <w:b/>
          <w:bCs/>
          <w:sz w:val="24"/>
          <w:szCs w:val="24"/>
          <w:lang w:val="sl-SI"/>
        </w:rPr>
        <w:t>Član 4</w:t>
      </w:r>
    </w:p>
    <w:p w:rsidR="0036663A" w:rsidRDefault="00F72442" w:rsidP="00A80DCA">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 xml:space="preserve">Naručilac se </w:t>
      </w:r>
      <w:r w:rsidR="0036663A">
        <w:rPr>
          <w:rFonts w:ascii="Times New Roman" w:hAnsi="Times New Roman" w:cs="Times New Roman"/>
          <w:sz w:val="24"/>
          <w:szCs w:val="24"/>
          <w:lang w:val="sr-Latn-CS"/>
        </w:rPr>
        <w:t>obavezuje da će plaćanje vršiti</w:t>
      </w:r>
      <w:r w:rsidR="0036663A">
        <w:rPr>
          <w:rFonts w:ascii="Times New Roman" w:hAnsi="Times New Roman" w:cs="Times New Roman"/>
          <w:sz w:val="24"/>
          <w:szCs w:val="24"/>
        </w:rPr>
        <w:t xml:space="preserve"> p</w:t>
      </w:r>
      <w:r w:rsidR="0036663A" w:rsidRPr="00A064D2">
        <w:rPr>
          <w:rFonts w:ascii="Times New Roman" w:hAnsi="Times New Roman" w:cs="Times New Roman"/>
          <w:sz w:val="24"/>
          <w:szCs w:val="24"/>
        </w:rPr>
        <w:t xml:space="preserve">o dostavljanju okončane situacije  za izvršene radove </w:t>
      </w:r>
      <w:r w:rsidR="0036663A" w:rsidRPr="00A064D2">
        <w:rPr>
          <w:rFonts w:ascii="Times New Roman" w:hAnsi="Times New Roman" w:cs="Times New Roman"/>
          <w:spacing w:val="1"/>
          <w:sz w:val="24"/>
          <w:szCs w:val="24"/>
        </w:rPr>
        <w:t xml:space="preserve"> </w:t>
      </w:r>
      <w:r w:rsidR="0036663A" w:rsidRPr="00A064D2">
        <w:rPr>
          <w:rFonts w:ascii="Times New Roman" w:hAnsi="Times New Roman" w:cs="Times New Roman"/>
          <w:sz w:val="24"/>
          <w:szCs w:val="24"/>
        </w:rPr>
        <w:t xml:space="preserve">u </w:t>
      </w:r>
      <w:r w:rsidR="0036663A" w:rsidRPr="00A064D2">
        <w:rPr>
          <w:rFonts w:ascii="Times New Roman" w:hAnsi="Times New Roman" w:cs="Times New Roman"/>
          <w:spacing w:val="-1"/>
          <w:sz w:val="24"/>
          <w:szCs w:val="24"/>
        </w:rPr>
        <w:t>roku</w:t>
      </w:r>
      <w:r w:rsidR="0036663A" w:rsidRPr="00A064D2">
        <w:rPr>
          <w:rFonts w:ascii="Times New Roman" w:hAnsi="Times New Roman" w:cs="Times New Roman"/>
          <w:sz w:val="24"/>
          <w:szCs w:val="24"/>
        </w:rPr>
        <w:t xml:space="preserve"> od 20 dana</w:t>
      </w:r>
      <w:r w:rsidR="0036663A">
        <w:t>.</w:t>
      </w:r>
    </w:p>
    <w:p w:rsidR="00F72442" w:rsidRDefault="00F72442" w:rsidP="00A80DCA">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Sve uplate</w:t>
      </w:r>
      <w:r w:rsidR="0036663A">
        <w:rPr>
          <w:rFonts w:ascii="Times New Roman" w:hAnsi="Times New Roman" w:cs="Times New Roman"/>
          <w:sz w:val="24"/>
          <w:szCs w:val="24"/>
          <w:lang w:val="sr-Latn-CS"/>
        </w:rPr>
        <w:t xml:space="preserve"> se vrše na žiro račun Izvođača</w:t>
      </w:r>
      <w:r>
        <w:rPr>
          <w:rFonts w:ascii="Times New Roman" w:hAnsi="Times New Roman" w:cs="Times New Roman"/>
          <w:sz w:val="24"/>
          <w:szCs w:val="24"/>
          <w:lang w:val="sr-Latn-CS"/>
        </w:rPr>
        <w:t xml:space="preserve">, broj _________________ otvoren kod ____________ banke. </w:t>
      </w: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Default="0036663A" w:rsidP="00F72442">
      <w:pPr>
        <w:tabs>
          <w:tab w:val="left" w:pos="540"/>
        </w:tabs>
        <w:spacing w:after="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5</w:t>
      </w:r>
    </w:p>
    <w:p w:rsidR="001D11FA" w:rsidRPr="003D1C9A" w:rsidRDefault="001D11FA" w:rsidP="001D11FA">
      <w:pPr>
        <w:autoSpaceDE w:val="0"/>
        <w:autoSpaceDN w:val="0"/>
        <w:adjustRightInd w:val="0"/>
        <w:spacing w:after="0" w:line="240" w:lineRule="auto"/>
        <w:jc w:val="both"/>
        <w:rPr>
          <w:rFonts w:ascii="Times New Roman" w:hAnsi="Times New Roman" w:cs="Times New Roman"/>
          <w:sz w:val="24"/>
          <w:szCs w:val="24"/>
        </w:rPr>
      </w:pPr>
      <w:r w:rsidRPr="003D1C9A">
        <w:rPr>
          <w:rFonts w:ascii="Times New Roman" w:hAnsi="Times New Roman" w:cs="Times New Roman"/>
          <w:sz w:val="24"/>
          <w:szCs w:val="24"/>
        </w:rPr>
        <w:t xml:space="preserve">U cilju obezbjeđenja plaćanja na način preciziran ovim Ugovorom Naručilac garantuje i Izjavom Naručioca o plaćanju kojom se obezbjeđuje uredno plaćanje obaveza iz javnih nabavki. </w:t>
      </w:r>
    </w:p>
    <w:p w:rsidR="001D11FA" w:rsidRPr="009E1148" w:rsidRDefault="001D11FA" w:rsidP="001D11FA">
      <w:pPr>
        <w:autoSpaceDE w:val="0"/>
        <w:autoSpaceDN w:val="0"/>
        <w:adjustRightInd w:val="0"/>
        <w:spacing w:after="0" w:line="240" w:lineRule="auto"/>
        <w:jc w:val="both"/>
        <w:rPr>
          <w:rFonts w:ascii="Times New Roman" w:hAnsi="Times New Roman" w:cs="Times New Roman"/>
          <w:sz w:val="24"/>
          <w:szCs w:val="24"/>
        </w:rPr>
      </w:pPr>
    </w:p>
    <w:p w:rsidR="001D11FA" w:rsidRPr="003D1C9A" w:rsidRDefault="001D11FA" w:rsidP="001D11FA">
      <w:pPr>
        <w:autoSpaceDE w:val="0"/>
        <w:autoSpaceDN w:val="0"/>
        <w:adjustRightInd w:val="0"/>
        <w:spacing w:after="0" w:line="240" w:lineRule="auto"/>
        <w:jc w:val="both"/>
        <w:rPr>
          <w:rFonts w:ascii="Times New Roman" w:hAnsi="Times New Roman" w:cs="Times New Roman"/>
          <w:b/>
          <w:bCs/>
          <w:sz w:val="24"/>
          <w:szCs w:val="24"/>
        </w:rPr>
      </w:pPr>
      <w:r w:rsidRPr="003D1C9A">
        <w:rPr>
          <w:rFonts w:ascii="Times New Roman" w:hAnsi="Times New Roman" w:cs="Times New Roman"/>
          <w:sz w:val="24"/>
          <w:szCs w:val="24"/>
        </w:rPr>
        <w:t>Izjava čini sastavni dio ovog Ugovora.</w:t>
      </w:r>
    </w:p>
    <w:p w:rsidR="005A05FE" w:rsidRDefault="005A05FE" w:rsidP="00F72442">
      <w:pPr>
        <w:tabs>
          <w:tab w:val="left" w:pos="540"/>
        </w:tabs>
        <w:spacing w:after="0"/>
        <w:jc w:val="both"/>
        <w:rPr>
          <w:rFonts w:ascii="Times New Roman" w:hAnsi="Times New Roman" w:cs="Times New Roman"/>
          <w:sz w:val="24"/>
          <w:szCs w:val="24"/>
          <w:lang w:val="sr-Latn-CS"/>
        </w:rPr>
      </w:pPr>
    </w:p>
    <w:p w:rsidR="005A05FE" w:rsidRPr="005A05FE" w:rsidRDefault="005A05FE" w:rsidP="005A05FE">
      <w:pPr>
        <w:spacing w:after="0"/>
        <w:jc w:val="center"/>
        <w:rPr>
          <w:rFonts w:ascii="Times New Roman" w:hAnsi="Times New Roman" w:cs="Times New Roman"/>
          <w:b/>
          <w:sz w:val="24"/>
          <w:szCs w:val="24"/>
          <w:lang w:val="sl-SI"/>
        </w:rPr>
      </w:pPr>
      <w:r>
        <w:rPr>
          <w:rFonts w:ascii="Times New Roman" w:hAnsi="Times New Roman" w:cs="Times New Roman"/>
          <w:b/>
          <w:sz w:val="24"/>
          <w:szCs w:val="24"/>
          <w:lang w:val="sl-SI"/>
        </w:rPr>
        <w:t>Član 6</w:t>
      </w:r>
    </w:p>
    <w:p w:rsidR="001D11FA" w:rsidRPr="00C06EFD" w:rsidRDefault="001D11FA" w:rsidP="001D11FA">
      <w:pPr>
        <w:spacing w:after="0" w:line="240" w:lineRule="auto"/>
        <w:jc w:val="both"/>
        <w:rPr>
          <w:rFonts w:ascii="Times New Roman" w:hAnsi="Times New Roman" w:cs="Times New Roman"/>
          <w:sz w:val="24"/>
          <w:szCs w:val="24"/>
        </w:rPr>
      </w:pPr>
      <w:r w:rsidRPr="00C06EFD">
        <w:rPr>
          <w:rFonts w:ascii="Times New Roman" w:hAnsi="Times New Roman" w:cs="Times New Roman"/>
          <w:sz w:val="24"/>
          <w:szCs w:val="24"/>
          <w:lang w:val="pl-PL"/>
        </w:rPr>
        <w:t xml:space="preserve">Izvođač se obavezuje da će radove iz člana 1 ovog Ugovora izvesti u roku od </w:t>
      </w:r>
      <w:r>
        <w:rPr>
          <w:rFonts w:ascii="Times New Roman" w:hAnsi="Times New Roman" w:cs="Times New Roman"/>
          <w:sz w:val="24"/>
          <w:szCs w:val="24"/>
          <w:lang w:val="pl-PL"/>
        </w:rPr>
        <w:t>_____</w:t>
      </w:r>
      <w:r w:rsidRPr="00C06EFD">
        <w:rPr>
          <w:rFonts w:ascii="Times New Roman" w:hAnsi="Times New Roman" w:cs="Times New Roman"/>
          <w:sz w:val="24"/>
          <w:szCs w:val="24"/>
          <w:lang w:val="pl-PL"/>
        </w:rPr>
        <w:t xml:space="preserve"> dana od dana uvođenja Izvođača u posao.</w:t>
      </w:r>
      <w:r w:rsidRPr="00C06EFD">
        <w:rPr>
          <w:rFonts w:ascii="Times New Roman" w:hAnsi="Times New Roman" w:cs="Times New Roman"/>
          <w:sz w:val="24"/>
          <w:szCs w:val="24"/>
        </w:rPr>
        <w:t xml:space="preserve"> </w:t>
      </w:r>
    </w:p>
    <w:p w:rsidR="001D11FA" w:rsidRPr="00C06EFD" w:rsidRDefault="001D11FA" w:rsidP="001D11FA">
      <w:pPr>
        <w:spacing w:after="0" w:line="240" w:lineRule="auto"/>
        <w:jc w:val="both"/>
        <w:rPr>
          <w:rFonts w:ascii="Times New Roman" w:hAnsi="Times New Roman" w:cs="Times New Roman"/>
          <w:sz w:val="24"/>
          <w:szCs w:val="24"/>
          <w:lang w:val="pl-PL"/>
        </w:rPr>
      </w:pPr>
    </w:p>
    <w:p w:rsidR="001D11FA" w:rsidRPr="009E1148" w:rsidRDefault="001D11FA" w:rsidP="001D11FA">
      <w:pPr>
        <w:spacing w:after="0" w:line="240" w:lineRule="auto"/>
        <w:jc w:val="both"/>
        <w:rPr>
          <w:rFonts w:ascii="Times New Roman" w:hAnsi="Times New Roman" w:cs="Times New Roman"/>
          <w:sz w:val="24"/>
          <w:szCs w:val="24"/>
          <w:lang w:val="pl-PL"/>
        </w:rPr>
      </w:pPr>
      <w:r w:rsidRPr="00C06EFD">
        <w:rPr>
          <w:rFonts w:ascii="Times New Roman" w:hAnsi="Times New Roman" w:cs="Times New Roman"/>
          <w:sz w:val="24"/>
          <w:szCs w:val="24"/>
          <w:lang w:val="pl-PL"/>
        </w:rPr>
        <w:t xml:space="preserve">Naručilac se obavezuje da Izvođača uvede </w:t>
      </w:r>
      <w:r>
        <w:rPr>
          <w:rFonts w:ascii="Times New Roman" w:hAnsi="Times New Roman" w:cs="Times New Roman"/>
          <w:sz w:val="24"/>
          <w:szCs w:val="24"/>
          <w:lang w:val="pl-PL"/>
        </w:rPr>
        <w:t xml:space="preserve">u posao </w:t>
      </w:r>
      <w:r w:rsidRPr="00F73307">
        <w:rPr>
          <w:rFonts w:ascii="Times New Roman" w:hAnsi="Times New Roman" w:cs="Times New Roman"/>
          <w:sz w:val="24"/>
          <w:szCs w:val="24"/>
          <w:lang w:val="pl-PL"/>
        </w:rPr>
        <w:t>u roku od 10 dana od dana</w:t>
      </w:r>
      <w:r>
        <w:rPr>
          <w:rFonts w:ascii="Times New Roman" w:hAnsi="Times New Roman" w:cs="Times New Roman"/>
          <w:sz w:val="24"/>
          <w:szCs w:val="24"/>
          <w:lang w:val="pl-PL"/>
        </w:rPr>
        <w:t xml:space="preserve"> potpisivanja Ugovora</w:t>
      </w:r>
      <w:r w:rsidRPr="00C06EFD">
        <w:rPr>
          <w:rFonts w:ascii="Times New Roman" w:hAnsi="Times New Roman" w:cs="Times New Roman"/>
          <w:sz w:val="24"/>
          <w:szCs w:val="24"/>
          <w:lang w:val="pl-PL"/>
        </w:rPr>
        <w:t>. Naručilac i Izvođač će se u roku od tri dana od dana potpisivanja Ugovora u pisanoj formi uzajamno informisati o ovlašćenim predstavnicima, koji će sprovesti proceduru uvođenja u posao. Pod uvođenjem u posao podrazumijeva se obezbjeđenje tehničkih uslova za nesmetano izvođenje radova.</w:t>
      </w:r>
    </w:p>
    <w:p w:rsidR="001D11FA" w:rsidRPr="009E1148" w:rsidRDefault="001D11FA" w:rsidP="001D11FA">
      <w:pPr>
        <w:spacing w:after="0" w:line="240" w:lineRule="auto"/>
        <w:jc w:val="both"/>
        <w:rPr>
          <w:rFonts w:ascii="Times New Roman" w:hAnsi="Times New Roman" w:cs="Times New Roman"/>
          <w:sz w:val="24"/>
          <w:szCs w:val="24"/>
          <w:lang w:val="pl-PL"/>
        </w:rPr>
      </w:pPr>
    </w:p>
    <w:p w:rsidR="001D11FA" w:rsidRPr="00DB3698" w:rsidRDefault="001D11FA" w:rsidP="001D11FA">
      <w:pPr>
        <w:spacing w:after="0" w:line="240" w:lineRule="auto"/>
        <w:jc w:val="both"/>
        <w:rPr>
          <w:rFonts w:ascii="Times New Roman" w:hAnsi="Times New Roman" w:cs="Times New Roman"/>
          <w:sz w:val="24"/>
          <w:szCs w:val="24"/>
          <w:lang w:val="pl-PL"/>
        </w:rPr>
      </w:pPr>
      <w:r w:rsidRPr="00DB3698">
        <w:rPr>
          <w:rFonts w:ascii="Times New Roman" w:hAnsi="Times New Roman" w:cs="Times New Roman"/>
          <w:sz w:val="24"/>
          <w:szCs w:val="24"/>
          <w:lang w:val="sl-SI"/>
        </w:rPr>
        <w:t>Izvođač je dužan da u roku od pet dana od dana potpisivanja ugovora dostavi dinamički plan izvođenja radova sa potpunim tehničkim podacima  i u skladu sa ugovorenim rokom izvršenja Ugovora.</w:t>
      </w:r>
    </w:p>
    <w:p w:rsidR="001D11FA" w:rsidRPr="00DB3698" w:rsidRDefault="001D11FA" w:rsidP="001D11FA">
      <w:pPr>
        <w:spacing w:after="0" w:line="240" w:lineRule="auto"/>
        <w:jc w:val="both"/>
        <w:rPr>
          <w:rFonts w:ascii="Times New Roman" w:hAnsi="Times New Roman" w:cs="Times New Roman"/>
          <w:sz w:val="24"/>
          <w:szCs w:val="24"/>
          <w:lang w:val="pl-PL"/>
        </w:rPr>
      </w:pPr>
    </w:p>
    <w:p w:rsidR="001D11FA" w:rsidRPr="009E1148" w:rsidRDefault="001D11FA" w:rsidP="001D11FA">
      <w:pPr>
        <w:spacing w:after="0" w:line="240" w:lineRule="auto"/>
        <w:jc w:val="both"/>
        <w:rPr>
          <w:rFonts w:ascii="Times New Roman" w:hAnsi="Times New Roman" w:cs="Times New Roman"/>
          <w:sz w:val="24"/>
          <w:szCs w:val="24"/>
          <w:lang w:val="pl-PL"/>
        </w:rPr>
      </w:pPr>
      <w:r w:rsidRPr="00DB3698">
        <w:rPr>
          <w:rFonts w:ascii="Times New Roman" w:hAnsi="Times New Roman" w:cs="Times New Roman"/>
          <w:sz w:val="24"/>
          <w:szCs w:val="24"/>
          <w:lang w:val="pl-PL"/>
        </w:rPr>
        <w:t>Na dan uvođenja Izvođača u posao otvara se građevinski dnevnik u kome se konstatuje da ga je Naručilac uveo u posao, a ovaj primio lokaciju i svu potrebnu dokumentaciju, čime su stvoreni uslovi da otpočnu radovi.</w:t>
      </w:r>
    </w:p>
    <w:p w:rsidR="001D11FA" w:rsidRPr="009E1148" w:rsidRDefault="001D11FA" w:rsidP="001D11FA">
      <w:pPr>
        <w:spacing w:after="0" w:line="240" w:lineRule="auto"/>
        <w:jc w:val="both"/>
        <w:rPr>
          <w:rFonts w:ascii="Times New Roman" w:hAnsi="Times New Roman" w:cs="Times New Roman"/>
          <w:sz w:val="24"/>
          <w:szCs w:val="24"/>
          <w:lang w:val="pl-PL"/>
        </w:rPr>
      </w:pPr>
    </w:p>
    <w:p w:rsidR="001D11FA" w:rsidRDefault="001D11FA" w:rsidP="001D11FA">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Mjesto izvršenja ugovora: teritorija opštine Budva, Bečići. </w:t>
      </w:r>
    </w:p>
    <w:p w:rsidR="001D11FA" w:rsidRPr="009E1148" w:rsidRDefault="001D11FA" w:rsidP="001D11FA">
      <w:pPr>
        <w:spacing w:after="0" w:line="240" w:lineRule="auto"/>
        <w:jc w:val="both"/>
        <w:rPr>
          <w:rFonts w:ascii="Times New Roman" w:hAnsi="Times New Roman" w:cs="Times New Roman"/>
          <w:sz w:val="24"/>
          <w:szCs w:val="24"/>
          <w:lang w:val="pl-PL"/>
        </w:rPr>
      </w:pPr>
    </w:p>
    <w:p w:rsidR="005A05FE" w:rsidRPr="005A05FE" w:rsidRDefault="005A05FE" w:rsidP="005A05FE">
      <w:pPr>
        <w:tabs>
          <w:tab w:val="left" w:pos="2304"/>
        </w:tabs>
        <w:spacing w:after="0"/>
        <w:jc w:val="center"/>
        <w:rPr>
          <w:rFonts w:ascii="Times New Roman" w:hAnsi="Times New Roman" w:cs="Times New Roman"/>
          <w:b/>
          <w:sz w:val="24"/>
          <w:szCs w:val="24"/>
          <w:lang w:val="sl-SI"/>
        </w:rPr>
      </w:pPr>
      <w:r w:rsidRPr="005A05FE">
        <w:rPr>
          <w:rFonts w:ascii="Times New Roman" w:hAnsi="Times New Roman" w:cs="Times New Roman"/>
          <w:b/>
          <w:sz w:val="24"/>
          <w:szCs w:val="24"/>
          <w:lang w:val="sl-SI"/>
        </w:rPr>
        <w:t xml:space="preserve">Član </w:t>
      </w:r>
      <w:r>
        <w:rPr>
          <w:rFonts w:ascii="Times New Roman" w:hAnsi="Times New Roman" w:cs="Times New Roman"/>
          <w:b/>
          <w:sz w:val="24"/>
          <w:szCs w:val="24"/>
          <w:lang w:val="sl-SI"/>
        </w:rPr>
        <w:t>7</w:t>
      </w:r>
    </w:p>
    <w:p w:rsidR="001D11FA" w:rsidRPr="009E1148" w:rsidRDefault="001D11FA" w:rsidP="001D11FA">
      <w:pPr>
        <w:spacing w:line="240" w:lineRule="auto"/>
        <w:jc w:val="both"/>
        <w:rPr>
          <w:rFonts w:ascii="Times New Roman" w:hAnsi="Times New Roman" w:cs="Times New Roman"/>
          <w:sz w:val="24"/>
          <w:szCs w:val="24"/>
        </w:rPr>
      </w:pPr>
      <w:r w:rsidRPr="009E1148">
        <w:rPr>
          <w:rFonts w:ascii="Times New Roman" w:hAnsi="Times New Roman" w:cs="Times New Roman"/>
          <w:sz w:val="24"/>
          <w:szCs w:val="24"/>
        </w:rPr>
        <w:t>Bilo koje obavještenje ili druga formalna komunikacija u vezi sa ovim Ugovorom mora biti data u pisanom obliku (što uključuje faks i e-mail) i može biti dostavljena ili poslata poštom, faksom ili e</w:t>
      </w:r>
      <w:r w:rsidRPr="009E1148">
        <w:rPr>
          <w:rFonts w:ascii="Times New Roman" w:hAnsi="Times New Roman" w:cs="Times New Roman"/>
          <w:b/>
          <w:sz w:val="24"/>
          <w:szCs w:val="24"/>
        </w:rPr>
        <w:t>-</w:t>
      </w:r>
      <w:r w:rsidRPr="009E1148">
        <w:rPr>
          <w:rFonts w:ascii="Times New Roman" w:hAnsi="Times New Roman" w:cs="Times New Roman"/>
          <w:sz w:val="24"/>
          <w:szCs w:val="24"/>
        </w:rPr>
        <w:t>mailom ugovornoj strani na adresi navedenoj u ovom Ugovoru i to:</w:t>
      </w:r>
    </w:p>
    <w:p w:rsidR="001D11FA" w:rsidRDefault="001D11FA" w:rsidP="001D11FA">
      <w:pPr>
        <w:autoSpaceDE w:val="0"/>
        <w:autoSpaceDN w:val="0"/>
        <w:adjustRightInd w:val="0"/>
        <w:spacing w:line="240" w:lineRule="auto"/>
        <w:jc w:val="both"/>
        <w:rPr>
          <w:rFonts w:ascii="Times New Roman" w:hAnsi="Times New Roman" w:cs="Times New Roman"/>
          <w:sz w:val="24"/>
          <w:szCs w:val="24"/>
          <w:lang w:val="sr-Latn-CS"/>
        </w:rPr>
      </w:pPr>
      <w:r w:rsidRPr="009E1148">
        <w:rPr>
          <w:rFonts w:ascii="Times New Roman" w:hAnsi="Times New Roman" w:cs="Times New Roman"/>
          <w:sz w:val="24"/>
          <w:szCs w:val="24"/>
        </w:rPr>
        <w:t xml:space="preserve">Original privremenu/okončanu situaciju sa pozivom na broj Ugovora po kojem se nabavka vrši, a po cijenama iz specifikacije odnosno ponude Izvođača </w:t>
      </w:r>
      <w:r w:rsidRPr="009E1148">
        <w:rPr>
          <w:rFonts w:ascii="Times New Roman" w:hAnsi="Times New Roman" w:cs="Times New Roman"/>
          <w:sz w:val="24"/>
          <w:szCs w:val="24"/>
          <w:lang w:val="sr-Latn-CS"/>
        </w:rPr>
        <w:t>dostavi</w:t>
      </w:r>
      <w:r>
        <w:rPr>
          <w:rFonts w:ascii="Times New Roman" w:hAnsi="Times New Roman" w:cs="Times New Roman"/>
          <w:sz w:val="24"/>
          <w:szCs w:val="24"/>
          <w:lang w:val="sr-Latn-CS"/>
        </w:rPr>
        <w:t>ti Nadzornom organu na ovjeru i verifikaciju.</w:t>
      </w:r>
    </w:p>
    <w:p w:rsidR="005A05FE" w:rsidRPr="005A05FE" w:rsidRDefault="005A05FE" w:rsidP="005A05FE">
      <w:pPr>
        <w:spacing w:after="0"/>
        <w:jc w:val="center"/>
        <w:rPr>
          <w:rFonts w:ascii="Times New Roman" w:hAnsi="Times New Roman" w:cs="Times New Roman"/>
          <w:b/>
          <w:sz w:val="24"/>
          <w:szCs w:val="24"/>
          <w:lang w:val="sl-SI"/>
        </w:rPr>
      </w:pPr>
      <w:r w:rsidRPr="005A05FE">
        <w:rPr>
          <w:rFonts w:ascii="Times New Roman" w:hAnsi="Times New Roman" w:cs="Times New Roman"/>
          <w:b/>
          <w:sz w:val="24"/>
          <w:szCs w:val="24"/>
          <w:lang w:val="sl-SI"/>
        </w:rPr>
        <w:t xml:space="preserve">Član </w:t>
      </w:r>
      <w:r>
        <w:rPr>
          <w:rFonts w:ascii="Times New Roman" w:hAnsi="Times New Roman" w:cs="Times New Roman"/>
          <w:b/>
          <w:sz w:val="24"/>
          <w:szCs w:val="24"/>
          <w:lang w:val="sl-SI"/>
        </w:rPr>
        <w:t>8</w:t>
      </w:r>
    </w:p>
    <w:p w:rsidR="001D11FA" w:rsidRPr="00090810" w:rsidRDefault="001D11FA" w:rsidP="001D11FA">
      <w:pPr>
        <w:autoSpaceDE w:val="0"/>
        <w:autoSpaceDN w:val="0"/>
        <w:adjustRightInd w:val="0"/>
        <w:spacing w:after="0" w:line="240" w:lineRule="auto"/>
        <w:jc w:val="both"/>
        <w:rPr>
          <w:rFonts w:ascii="Times New Roman" w:hAnsi="Times New Roman" w:cs="Times New Roman"/>
          <w:sz w:val="24"/>
          <w:szCs w:val="24"/>
        </w:rPr>
      </w:pPr>
      <w:r w:rsidRPr="00090810">
        <w:rPr>
          <w:rFonts w:ascii="Times New Roman" w:hAnsi="Times New Roman" w:cs="Times New Roman"/>
          <w:sz w:val="24"/>
          <w:szCs w:val="24"/>
        </w:rPr>
        <w:t>Količinu izvedenih radova nakon završetka pojedine pozicije utvrđuje Izvođač u prisustvu Naručioca i podatke unosi u građevinsku knjigu.</w:t>
      </w:r>
    </w:p>
    <w:p w:rsidR="001D11FA" w:rsidRPr="00090810" w:rsidRDefault="001D11FA" w:rsidP="001D11FA">
      <w:pPr>
        <w:autoSpaceDE w:val="0"/>
        <w:autoSpaceDN w:val="0"/>
        <w:adjustRightInd w:val="0"/>
        <w:spacing w:after="0" w:line="240" w:lineRule="auto"/>
        <w:jc w:val="both"/>
        <w:rPr>
          <w:rFonts w:ascii="Times New Roman" w:hAnsi="Times New Roman" w:cs="Times New Roman"/>
          <w:sz w:val="24"/>
          <w:szCs w:val="24"/>
        </w:rPr>
      </w:pPr>
    </w:p>
    <w:p w:rsidR="001D11FA" w:rsidRPr="00090810" w:rsidRDefault="001D11FA" w:rsidP="001D11FA">
      <w:pPr>
        <w:autoSpaceDE w:val="0"/>
        <w:autoSpaceDN w:val="0"/>
        <w:adjustRightInd w:val="0"/>
        <w:spacing w:after="0" w:line="240" w:lineRule="auto"/>
        <w:jc w:val="both"/>
        <w:rPr>
          <w:rFonts w:ascii="Times New Roman" w:hAnsi="Times New Roman" w:cs="Times New Roman"/>
          <w:sz w:val="24"/>
          <w:szCs w:val="24"/>
        </w:rPr>
      </w:pPr>
      <w:r w:rsidRPr="00090810">
        <w:rPr>
          <w:rFonts w:ascii="Times New Roman" w:hAnsi="Times New Roman" w:cs="Times New Roman"/>
          <w:sz w:val="24"/>
          <w:szCs w:val="24"/>
        </w:rPr>
        <w:t>Izvođač će mjesečnu privremenu i okončanu situaciju dostaviti Stručnom nadzoru preko građevinskog dnevnika najkasnije do posl</w:t>
      </w:r>
      <w:r w:rsidRPr="009E1148">
        <w:rPr>
          <w:rFonts w:ascii="Times New Roman" w:hAnsi="Times New Roman" w:cs="Times New Roman"/>
          <w:sz w:val="24"/>
          <w:szCs w:val="24"/>
        </w:rPr>
        <w:t>j</w:t>
      </w:r>
      <w:r w:rsidRPr="00090810">
        <w:rPr>
          <w:rFonts w:ascii="Times New Roman" w:hAnsi="Times New Roman" w:cs="Times New Roman"/>
          <w:sz w:val="24"/>
          <w:szCs w:val="24"/>
        </w:rPr>
        <w:t xml:space="preserve">ednjeg dana u mjesecu u kome su </w:t>
      </w:r>
      <w:r w:rsidRPr="009E1148">
        <w:rPr>
          <w:rFonts w:ascii="Times New Roman" w:hAnsi="Times New Roman" w:cs="Times New Roman"/>
          <w:sz w:val="24"/>
          <w:szCs w:val="24"/>
        </w:rPr>
        <w:t>izvedeni</w:t>
      </w:r>
      <w:r w:rsidRPr="00090810">
        <w:rPr>
          <w:rFonts w:ascii="Times New Roman" w:hAnsi="Times New Roman" w:cs="Times New Roman"/>
          <w:sz w:val="24"/>
          <w:szCs w:val="24"/>
        </w:rPr>
        <w:t xml:space="preserve"> radovi. Stručni nadzor će primljenu </w:t>
      </w:r>
      <w:r>
        <w:rPr>
          <w:rFonts w:ascii="Times New Roman" w:hAnsi="Times New Roman" w:cs="Times New Roman"/>
          <w:sz w:val="24"/>
          <w:szCs w:val="24"/>
        </w:rPr>
        <w:t xml:space="preserve">situaciju, ako nema primjedbi, </w:t>
      </w:r>
      <w:r w:rsidRPr="00090810">
        <w:rPr>
          <w:rFonts w:ascii="Times New Roman" w:hAnsi="Times New Roman" w:cs="Times New Roman"/>
          <w:sz w:val="24"/>
          <w:szCs w:val="24"/>
        </w:rPr>
        <w:t xml:space="preserve">ovjeriti u roku od </w:t>
      </w:r>
      <w:r w:rsidRPr="009E1148">
        <w:rPr>
          <w:rFonts w:ascii="Times New Roman" w:hAnsi="Times New Roman" w:cs="Times New Roman"/>
          <w:sz w:val="24"/>
          <w:szCs w:val="24"/>
        </w:rPr>
        <w:t xml:space="preserve">sedam </w:t>
      </w:r>
      <w:r w:rsidRPr="00090810">
        <w:rPr>
          <w:rFonts w:ascii="Times New Roman" w:hAnsi="Times New Roman" w:cs="Times New Roman"/>
          <w:sz w:val="24"/>
          <w:szCs w:val="24"/>
        </w:rPr>
        <w:t>dana.</w:t>
      </w:r>
    </w:p>
    <w:p w:rsidR="001D11FA" w:rsidRPr="00090810" w:rsidRDefault="001D11FA" w:rsidP="001D11FA">
      <w:pPr>
        <w:autoSpaceDE w:val="0"/>
        <w:autoSpaceDN w:val="0"/>
        <w:adjustRightInd w:val="0"/>
        <w:spacing w:after="0" w:line="240" w:lineRule="auto"/>
        <w:jc w:val="both"/>
        <w:rPr>
          <w:rFonts w:ascii="Times New Roman" w:hAnsi="Times New Roman" w:cs="Times New Roman"/>
          <w:sz w:val="24"/>
          <w:szCs w:val="24"/>
        </w:rPr>
      </w:pPr>
    </w:p>
    <w:p w:rsidR="001D11FA" w:rsidRPr="009E1148" w:rsidRDefault="001D11FA" w:rsidP="001D11FA">
      <w:pPr>
        <w:autoSpaceDE w:val="0"/>
        <w:autoSpaceDN w:val="0"/>
        <w:adjustRightInd w:val="0"/>
        <w:spacing w:after="0" w:line="240" w:lineRule="auto"/>
        <w:jc w:val="both"/>
        <w:rPr>
          <w:rFonts w:ascii="Times New Roman" w:hAnsi="Times New Roman" w:cs="Times New Roman"/>
          <w:sz w:val="24"/>
          <w:szCs w:val="24"/>
        </w:rPr>
      </w:pPr>
      <w:r w:rsidRPr="009E1148">
        <w:rPr>
          <w:rFonts w:ascii="Times New Roman" w:hAnsi="Times New Roman" w:cs="Times New Roman"/>
          <w:sz w:val="24"/>
          <w:szCs w:val="24"/>
        </w:rPr>
        <w:lastRenderedPageBreak/>
        <w:t>Ukoliko Stručni nadzor na podnesenu situaciju ima primjedbi, on će tražiti od Izvođača da te primjedbe otkloni. Ukoliko Izvođač u roku od dva dana ne otkloni primjedbe, Sručni nadzor će staviti svoje primjedbe i nesporni dio ovjeriti i dostaviti situaciju na verfikaciju Naručiocu.</w:t>
      </w:r>
    </w:p>
    <w:p w:rsidR="00EE4FA2" w:rsidRDefault="00EE4FA2" w:rsidP="005A05FE">
      <w:pPr>
        <w:spacing w:after="0"/>
        <w:jc w:val="center"/>
        <w:rPr>
          <w:rFonts w:ascii="Times New Roman" w:hAnsi="Times New Roman" w:cs="Times New Roman"/>
          <w:b/>
          <w:sz w:val="24"/>
          <w:szCs w:val="24"/>
          <w:lang w:val="sl-SI"/>
        </w:rPr>
      </w:pPr>
    </w:p>
    <w:p w:rsidR="005A05FE" w:rsidRPr="005A05FE" w:rsidRDefault="005A05FE" w:rsidP="005A05FE">
      <w:pPr>
        <w:spacing w:after="0"/>
        <w:jc w:val="center"/>
        <w:rPr>
          <w:rFonts w:ascii="Times New Roman" w:hAnsi="Times New Roman" w:cs="Times New Roman"/>
          <w:b/>
          <w:sz w:val="24"/>
          <w:szCs w:val="24"/>
          <w:lang w:val="sl-SI"/>
        </w:rPr>
      </w:pPr>
      <w:r w:rsidRPr="005A05FE">
        <w:rPr>
          <w:rFonts w:ascii="Times New Roman" w:hAnsi="Times New Roman" w:cs="Times New Roman"/>
          <w:b/>
          <w:sz w:val="24"/>
          <w:szCs w:val="24"/>
          <w:lang w:val="sl-SI"/>
        </w:rPr>
        <w:t xml:space="preserve">Član </w:t>
      </w:r>
      <w:r>
        <w:rPr>
          <w:rFonts w:ascii="Times New Roman" w:hAnsi="Times New Roman" w:cs="Times New Roman"/>
          <w:b/>
          <w:sz w:val="24"/>
          <w:szCs w:val="24"/>
          <w:lang w:val="sl-SI"/>
        </w:rPr>
        <w:t>9</w:t>
      </w: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b/>
          <w:sz w:val="24"/>
          <w:szCs w:val="24"/>
        </w:rPr>
        <w:t>Garancije kvaliteta:</w:t>
      </w:r>
      <w:r w:rsidRPr="005A05FE">
        <w:rPr>
          <w:rFonts w:ascii="Times New Roman" w:hAnsi="Times New Roman" w:cs="Times New Roman"/>
          <w:sz w:val="24"/>
          <w:szCs w:val="24"/>
        </w:rPr>
        <w:t xml:space="preserve">  sav ugrađeni materijal i oprema moraju odgovarati </w:t>
      </w:r>
      <w:r w:rsidRPr="005A05FE">
        <w:rPr>
          <w:rFonts w:ascii="Times New Roman" w:hAnsi="Times New Roman" w:cs="Times New Roman"/>
          <w:sz w:val="24"/>
          <w:szCs w:val="24"/>
          <w:lang w:val="pl-PL"/>
        </w:rPr>
        <w:t>opisu, bitnim karakteristikama i obimu definisanim Tenderskom dokumentacijom i Ponudom i prilikom realizacije ugovora izvođač dostavlja naručiocu ateste o izvršenim ispitivanjima materijala i opreme kojima se dokazuji opisi i  bitne karakteristike materijala i opreme definisani Tenderskom dokumentacijom i Ponudom.</w:t>
      </w:r>
      <w:r w:rsidRPr="005A05FE">
        <w:rPr>
          <w:rFonts w:ascii="Times New Roman" w:hAnsi="Times New Roman" w:cs="Times New Roman"/>
          <w:sz w:val="24"/>
          <w:szCs w:val="24"/>
          <w:lang w:val="sl-SI"/>
        </w:rPr>
        <w:t xml:space="preserve"> Sve troškove ispitivanja materijala i opreme snosi IZVODJAČ.</w:t>
      </w:r>
    </w:p>
    <w:p w:rsidR="005A05FE" w:rsidRDefault="005A05FE" w:rsidP="00F72442">
      <w:pPr>
        <w:tabs>
          <w:tab w:val="left" w:pos="540"/>
        </w:tabs>
        <w:spacing w:after="0"/>
        <w:jc w:val="both"/>
        <w:rPr>
          <w:rFonts w:ascii="Times New Roman" w:hAnsi="Times New Roman" w:cs="Times New Roman"/>
          <w:sz w:val="24"/>
          <w:szCs w:val="24"/>
          <w:lang w:val="sr-Latn-CS"/>
        </w:rPr>
      </w:pPr>
    </w:p>
    <w:p w:rsidR="0036663A" w:rsidRDefault="0036663A" w:rsidP="0036663A">
      <w:pPr>
        <w:tabs>
          <w:tab w:val="left" w:pos="540"/>
        </w:tabs>
        <w:spacing w:after="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Član </w:t>
      </w:r>
      <w:r w:rsidR="005A05FE">
        <w:rPr>
          <w:rFonts w:ascii="Times New Roman" w:hAnsi="Times New Roman" w:cs="Times New Roman"/>
          <w:b/>
          <w:sz w:val="24"/>
          <w:szCs w:val="24"/>
          <w:lang w:val="sr-Latn-CS"/>
        </w:rPr>
        <w:t>10</w:t>
      </w:r>
    </w:p>
    <w:p w:rsidR="00EE4FA2" w:rsidRPr="00DB3698" w:rsidRDefault="00EE4FA2" w:rsidP="00EE4FA2">
      <w:pPr>
        <w:spacing w:after="0" w:line="240" w:lineRule="auto"/>
        <w:jc w:val="both"/>
        <w:rPr>
          <w:rFonts w:ascii="Times New Roman" w:eastAsia="Times New Roman" w:hAnsi="Times New Roman" w:cs="Times New Roman"/>
          <w:sz w:val="24"/>
          <w:szCs w:val="24"/>
          <w:lang w:val="pl-PL"/>
        </w:rPr>
      </w:pPr>
      <w:r w:rsidRPr="00DB3698">
        <w:rPr>
          <w:rFonts w:ascii="Times New Roman" w:eastAsia="Times New Roman" w:hAnsi="Times New Roman" w:cs="Times New Roman"/>
          <w:sz w:val="24"/>
          <w:szCs w:val="24"/>
          <w:lang w:val="pl-PL"/>
        </w:rPr>
        <w:t xml:space="preserve">Obaveza Naručioca je da obezbijedi stručni nadzor nad izvođenjem predmetnih radova. </w:t>
      </w:r>
    </w:p>
    <w:p w:rsidR="00EE4FA2" w:rsidRPr="00DB3698" w:rsidRDefault="00EE4FA2" w:rsidP="00EE4FA2">
      <w:pPr>
        <w:tabs>
          <w:tab w:val="left" w:pos="864"/>
        </w:tabs>
        <w:spacing w:after="0" w:line="240" w:lineRule="auto"/>
        <w:jc w:val="both"/>
        <w:rPr>
          <w:rFonts w:ascii="Times New Roman" w:eastAsia="Times New Roman" w:hAnsi="Times New Roman" w:cs="Times New Roman"/>
          <w:sz w:val="24"/>
          <w:szCs w:val="24"/>
          <w:lang w:val="pl-PL"/>
        </w:rPr>
      </w:pPr>
    </w:p>
    <w:p w:rsidR="00EE4FA2" w:rsidRPr="00DB3698" w:rsidRDefault="00EE4FA2" w:rsidP="00EE4FA2">
      <w:pPr>
        <w:tabs>
          <w:tab w:val="left" w:pos="864"/>
        </w:tabs>
        <w:spacing w:after="0" w:line="240" w:lineRule="auto"/>
        <w:jc w:val="both"/>
        <w:rPr>
          <w:rFonts w:ascii="Times New Roman" w:eastAsia="Times New Roman" w:hAnsi="Times New Roman" w:cs="Times New Roman"/>
          <w:sz w:val="24"/>
          <w:szCs w:val="24"/>
          <w:lang w:val="pl-PL"/>
        </w:rPr>
      </w:pPr>
      <w:r w:rsidRPr="00DB3698">
        <w:rPr>
          <w:rFonts w:ascii="Times New Roman" w:eastAsia="Times New Roman" w:hAnsi="Times New Roman" w:cs="Times New Roman"/>
          <w:sz w:val="24"/>
          <w:szCs w:val="24"/>
          <w:lang w:val="pl-PL"/>
        </w:rPr>
        <w:t>Naručilac će danom</w:t>
      </w:r>
      <w:r>
        <w:rPr>
          <w:rFonts w:ascii="Times New Roman" w:eastAsia="Times New Roman" w:hAnsi="Times New Roman" w:cs="Times New Roman"/>
          <w:sz w:val="24"/>
          <w:szCs w:val="24"/>
          <w:lang w:val="pl-PL"/>
        </w:rPr>
        <w:t xml:space="preserve"> uvođenja u posao lzvođaču pisa</w:t>
      </w:r>
      <w:r w:rsidRPr="00DB3698">
        <w:rPr>
          <w:rFonts w:ascii="Times New Roman" w:eastAsia="Times New Roman" w:hAnsi="Times New Roman" w:cs="Times New Roman"/>
          <w:sz w:val="24"/>
          <w:szCs w:val="24"/>
          <w:lang w:val="pl-PL"/>
        </w:rPr>
        <w:t xml:space="preserve">no saopštiti lica koja ce vršiti stručni nadzor nad izvođenjem radova (u daljem tekstu: Stručni nadzor). </w:t>
      </w:r>
    </w:p>
    <w:p w:rsidR="00EE4FA2" w:rsidRPr="00DB3698" w:rsidRDefault="00EE4FA2" w:rsidP="00EE4FA2">
      <w:pPr>
        <w:tabs>
          <w:tab w:val="left" w:pos="864"/>
        </w:tabs>
        <w:spacing w:after="0" w:line="240" w:lineRule="auto"/>
        <w:jc w:val="both"/>
        <w:rPr>
          <w:rFonts w:ascii="Times New Roman" w:eastAsia="Times New Roman" w:hAnsi="Times New Roman" w:cs="Times New Roman"/>
          <w:sz w:val="24"/>
          <w:szCs w:val="24"/>
          <w:lang w:val="pl-PL"/>
        </w:rPr>
      </w:pPr>
    </w:p>
    <w:p w:rsidR="00EE4FA2" w:rsidRPr="00DB3698" w:rsidRDefault="00EE4FA2" w:rsidP="00EE4FA2">
      <w:pPr>
        <w:spacing w:line="240" w:lineRule="auto"/>
        <w:jc w:val="both"/>
        <w:rPr>
          <w:rFonts w:ascii="Times New Roman" w:hAnsi="Times New Roman" w:cs="Times New Roman"/>
          <w:sz w:val="24"/>
          <w:szCs w:val="24"/>
          <w:lang w:val="pl-PL"/>
        </w:rPr>
      </w:pPr>
      <w:r w:rsidRPr="00DB3698">
        <w:rPr>
          <w:rFonts w:ascii="Times New Roman" w:eastAsia="Times New Roman" w:hAnsi="Times New Roman" w:cs="Times New Roman"/>
          <w:sz w:val="24"/>
          <w:szCs w:val="24"/>
          <w:lang w:val="pl-PL"/>
        </w:rPr>
        <w:t>Ako u toku izvođenja radova dođe do promjene Stručnog nadzora, Naručilac će o tome obavijestiti Izvođača.</w:t>
      </w:r>
    </w:p>
    <w:p w:rsidR="00DB5E00" w:rsidRDefault="00DB5E00" w:rsidP="00F72442">
      <w:pPr>
        <w:tabs>
          <w:tab w:val="left" w:pos="540"/>
        </w:tabs>
        <w:spacing w:after="0"/>
        <w:jc w:val="both"/>
        <w:rPr>
          <w:rFonts w:ascii="Times New Roman" w:hAnsi="Times New Roman" w:cs="Times New Roman"/>
          <w:sz w:val="24"/>
          <w:szCs w:val="24"/>
          <w:lang w:val="sr-Latn-CS"/>
        </w:rPr>
      </w:pPr>
    </w:p>
    <w:p w:rsidR="00DB5E00" w:rsidRDefault="005A05FE" w:rsidP="00DB5E00">
      <w:pPr>
        <w:tabs>
          <w:tab w:val="left" w:pos="540"/>
        </w:tabs>
        <w:spacing w:after="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11</w:t>
      </w:r>
    </w:p>
    <w:p w:rsidR="00EE4FA2" w:rsidRPr="00F15AD2" w:rsidRDefault="00EE4FA2" w:rsidP="00EE4FA2">
      <w:pPr>
        <w:spacing w:after="0" w:line="240" w:lineRule="auto"/>
        <w:jc w:val="both"/>
        <w:rPr>
          <w:rFonts w:ascii="Times New Roman" w:hAnsi="Times New Roman"/>
          <w:sz w:val="24"/>
          <w:szCs w:val="24"/>
          <w:lang w:val="pl-PL"/>
        </w:rPr>
      </w:pPr>
      <w:r w:rsidRPr="00DB3698">
        <w:rPr>
          <w:rFonts w:ascii="Times New Roman" w:hAnsi="Times New Roman"/>
          <w:sz w:val="24"/>
          <w:szCs w:val="24"/>
          <w:lang w:val="sl-SI"/>
        </w:rPr>
        <w:t xml:space="preserve">Stručni nadzor </w:t>
      </w:r>
      <w:r w:rsidRPr="00DB3698">
        <w:rPr>
          <w:rFonts w:ascii="Times New Roman" w:hAnsi="Times New Roman"/>
          <w:sz w:val="24"/>
          <w:szCs w:val="24"/>
          <w:lang w:val="pl-PL"/>
        </w:rPr>
        <w:t xml:space="preserve">ovlašćen je da se stara i kontroliše da li Izvođač izvodi radove prema Tenderskoj dokumentaciji </w:t>
      </w:r>
      <w:r>
        <w:rPr>
          <w:rFonts w:ascii="Times New Roman" w:hAnsi="Times New Roman"/>
          <w:sz w:val="24"/>
          <w:szCs w:val="24"/>
          <w:lang w:val="pl-PL"/>
        </w:rPr>
        <w:t xml:space="preserve">br. </w:t>
      </w:r>
      <w:r>
        <w:rPr>
          <w:rFonts w:ascii="Times New Roman" w:hAnsi="Times New Roman"/>
          <w:sz w:val="24"/>
          <w:szCs w:val="24"/>
        </w:rPr>
        <w:t>01-2453/6</w:t>
      </w:r>
      <w:r w:rsidRPr="00841AED">
        <w:rPr>
          <w:rFonts w:ascii="Times New Roman" w:hAnsi="Times New Roman"/>
          <w:sz w:val="24"/>
          <w:szCs w:val="24"/>
        </w:rPr>
        <w:t xml:space="preserve"> </w:t>
      </w:r>
      <w:r w:rsidRPr="00F15AD2">
        <w:rPr>
          <w:rFonts w:ascii="Times New Roman" w:hAnsi="Times New Roman"/>
          <w:sz w:val="24"/>
          <w:szCs w:val="24"/>
        </w:rPr>
        <w:t xml:space="preserve">od </w:t>
      </w:r>
      <w:r>
        <w:rPr>
          <w:rFonts w:ascii="Times New Roman" w:hAnsi="Times New Roman"/>
          <w:sz w:val="24"/>
          <w:szCs w:val="24"/>
        </w:rPr>
        <w:t>22.07</w:t>
      </w:r>
      <w:r>
        <w:rPr>
          <w:rFonts w:ascii="Times New Roman" w:hAnsi="Times New Roman"/>
          <w:sz w:val="24"/>
          <w:szCs w:val="24"/>
          <w:lang w:val="pl-PL"/>
        </w:rPr>
        <w:t>.2019</w:t>
      </w:r>
      <w:r w:rsidRPr="00F15AD2">
        <w:rPr>
          <w:rFonts w:ascii="Times New Roman" w:hAnsi="Times New Roman"/>
          <w:sz w:val="24"/>
          <w:szCs w:val="24"/>
          <w:lang w:val="pl-PL"/>
        </w:rPr>
        <w:t>.g. i Ponudi Izvođača br. _________.</w:t>
      </w:r>
    </w:p>
    <w:p w:rsidR="00EE4FA2" w:rsidRPr="00F15AD2" w:rsidRDefault="00EE4FA2" w:rsidP="00EE4FA2">
      <w:pPr>
        <w:tabs>
          <w:tab w:val="left" w:pos="2304"/>
        </w:tabs>
        <w:spacing w:after="0" w:line="240" w:lineRule="auto"/>
        <w:jc w:val="both"/>
        <w:rPr>
          <w:rFonts w:ascii="Times New Roman" w:hAnsi="Times New Roman" w:cs="Times New Roman"/>
          <w:b/>
          <w:sz w:val="24"/>
          <w:szCs w:val="24"/>
          <w:lang w:val="sl-SI"/>
        </w:rPr>
      </w:pPr>
    </w:p>
    <w:p w:rsidR="00EE4FA2" w:rsidRPr="00F15AD2" w:rsidRDefault="00EE4FA2" w:rsidP="00EE4FA2">
      <w:pPr>
        <w:spacing w:line="240" w:lineRule="auto"/>
        <w:jc w:val="both"/>
        <w:rPr>
          <w:rFonts w:ascii="Times New Roman" w:hAnsi="Times New Roman" w:cs="Times New Roman"/>
          <w:bCs/>
          <w:sz w:val="24"/>
          <w:szCs w:val="24"/>
          <w:lang w:val="sr-Latn-CS"/>
        </w:rPr>
      </w:pPr>
      <w:r w:rsidRPr="00F15AD2">
        <w:rPr>
          <w:rFonts w:ascii="Times New Roman" w:hAnsi="Times New Roman" w:cs="Times New Roman"/>
          <w:bCs/>
          <w:sz w:val="24"/>
          <w:szCs w:val="24"/>
          <w:lang w:val="sr-Latn-CS"/>
        </w:rPr>
        <w:t>Stručni nadzor ovlašćen je da se</w:t>
      </w:r>
      <w:r w:rsidRPr="00DB3698">
        <w:rPr>
          <w:rFonts w:ascii="Times New Roman" w:hAnsi="Times New Roman" w:cs="Times New Roman"/>
          <w:bCs/>
          <w:sz w:val="24"/>
          <w:szCs w:val="24"/>
          <w:lang w:val="sr-Latn-CS"/>
        </w:rPr>
        <w:t xml:space="preserve"> stara i kontroliše realizaciju ovog ugovora u skladu sa važećim </w:t>
      </w:r>
      <w:r w:rsidRPr="00F15AD2">
        <w:rPr>
          <w:rFonts w:ascii="Times New Roman" w:hAnsi="Times New Roman" w:cs="Times New Roman"/>
          <w:bCs/>
          <w:sz w:val="24"/>
          <w:szCs w:val="24"/>
          <w:lang w:val="sr-Latn-CS"/>
        </w:rPr>
        <w:t>Zakonom o planiranju prostora i izgradnji objekata.</w:t>
      </w:r>
    </w:p>
    <w:p w:rsidR="00EE4FA2" w:rsidRPr="00F15AD2" w:rsidRDefault="00EE4FA2" w:rsidP="00EE4FA2">
      <w:pPr>
        <w:spacing w:line="240" w:lineRule="auto"/>
        <w:jc w:val="both"/>
        <w:rPr>
          <w:rFonts w:ascii="Times New Roman" w:hAnsi="Times New Roman" w:cs="Times New Roman"/>
          <w:bCs/>
          <w:sz w:val="24"/>
          <w:szCs w:val="24"/>
          <w:lang w:val="sr-Latn-CS"/>
        </w:rPr>
      </w:pPr>
      <w:r w:rsidRPr="00F15AD2">
        <w:rPr>
          <w:rFonts w:ascii="Times New Roman" w:hAnsi="Times New Roman" w:cs="Times New Roman"/>
          <w:bCs/>
          <w:sz w:val="24"/>
          <w:szCs w:val="24"/>
          <w:lang w:val="sr-Latn-CS"/>
        </w:rPr>
        <w:t>Stručni nadzor nema pravo da oslobodi Izvođača od bilo koje njegove dužnosti ili obaveze iz ugovora ukoliko za to ne dobije pisano ovlašćenje od Naručioca.</w:t>
      </w:r>
    </w:p>
    <w:p w:rsidR="00EE4FA2" w:rsidRPr="00F15AD2" w:rsidRDefault="00EE4FA2" w:rsidP="00EE4FA2">
      <w:pPr>
        <w:spacing w:after="0" w:line="240" w:lineRule="auto"/>
        <w:jc w:val="both"/>
        <w:rPr>
          <w:rFonts w:ascii="Times New Roman" w:hAnsi="Times New Roman" w:cs="Times New Roman"/>
          <w:bCs/>
          <w:sz w:val="24"/>
          <w:szCs w:val="24"/>
          <w:lang w:val="sr-Latn-CS"/>
        </w:rPr>
      </w:pPr>
      <w:r w:rsidRPr="00F15AD2">
        <w:rPr>
          <w:rFonts w:ascii="Times New Roman" w:hAnsi="Times New Roman" w:cs="Times New Roman"/>
          <w:bCs/>
          <w:sz w:val="24"/>
          <w:szCs w:val="24"/>
          <w:lang w:val="sr-Latn-CS"/>
        </w:rPr>
        <w:t xml:space="preserve">Postojanje Stručnog nadzora i njegovi propusti u vršenju kontrole ne oslobađaju Izvođača od njegove obaveze i odgovornosti za izvođenje radova u skladu sa opisom, bitnim karakterstikama i obimom radova definisanim Tenderskom dokumentacijom br. </w:t>
      </w:r>
      <w:r>
        <w:rPr>
          <w:rFonts w:ascii="Times New Roman" w:hAnsi="Times New Roman" w:cs="Times New Roman"/>
          <w:sz w:val="24"/>
          <w:szCs w:val="24"/>
        </w:rPr>
        <w:t>01-2453/6</w:t>
      </w:r>
      <w:r w:rsidRPr="00F15AD2">
        <w:rPr>
          <w:rFonts w:ascii="Times New Roman" w:hAnsi="Times New Roman" w:cs="Times New Roman"/>
          <w:sz w:val="24"/>
          <w:szCs w:val="24"/>
        </w:rPr>
        <w:t xml:space="preserve"> od </w:t>
      </w:r>
      <w:r>
        <w:rPr>
          <w:rFonts w:ascii="Times New Roman" w:hAnsi="Times New Roman" w:cs="Times New Roman"/>
          <w:sz w:val="24"/>
          <w:szCs w:val="24"/>
        </w:rPr>
        <w:t>22.07</w:t>
      </w:r>
      <w:r>
        <w:rPr>
          <w:rFonts w:ascii="Times New Roman" w:hAnsi="Times New Roman" w:cs="Times New Roman"/>
          <w:bCs/>
          <w:sz w:val="24"/>
          <w:szCs w:val="24"/>
          <w:lang w:val="sr-Latn-CS"/>
        </w:rPr>
        <w:t>.2019</w:t>
      </w:r>
      <w:r w:rsidRPr="00F15AD2">
        <w:rPr>
          <w:rFonts w:ascii="Times New Roman" w:hAnsi="Times New Roman" w:cs="Times New Roman"/>
          <w:bCs/>
          <w:sz w:val="24"/>
          <w:szCs w:val="24"/>
          <w:lang w:val="sr-Latn-CS"/>
        </w:rPr>
        <w:t>.g. i Ponudom Izvođača br. _________.</w:t>
      </w:r>
    </w:p>
    <w:p w:rsidR="00EE4FA2" w:rsidRPr="00F15AD2" w:rsidRDefault="00EE4FA2" w:rsidP="00EE4FA2">
      <w:pPr>
        <w:spacing w:after="0" w:line="240" w:lineRule="auto"/>
        <w:jc w:val="both"/>
        <w:rPr>
          <w:rFonts w:ascii="Times New Roman" w:hAnsi="Times New Roman" w:cs="Times New Roman"/>
          <w:bCs/>
          <w:sz w:val="24"/>
          <w:szCs w:val="24"/>
          <w:lang w:val="sr-Latn-CS"/>
        </w:rPr>
      </w:pPr>
    </w:p>
    <w:p w:rsidR="008771D9" w:rsidRDefault="008771D9" w:rsidP="008771D9">
      <w:pPr>
        <w:tabs>
          <w:tab w:val="left" w:pos="540"/>
        </w:tabs>
        <w:spacing w:after="0"/>
        <w:jc w:val="center"/>
        <w:rPr>
          <w:rFonts w:ascii="Times New Roman" w:hAnsi="Times New Roman" w:cs="Times New Roman"/>
          <w:b/>
          <w:sz w:val="24"/>
          <w:szCs w:val="24"/>
        </w:rPr>
      </w:pPr>
      <w:r>
        <w:rPr>
          <w:rFonts w:ascii="Times New Roman" w:hAnsi="Times New Roman" w:cs="Times New Roman"/>
          <w:b/>
          <w:sz w:val="24"/>
          <w:szCs w:val="24"/>
        </w:rPr>
        <w:t>Č</w:t>
      </w:r>
      <w:r w:rsidR="005A05FE">
        <w:rPr>
          <w:rFonts w:ascii="Times New Roman" w:hAnsi="Times New Roman" w:cs="Times New Roman"/>
          <w:b/>
          <w:sz w:val="24"/>
          <w:szCs w:val="24"/>
        </w:rPr>
        <w:t>lan 12</w:t>
      </w:r>
    </w:p>
    <w:p w:rsidR="008771D9" w:rsidRDefault="008771D9" w:rsidP="008771D9">
      <w:pPr>
        <w:tabs>
          <w:tab w:val="left" w:pos="540"/>
        </w:tabs>
        <w:spacing w:after="0"/>
        <w:jc w:val="center"/>
        <w:rPr>
          <w:rFonts w:ascii="Times New Roman" w:hAnsi="Times New Roman" w:cs="Times New Roman"/>
          <w:b/>
          <w:sz w:val="24"/>
          <w:szCs w:val="24"/>
        </w:rPr>
      </w:pPr>
    </w:p>
    <w:p w:rsidR="00EE4FA2" w:rsidRPr="00F15AD2" w:rsidRDefault="00EE4FA2" w:rsidP="00EE4FA2">
      <w:pPr>
        <w:tabs>
          <w:tab w:val="left" w:pos="540"/>
        </w:tabs>
        <w:spacing w:line="240" w:lineRule="auto"/>
        <w:jc w:val="both"/>
        <w:rPr>
          <w:rFonts w:ascii="Times New Roman" w:hAnsi="Times New Roman" w:cs="Times New Roman"/>
          <w:sz w:val="24"/>
          <w:szCs w:val="24"/>
          <w:lang w:val="pl-PL"/>
        </w:rPr>
      </w:pPr>
      <w:r w:rsidRPr="00F15AD2">
        <w:rPr>
          <w:rFonts w:ascii="Times New Roman" w:hAnsi="Times New Roman" w:cs="Times New Roman"/>
          <w:bCs/>
          <w:sz w:val="24"/>
          <w:szCs w:val="24"/>
          <w:lang w:val="sr-Latn-CS"/>
        </w:rPr>
        <w:t xml:space="preserve">Stručni nadzor </w:t>
      </w:r>
      <w:r w:rsidRPr="00F15AD2">
        <w:rPr>
          <w:rFonts w:ascii="Times New Roman" w:hAnsi="Times New Roman" w:cs="Times New Roman"/>
          <w:sz w:val="24"/>
          <w:szCs w:val="24"/>
          <w:lang w:val="sl-SI"/>
        </w:rPr>
        <w:t xml:space="preserve">ima pravo da naredi Izvođaču da otkloni izvedene radove koji nijesu u skladu sa </w:t>
      </w:r>
      <w:r w:rsidRPr="00F15AD2">
        <w:rPr>
          <w:rFonts w:ascii="Times New Roman" w:hAnsi="Times New Roman" w:cs="Times New Roman"/>
          <w:sz w:val="24"/>
          <w:szCs w:val="24"/>
          <w:lang w:val="pl-PL"/>
        </w:rPr>
        <w:t xml:space="preserve">opisom, bitnim karakterstikama i obimom radova definisanim Tenderskom dokumentacijom br. </w:t>
      </w:r>
      <w:r>
        <w:rPr>
          <w:rFonts w:ascii="Times New Roman" w:hAnsi="Times New Roman" w:cs="Times New Roman"/>
          <w:sz w:val="24"/>
          <w:szCs w:val="24"/>
        </w:rPr>
        <w:t>01-2453/6</w:t>
      </w:r>
      <w:r w:rsidRPr="00F15AD2">
        <w:rPr>
          <w:rFonts w:ascii="Times New Roman" w:hAnsi="Times New Roman" w:cs="Times New Roman"/>
          <w:sz w:val="24"/>
          <w:szCs w:val="24"/>
        </w:rPr>
        <w:t xml:space="preserve"> od </w:t>
      </w:r>
      <w:r>
        <w:rPr>
          <w:rFonts w:ascii="Times New Roman" w:hAnsi="Times New Roman" w:cs="Times New Roman"/>
          <w:sz w:val="24"/>
          <w:szCs w:val="24"/>
        </w:rPr>
        <w:t>22.07</w:t>
      </w:r>
      <w:r>
        <w:rPr>
          <w:rFonts w:ascii="Times New Roman" w:hAnsi="Times New Roman" w:cs="Times New Roman"/>
          <w:sz w:val="24"/>
          <w:szCs w:val="24"/>
          <w:lang w:val="pl-PL"/>
        </w:rPr>
        <w:t>.2019</w:t>
      </w:r>
      <w:r w:rsidRPr="00F15AD2">
        <w:rPr>
          <w:rFonts w:ascii="Times New Roman" w:hAnsi="Times New Roman" w:cs="Times New Roman"/>
          <w:sz w:val="24"/>
          <w:szCs w:val="24"/>
          <w:lang w:val="pl-PL"/>
        </w:rPr>
        <w:t>.g. i Ponudom Izvođača br. _________.</w:t>
      </w:r>
    </w:p>
    <w:p w:rsidR="00EE4FA2" w:rsidRPr="00DB3698" w:rsidRDefault="00EE4FA2" w:rsidP="00EE4FA2">
      <w:pPr>
        <w:tabs>
          <w:tab w:val="left" w:pos="540"/>
        </w:tabs>
        <w:spacing w:line="240" w:lineRule="auto"/>
        <w:jc w:val="both"/>
        <w:rPr>
          <w:rFonts w:ascii="Times New Roman" w:hAnsi="Times New Roman" w:cs="Times New Roman"/>
          <w:sz w:val="24"/>
          <w:szCs w:val="24"/>
          <w:lang w:val="pl-PL"/>
        </w:rPr>
      </w:pPr>
      <w:r w:rsidRPr="00F15AD2">
        <w:rPr>
          <w:rFonts w:ascii="Times New Roman" w:hAnsi="Times New Roman" w:cs="Times New Roman"/>
          <w:sz w:val="24"/>
          <w:szCs w:val="24"/>
          <w:lang w:val="sl-SI"/>
        </w:rPr>
        <w:t>Ako Izvođač,</w:t>
      </w:r>
      <w:r w:rsidRPr="00DB3698">
        <w:rPr>
          <w:rFonts w:ascii="Times New Roman" w:hAnsi="Times New Roman" w:cs="Times New Roman"/>
          <w:sz w:val="24"/>
          <w:szCs w:val="24"/>
          <w:lang w:val="sl-SI"/>
        </w:rPr>
        <w:t xml:space="preserve"> i pored upozorenja i zahtjeva </w:t>
      </w:r>
      <w:r w:rsidRPr="00DB3698">
        <w:rPr>
          <w:rFonts w:ascii="Times New Roman" w:hAnsi="Times New Roman" w:cs="Times New Roman"/>
          <w:bCs/>
          <w:sz w:val="24"/>
          <w:szCs w:val="24"/>
          <w:lang w:val="sr-Latn-CS"/>
        </w:rPr>
        <w:t>Stručnog nadzora</w:t>
      </w:r>
      <w:r w:rsidRPr="00DB3698">
        <w:rPr>
          <w:rFonts w:ascii="Times New Roman" w:hAnsi="Times New Roman" w:cs="Times New Roman"/>
          <w:sz w:val="24"/>
          <w:szCs w:val="24"/>
          <w:lang w:val="sl-SI"/>
        </w:rPr>
        <w:t xml:space="preserve">, ne otkloni uočene nedostatke i nastavi sa izvođenjem radova koji nijesu u skladu sa </w:t>
      </w:r>
      <w:r w:rsidRPr="00DB3698">
        <w:rPr>
          <w:rFonts w:ascii="Times New Roman" w:hAnsi="Times New Roman" w:cs="Times New Roman"/>
          <w:sz w:val="24"/>
          <w:szCs w:val="24"/>
          <w:lang w:val="pl-PL"/>
        </w:rPr>
        <w:t xml:space="preserve">opisom, bitnim karakterstikama i obimom definisanim tenderskom dokumentacijom, </w:t>
      </w:r>
      <w:r w:rsidRPr="00DB3698">
        <w:rPr>
          <w:rFonts w:ascii="Times New Roman" w:hAnsi="Times New Roman" w:cs="Times New Roman"/>
          <w:bCs/>
          <w:sz w:val="24"/>
          <w:szCs w:val="24"/>
          <w:lang w:val="sr-Latn-CS"/>
        </w:rPr>
        <w:t xml:space="preserve">Stručni nadzor </w:t>
      </w:r>
      <w:r w:rsidRPr="00DB3698">
        <w:rPr>
          <w:rFonts w:ascii="Times New Roman" w:hAnsi="Times New Roman" w:cs="Times New Roman"/>
          <w:sz w:val="24"/>
          <w:szCs w:val="24"/>
          <w:lang w:val="sl-SI"/>
        </w:rPr>
        <w:t>će radove obustaviti i o tome obavijestiti Naručioca i nadležnu inspekciju i te okolnosti unijeti u građevinski dnevnik.</w:t>
      </w:r>
    </w:p>
    <w:p w:rsidR="00EE4FA2" w:rsidRPr="00F15AD2" w:rsidRDefault="00EE4FA2" w:rsidP="00EE4FA2">
      <w:pPr>
        <w:tabs>
          <w:tab w:val="left" w:pos="540"/>
        </w:tabs>
        <w:spacing w:line="240" w:lineRule="auto"/>
        <w:jc w:val="both"/>
        <w:rPr>
          <w:rFonts w:ascii="Times New Roman" w:hAnsi="Times New Roman" w:cs="Times New Roman"/>
          <w:sz w:val="24"/>
          <w:szCs w:val="24"/>
          <w:lang w:val="pl-PL"/>
        </w:rPr>
      </w:pPr>
      <w:r w:rsidRPr="00DB3698">
        <w:rPr>
          <w:rFonts w:ascii="Times New Roman" w:hAnsi="Times New Roman" w:cs="Times New Roman"/>
          <w:sz w:val="24"/>
          <w:szCs w:val="24"/>
          <w:lang w:val="sl-SI"/>
        </w:rPr>
        <w:t xml:space="preserve">Izvođenje radova može se ponovo nastaviti kada Izvođač preduzme i sprovede odgovarajuće radnje i mjere kojima se prema nalazu nadležne inspekcije i nadzornog organa obezbjeđuje </w:t>
      </w:r>
      <w:r w:rsidRPr="00DB3698">
        <w:rPr>
          <w:rFonts w:ascii="Times New Roman" w:hAnsi="Times New Roman" w:cs="Times New Roman"/>
          <w:sz w:val="24"/>
          <w:szCs w:val="24"/>
          <w:lang w:val="sl-SI"/>
        </w:rPr>
        <w:lastRenderedPageBreak/>
        <w:t xml:space="preserve">izvođenje radova u skladu sa </w:t>
      </w:r>
      <w:r w:rsidRPr="00F15AD2">
        <w:rPr>
          <w:rFonts w:ascii="Times New Roman" w:hAnsi="Times New Roman" w:cs="Times New Roman"/>
          <w:sz w:val="24"/>
          <w:szCs w:val="24"/>
          <w:lang w:val="pl-PL"/>
        </w:rPr>
        <w:t>opisima, bitnim karakteristikama i obimom definisanim tenderskom dokumentacijom.</w:t>
      </w:r>
    </w:p>
    <w:p w:rsidR="00EE4FA2" w:rsidRPr="00F15AD2" w:rsidRDefault="00EE4FA2" w:rsidP="00EE4FA2">
      <w:pPr>
        <w:tabs>
          <w:tab w:val="left" w:pos="540"/>
        </w:tabs>
        <w:spacing w:line="240" w:lineRule="auto"/>
        <w:jc w:val="both"/>
        <w:rPr>
          <w:rFonts w:ascii="Times New Roman" w:hAnsi="Times New Roman" w:cs="Times New Roman"/>
          <w:sz w:val="24"/>
          <w:szCs w:val="24"/>
          <w:lang w:val="pl-PL"/>
        </w:rPr>
      </w:pPr>
      <w:r w:rsidRPr="00F15AD2">
        <w:rPr>
          <w:rFonts w:ascii="Times New Roman" w:hAnsi="Times New Roman" w:cs="Times New Roman"/>
          <w:sz w:val="24"/>
          <w:szCs w:val="24"/>
          <w:lang w:val="sl-SI"/>
        </w:rPr>
        <w:t xml:space="preserve">Ako se između </w:t>
      </w:r>
      <w:r w:rsidRPr="00F15AD2">
        <w:rPr>
          <w:rFonts w:ascii="Times New Roman" w:hAnsi="Times New Roman" w:cs="Times New Roman"/>
          <w:bCs/>
          <w:sz w:val="24"/>
          <w:szCs w:val="24"/>
          <w:lang w:val="sr-Latn-CS"/>
        </w:rPr>
        <w:t>Stručnog nadzora</w:t>
      </w:r>
      <w:r w:rsidRPr="00F15AD2">
        <w:rPr>
          <w:rFonts w:ascii="Times New Roman" w:hAnsi="Times New Roman" w:cs="Times New Roman"/>
          <w:sz w:val="24"/>
          <w:szCs w:val="24"/>
          <w:lang w:val="sl-SI"/>
        </w:rPr>
        <w:t xml:space="preserve"> i Izvođača pojave nesaglasnosti u pogledu materijala koji se ugrađuje, materijal se daje na ispitivanje kako bi se utvrdilo da li odgovara </w:t>
      </w:r>
      <w:r w:rsidRPr="00F15AD2">
        <w:rPr>
          <w:rFonts w:ascii="Times New Roman" w:hAnsi="Times New Roman" w:cs="Times New Roman"/>
          <w:sz w:val="24"/>
          <w:szCs w:val="24"/>
          <w:lang w:val="pl-PL"/>
        </w:rPr>
        <w:t xml:space="preserve">opisu, bitnim karakterstikama i obimu definisanim Tenderskom dokumentacijom br. </w:t>
      </w:r>
      <w:r>
        <w:rPr>
          <w:rFonts w:ascii="Times New Roman" w:hAnsi="Times New Roman" w:cs="Times New Roman"/>
          <w:sz w:val="24"/>
          <w:szCs w:val="24"/>
        </w:rPr>
        <w:t>01-2453/6</w:t>
      </w:r>
      <w:r w:rsidRPr="00F15AD2">
        <w:rPr>
          <w:rFonts w:ascii="Times New Roman" w:hAnsi="Times New Roman" w:cs="Times New Roman"/>
          <w:sz w:val="24"/>
          <w:szCs w:val="24"/>
        </w:rPr>
        <w:t xml:space="preserve"> od </w:t>
      </w:r>
      <w:r>
        <w:rPr>
          <w:rFonts w:ascii="Times New Roman" w:hAnsi="Times New Roman" w:cs="Times New Roman"/>
          <w:sz w:val="24"/>
          <w:szCs w:val="24"/>
        </w:rPr>
        <w:t>22.07</w:t>
      </w:r>
      <w:r>
        <w:rPr>
          <w:rFonts w:ascii="Times New Roman" w:hAnsi="Times New Roman" w:cs="Times New Roman"/>
          <w:sz w:val="24"/>
          <w:szCs w:val="24"/>
          <w:lang w:val="pl-PL"/>
        </w:rPr>
        <w:t>.2019</w:t>
      </w:r>
      <w:r w:rsidRPr="00F15AD2">
        <w:rPr>
          <w:rFonts w:ascii="Times New Roman" w:hAnsi="Times New Roman" w:cs="Times New Roman"/>
          <w:sz w:val="24"/>
          <w:szCs w:val="24"/>
          <w:lang w:val="pl-PL"/>
        </w:rPr>
        <w:t>.g. i Ponudom Izvođača br. _________.</w:t>
      </w:r>
    </w:p>
    <w:p w:rsidR="00EE4FA2" w:rsidRPr="00F15AD2" w:rsidRDefault="00EE4FA2" w:rsidP="00EE4FA2">
      <w:pPr>
        <w:spacing w:line="240" w:lineRule="auto"/>
        <w:jc w:val="both"/>
        <w:rPr>
          <w:rFonts w:ascii="Times New Roman" w:hAnsi="Times New Roman" w:cs="Times New Roman"/>
          <w:sz w:val="24"/>
          <w:szCs w:val="24"/>
          <w:lang w:val="sl-SI"/>
        </w:rPr>
      </w:pPr>
      <w:r w:rsidRPr="00F15AD2">
        <w:rPr>
          <w:rFonts w:ascii="Times New Roman" w:hAnsi="Times New Roman" w:cs="Times New Roman"/>
          <w:sz w:val="24"/>
          <w:szCs w:val="24"/>
          <w:lang w:val="sl-SI"/>
        </w:rPr>
        <w:t>Troškove ovog ispitivanja plaća Izvođač koji ima pravo da traži njihovu nadoknadu od Naručioca, ako ovaj nije bio u pravu.</w:t>
      </w:r>
    </w:p>
    <w:p w:rsidR="00EE4FA2" w:rsidRDefault="00EE4FA2" w:rsidP="00EE4FA2">
      <w:pPr>
        <w:tabs>
          <w:tab w:val="left" w:pos="540"/>
        </w:tabs>
        <w:spacing w:after="0" w:line="240" w:lineRule="auto"/>
        <w:jc w:val="both"/>
        <w:rPr>
          <w:rFonts w:ascii="Times New Roman" w:hAnsi="Times New Roman" w:cs="Times New Roman"/>
          <w:sz w:val="24"/>
          <w:szCs w:val="24"/>
          <w:lang w:val="sl-SI"/>
        </w:rPr>
      </w:pPr>
      <w:r w:rsidRPr="00F15AD2">
        <w:rPr>
          <w:rFonts w:ascii="Times New Roman" w:hAnsi="Times New Roman" w:cs="Times New Roman"/>
          <w:sz w:val="24"/>
          <w:szCs w:val="24"/>
          <w:lang w:val="sl-SI"/>
        </w:rPr>
        <w:t xml:space="preserve">Materijal za koji se utvrdi da ne odgovara </w:t>
      </w:r>
      <w:r w:rsidRPr="00F15AD2">
        <w:rPr>
          <w:rFonts w:ascii="Times New Roman" w:hAnsi="Times New Roman" w:cs="Times New Roman"/>
          <w:sz w:val="24"/>
          <w:szCs w:val="24"/>
          <w:lang w:val="pl-PL"/>
        </w:rPr>
        <w:t xml:space="preserve">opisu, bitnim karakteristikama i obimu definisanim Tenderskom dokumentacijom </w:t>
      </w:r>
      <w:r>
        <w:rPr>
          <w:rFonts w:ascii="Times New Roman" w:hAnsi="Times New Roman" w:cs="Times New Roman"/>
          <w:sz w:val="24"/>
          <w:szCs w:val="24"/>
        </w:rPr>
        <w:t>01-2453/6</w:t>
      </w:r>
      <w:r w:rsidRPr="00F15AD2">
        <w:rPr>
          <w:rFonts w:ascii="Times New Roman" w:hAnsi="Times New Roman" w:cs="Times New Roman"/>
          <w:sz w:val="24"/>
          <w:szCs w:val="24"/>
        </w:rPr>
        <w:t xml:space="preserve"> od </w:t>
      </w:r>
      <w:r>
        <w:rPr>
          <w:rFonts w:ascii="Times New Roman" w:hAnsi="Times New Roman" w:cs="Times New Roman"/>
          <w:sz w:val="24"/>
          <w:szCs w:val="24"/>
        </w:rPr>
        <w:t>22.07</w:t>
      </w:r>
      <w:r>
        <w:rPr>
          <w:rFonts w:ascii="Times New Roman" w:hAnsi="Times New Roman" w:cs="Times New Roman"/>
          <w:sz w:val="24"/>
          <w:szCs w:val="24"/>
          <w:lang w:val="pl-PL"/>
        </w:rPr>
        <w:t>.2019</w:t>
      </w:r>
      <w:r w:rsidRPr="00F15AD2">
        <w:rPr>
          <w:rFonts w:ascii="Times New Roman" w:hAnsi="Times New Roman" w:cs="Times New Roman"/>
          <w:sz w:val="24"/>
          <w:szCs w:val="24"/>
          <w:lang w:val="pl-PL"/>
        </w:rPr>
        <w:t>.g. i Ponudom Izvođača br. _________</w:t>
      </w:r>
      <w:r w:rsidRPr="00F15AD2">
        <w:rPr>
          <w:rFonts w:ascii="Times New Roman" w:hAnsi="Times New Roman" w:cs="Times New Roman"/>
          <w:sz w:val="24"/>
          <w:szCs w:val="24"/>
          <w:lang w:val="sl-SI"/>
        </w:rPr>
        <w:t>, Izvođač mora o svom trošku da ukloni sa gradilišta</w:t>
      </w:r>
      <w:r w:rsidRPr="00DB3698">
        <w:rPr>
          <w:rFonts w:ascii="Times New Roman" w:hAnsi="Times New Roman" w:cs="Times New Roman"/>
          <w:sz w:val="24"/>
          <w:szCs w:val="24"/>
          <w:lang w:val="sl-SI"/>
        </w:rPr>
        <w:t xml:space="preserve"> u roku </w:t>
      </w:r>
      <w:r>
        <w:rPr>
          <w:rFonts w:ascii="Times New Roman" w:hAnsi="Times New Roman" w:cs="Times New Roman"/>
          <w:sz w:val="24"/>
          <w:szCs w:val="24"/>
          <w:lang w:val="sl-SI"/>
        </w:rPr>
        <w:t>od dva dana od dana dobijanja pisanog upozorenja od strane Stručnog nadzora.</w:t>
      </w:r>
    </w:p>
    <w:p w:rsidR="008771D9" w:rsidRDefault="008771D9" w:rsidP="008771D9">
      <w:pPr>
        <w:tabs>
          <w:tab w:val="left" w:pos="540"/>
        </w:tabs>
        <w:spacing w:after="0"/>
        <w:jc w:val="both"/>
        <w:rPr>
          <w:rFonts w:ascii="Times New Roman" w:hAnsi="Times New Roman" w:cs="Times New Roman"/>
          <w:sz w:val="24"/>
          <w:szCs w:val="24"/>
        </w:rPr>
      </w:pPr>
    </w:p>
    <w:p w:rsidR="008771D9" w:rsidRDefault="005A05FE" w:rsidP="008771D9">
      <w:pPr>
        <w:tabs>
          <w:tab w:val="left" w:pos="540"/>
        </w:tabs>
        <w:spacing w:after="0"/>
        <w:jc w:val="center"/>
        <w:rPr>
          <w:rFonts w:ascii="Times New Roman" w:hAnsi="Times New Roman" w:cs="Times New Roman"/>
          <w:b/>
          <w:sz w:val="24"/>
          <w:szCs w:val="24"/>
        </w:rPr>
      </w:pPr>
      <w:r>
        <w:rPr>
          <w:rFonts w:ascii="Times New Roman" w:hAnsi="Times New Roman" w:cs="Times New Roman"/>
          <w:b/>
          <w:sz w:val="24"/>
          <w:szCs w:val="24"/>
        </w:rPr>
        <w:t>Član 13</w:t>
      </w:r>
    </w:p>
    <w:p w:rsidR="008771D9" w:rsidRDefault="008771D9" w:rsidP="008771D9">
      <w:pPr>
        <w:tabs>
          <w:tab w:val="left" w:pos="540"/>
        </w:tabs>
        <w:spacing w:after="0"/>
        <w:jc w:val="center"/>
        <w:rPr>
          <w:rFonts w:ascii="Times New Roman" w:hAnsi="Times New Roman" w:cs="Times New Roman"/>
          <w:b/>
          <w:sz w:val="24"/>
          <w:szCs w:val="24"/>
        </w:rPr>
      </w:pPr>
    </w:p>
    <w:p w:rsidR="00EE4FA2" w:rsidRPr="00DB3698" w:rsidRDefault="00EE4FA2" w:rsidP="00EE4FA2">
      <w:pPr>
        <w:spacing w:after="0" w:line="240" w:lineRule="auto"/>
        <w:rPr>
          <w:rFonts w:ascii="Times New Roman" w:hAnsi="Times New Roman" w:cs="Times New Roman"/>
          <w:sz w:val="24"/>
          <w:szCs w:val="24"/>
          <w:lang w:val="pl-PL"/>
        </w:rPr>
      </w:pPr>
      <w:r w:rsidRPr="00DB3698">
        <w:rPr>
          <w:rFonts w:ascii="Times New Roman" w:hAnsi="Times New Roman" w:cs="Times New Roman"/>
          <w:sz w:val="24"/>
          <w:szCs w:val="24"/>
          <w:lang w:val="pl-PL"/>
        </w:rPr>
        <w:t>Izvođač se obavezuje:</w:t>
      </w:r>
    </w:p>
    <w:p w:rsidR="00EE4FA2" w:rsidRPr="00DB3698" w:rsidRDefault="00EE4FA2" w:rsidP="00EE4FA2">
      <w:pPr>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567" w:hanging="357"/>
        <w:jc w:val="both"/>
        <w:rPr>
          <w:rFonts w:ascii="Times New Roman" w:hAnsi="Times New Roman" w:cs="Times New Roman"/>
          <w:sz w:val="24"/>
          <w:szCs w:val="24"/>
          <w:lang w:val="sr-Cyrl-CS"/>
        </w:rPr>
      </w:pPr>
      <w:r w:rsidRPr="00DB3698">
        <w:rPr>
          <w:rFonts w:ascii="Times New Roman" w:hAnsi="Times New Roman" w:cs="Times New Roman"/>
          <w:bCs/>
          <w:sz w:val="24"/>
          <w:szCs w:val="24"/>
          <w:lang w:val="pl-PL"/>
        </w:rPr>
        <w:t>Da primijeni mjere zaštite na radu propisane Zakonom o zaštiti i zdravlju na radu (Sl.list RCG br 34/14)</w:t>
      </w:r>
      <w:r w:rsidRPr="00DB3698">
        <w:rPr>
          <w:rFonts w:ascii="Times New Roman" w:hAnsi="Times New Roman" w:cs="Times New Roman"/>
          <w:bCs/>
          <w:sz w:val="24"/>
          <w:szCs w:val="24"/>
          <w:lang w:val="sr-Latn-CS"/>
        </w:rPr>
        <w:t>,</w:t>
      </w:r>
      <w:r w:rsidRPr="00DB3698">
        <w:rPr>
          <w:rFonts w:ascii="Times New Roman" w:hAnsi="Times New Roman" w:cs="Times New Roman"/>
          <w:sz w:val="24"/>
          <w:szCs w:val="24"/>
          <w:lang w:val="sr-Latn-CS"/>
        </w:rPr>
        <w:t xml:space="preserve"> kako ne bi došlo do povrede, odnosno nesreće na poslu, a u slučaju da do istih dođe, odgovoran je po svim osnovama; </w:t>
      </w:r>
    </w:p>
    <w:p w:rsidR="00EE4FA2" w:rsidRDefault="00EE4FA2" w:rsidP="00EE4FA2">
      <w:pPr>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567"/>
        <w:jc w:val="both"/>
        <w:rPr>
          <w:rFonts w:ascii="Times New Roman" w:hAnsi="Times New Roman" w:cs="Times New Roman"/>
          <w:sz w:val="24"/>
          <w:szCs w:val="24"/>
          <w:lang w:val="sr-Cyrl-CS"/>
        </w:rPr>
      </w:pPr>
      <w:r w:rsidRPr="00DB3698">
        <w:rPr>
          <w:rFonts w:ascii="Times New Roman" w:hAnsi="Times New Roman" w:cs="Times New Roman"/>
          <w:sz w:val="24"/>
          <w:szCs w:val="24"/>
          <w:lang w:val="en-GB"/>
        </w:rPr>
        <w:t>Da obezbijedi gradilište;</w:t>
      </w:r>
    </w:p>
    <w:p w:rsidR="00EE4FA2" w:rsidRPr="00F930C3" w:rsidRDefault="00EE4FA2" w:rsidP="00EE4FA2">
      <w:pPr>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567"/>
        <w:jc w:val="both"/>
        <w:rPr>
          <w:rFonts w:ascii="Times New Roman" w:hAnsi="Times New Roman" w:cs="Times New Roman"/>
          <w:sz w:val="24"/>
          <w:szCs w:val="24"/>
          <w:lang w:val="sr-Cyrl-CS"/>
        </w:rPr>
      </w:pPr>
      <w:r w:rsidRPr="00F930C3">
        <w:rPr>
          <w:rFonts w:ascii="Times New Roman" w:hAnsi="Times New Roman" w:cs="Times New Roman"/>
          <w:sz w:val="24"/>
          <w:szCs w:val="24"/>
          <w:lang w:val="en-GB"/>
        </w:rPr>
        <w:t>Da</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danom</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uvo</w:t>
      </w:r>
      <w:r w:rsidRPr="00F930C3">
        <w:rPr>
          <w:rFonts w:ascii="Times New Roman" w:hAnsi="Times New Roman" w:cs="Times New Roman"/>
          <w:sz w:val="24"/>
          <w:szCs w:val="24"/>
          <w:lang w:val="sr-Cyrl-CS"/>
        </w:rPr>
        <w:t>đ</w:t>
      </w:r>
      <w:r w:rsidRPr="00F930C3">
        <w:rPr>
          <w:rFonts w:ascii="Times New Roman" w:hAnsi="Times New Roman" w:cs="Times New Roman"/>
          <w:sz w:val="24"/>
          <w:szCs w:val="24"/>
          <w:lang w:val="en-GB"/>
        </w:rPr>
        <w:t>enja</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u</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posao</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dostavi</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Naru</w:t>
      </w:r>
      <w:r w:rsidRPr="00F930C3">
        <w:rPr>
          <w:rFonts w:ascii="Times New Roman" w:hAnsi="Times New Roman" w:cs="Times New Roman"/>
          <w:sz w:val="24"/>
          <w:szCs w:val="24"/>
          <w:lang w:val="sr-Cyrl-CS"/>
        </w:rPr>
        <w:t>č</w:t>
      </w:r>
      <w:r w:rsidRPr="00F930C3">
        <w:rPr>
          <w:rFonts w:ascii="Times New Roman" w:hAnsi="Times New Roman" w:cs="Times New Roman"/>
          <w:sz w:val="24"/>
          <w:szCs w:val="24"/>
          <w:lang w:val="en-GB"/>
        </w:rPr>
        <w:t>iocu</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sljede</w:t>
      </w:r>
      <w:r w:rsidRPr="00F930C3">
        <w:rPr>
          <w:rFonts w:ascii="Times New Roman" w:hAnsi="Times New Roman" w:cs="Times New Roman"/>
          <w:sz w:val="24"/>
          <w:szCs w:val="24"/>
          <w:lang w:val="sr-Cyrl-CS"/>
        </w:rPr>
        <w:t>ć</w:t>
      </w:r>
      <w:r w:rsidRPr="00F930C3">
        <w:rPr>
          <w:rFonts w:ascii="Times New Roman" w:hAnsi="Times New Roman" w:cs="Times New Roman"/>
          <w:sz w:val="24"/>
          <w:szCs w:val="24"/>
          <w:lang w:val="en-GB"/>
        </w:rPr>
        <w:t>u</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dokumentaciju</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Rje</w:t>
      </w:r>
      <w:r w:rsidRPr="00F930C3">
        <w:rPr>
          <w:rFonts w:ascii="Times New Roman" w:hAnsi="Times New Roman" w:cs="Times New Roman"/>
          <w:sz w:val="24"/>
          <w:szCs w:val="24"/>
          <w:lang w:val="sr-Cyrl-CS"/>
        </w:rPr>
        <w:t>š</w:t>
      </w:r>
      <w:r w:rsidRPr="00F930C3">
        <w:rPr>
          <w:rFonts w:ascii="Times New Roman" w:hAnsi="Times New Roman" w:cs="Times New Roman"/>
          <w:sz w:val="24"/>
          <w:szCs w:val="24"/>
          <w:lang w:val="en-GB"/>
        </w:rPr>
        <w:t>enje</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o</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imenovanju</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ovla</w:t>
      </w:r>
      <w:r w:rsidRPr="00F930C3">
        <w:rPr>
          <w:rFonts w:ascii="Times New Roman" w:hAnsi="Times New Roman" w:cs="Times New Roman"/>
          <w:sz w:val="24"/>
          <w:szCs w:val="24"/>
          <w:lang w:val="sr-Cyrl-CS"/>
        </w:rPr>
        <w:t>šć</w:t>
      </w:r>
      <w:r w:rsidRPr="00F930C3">
        <w:rPr>
          <w:rFonts w:ascii="Times New Roman" w:hAnsi="Times New Roman" w:cs="Times New Roman"/>
          <w:sz w:val="24"/>
          <w:szCs w:val="24"/>
          <w:lang w:val="en-GB"/>
        </w:rPr>
        <w:t>enog</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in</w:t>
      </w:r>
      <w:r w:rsidRPr="00F930C3">
        <w:rPr>
          <w:rFonts w:ascii="Times New Roman" w:hAnsi="Times New Roman" w:cs="Times New Roman"/>
          <w:sz w:val="24"/>
          <w:szCs w:val="24"/>
          <w:lang w:val="sr-Cyrl-CS"/>
        </w:rPr>
        <w:t>ž</w:t>
      </w:r>
      <w:r w:rsidRPr="00F930C3">
        <w:rPr>
          <w:rFonts w:ascii="Times New Roman" w:hAnsi="Times New Roman" w:cs="Times New Roman"/>
          <w:sz w:val="24"/>
          <w:szCs w:val="24"/>
          <w:lang w:val="en-GB"/>
        </w:rPr>
        <w:t>enjera</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za</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rukovo</w:t>
      </w:r>
      <w:r w:rsidRPr="00F930C3">
        <w:rPr>
          <w:rFonts w:ascii="Times New Roman" w:hAnsi="Times New Roman" w:cs="Times New Roman"/>
          <w:sz w:val="24"/>
          <w:szCs w:val="24"/>
          <w:lang w:val="sr-Cyrl-CS"/>
        </w:rPr>
        <w:t>đ</w:t>
      </w:r>
      <w:r w:rsidRPr="00F930C3">
        <w:rPr>
          <w:rFonts w:ascii="Times New Roman" w:hAnsi="Times New Roman" w:cs="Times New Roman"/>
          <w:sz w:val="24"/>
          <w:szCs w:val="24"/>
          <w:lang w:val="en-GB"/>
        </w:rPr>
        <w:t>enje</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izvo</w:t>
      </w:r>
      <w:r w:rsidRPr="00F930C3">
        <w:rPr>
          <w:rFonts w:ascii="Times New Roman" w:hAnsi="Times New Roman" w:cs="Times New Roman"/>
          <w:sz w:val="24"/>
          <w:szCs w:val="24"/>
          <w:lang w:val="sr-Cyrl-CS"/>
        </w:rPr>
        <w:t>đ</w:t>
      </w:r>
      <w:r w:rsidRPr="00F930C3">
        <w:rPr>
          <w:rFonts w:ascii="Times New Roman" w:hAnsi="Times New Roman" w:cs="Times New Roman"/>
          <w:sz w:val="24"/>
          <w:szCs w:val="24"/>
          <w:lang w:val="en-GB"/>
        </w:rPr>
        <w:t>enjem</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cjelokupnih</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radova</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i</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pojedinih</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vrsta</w:t>
      </w:r>
      <w:r w:rsidRPr="00F930C3">
        <w:rPr>
          <w:rFonts w:ascii="Times New Roman" w:hAnsi="Times New Roman" w:cs="Times New Roman"/>
          <w:sz w:val="24"/>
          <w:szCs w:val="24"/>
          <w:lang w:val="sr-Cyrl-CS"/>
        </w:rPr>
        <w:t xml:space="preserve"> </w:t>
      </w:r>
      <w:r w:rsidRPr="00F930C3">
        <w:rPr>
          <w:rFonts w:ascii="Times New Roman" w:hAnsi="Times New Roman" w:cs="Times New Roman"/>
          <w:sz w:val="24"/>
          <w:szCs w:val="24"/>
          <w:lang w:val="en-GB"/>
        </w:rPr>
        <w:t>radova u skladu sa Zakonom o planiranju prostora i izgradnji objekata</w:t>
      </w:r>
      <w:r w:rsidRPr="00F930C3">
        <w:rPr>
          <w:rFonts w:ascii="Times New Roman" w:hAnsi="Times New Roman" w:cs="Times New Roman"/>
          <w:sz w:val="24"/>
          <w:szCs w:val="24"/>
          <w:lang w:val="sr-Cyrl-CS"/>
        </w:rPr>
        <w:t>;</w:t>
      </w:r>
    </w:p>
    <w:p w:rsidR="00EE4FA2" w:rsidRPr="00433FBC" w:rsidRDefault="00EE4FA2" w:rsidP="00EE4FA2">
      <w:pPr>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567" w:hanging="371"/>
        <w:jc w:val="both"/>
        <w:rPr>
          <w:rFonts w:ascii="Times New Roman" w:hAnsi="Times New Roman" w:cs="Times New Roman"/>
          <w:bCs/>
          <w:sz w:val="24"/>
          <w:szCs w:val="24"/>
          <w:lang w:val="sr-Cyrl-CS"/>
        </w:rPr>
      </w:pPr>
      <w:r w:rsidRPr="009E1148">
        <w:rPr>
          <w:rFonts w:ascii="Times New Roman" w:hAnsi="Times New Roman" w:cs="Times New Roman"/>
          <w:bCs/>
          <w:sz w:val="24"/>
          <w:szCs w:val="24"/>
          <w:lang w:val="sr-Cyrl-CS"/>
        </w:rPr>
        <w:t>D</w:t>
      </w:r>
      <w:r w:rsidRPr="00433FBC">
        <w:rPr>
          <w:rFonts w:ascii="Times New Roman" w:hAnsi="Times New Roman" w:cs="Times New Roman"/>
          <w:bCs/>
          <w:sz w:val="24"/>
          <w:szCs w:val="24"/>
          <w:lang w:val="sr-Cyrl-CS"/>
        </w:rPr>
        <w:t xml:space="preserve">užan </w:t>
      </w:r>
      <w:r w:rsidRPr="00433FBC">
        <w:rPr>
          <w:rFonts w:ascii="Times New Roman" w:hAnsi="Times New Roman" w:cs="Times New Roman"/>
          <w:bCs/>
          <w:sz w:val="24"/>
          <w:szCs w:val="24"/>
          <w:lang w:val="sr-Latn-CS"/>
        </w:rPr>
        <w:t xml:space="preserve">je </w:t>
      </w:r>
      <w:r w:rsidRPr="00433FBC">
        <w:rPr>
          <w:rFonts w:ascii="Times New Roman" w:hAnsi="Times New Roman" w:cs="Times New Roman"/>
          <w:bCs/>
          <w:sz w:val="24"/>
          <w:szCs w:val="24"/>
          <w:lang w:val="sr-Cyrl-CS"/>
        </w:rPr>
        <w:t>da odmah pismeno obav</w:t>
      </w:r>
      <w:r w:rsidRPr="00433FBC">
        <w:rPr>
          <w:rFonts w:ascii="Times New Roman" w:hAnsi="Times New Roman" w:cs="Times New Roman"/>
          <w:bCs/>
          <w:sz w:val="24"/>
          <w:szCs w:val="24"/>
          <w:lang w:val="sr-Latn-CS"/>
        </w:rPr>
        <w:t>ij</w:t>
      </w:r>
      <w:r w:rsidRPr="00433FBC">
        <w:rPr>
          <w:rFonts w:ascii="Times New Roman" w:hAnsi="Times New Roman" w:cs="Times New Roman"/>
          <w:bCs/>
          <w:sz w:val="24"/>
          <w:szCs w:val="24"/>
          <w:lang w:val="sr-Cyrl-CS"/>
        </w:rPr>
        <w:t xml:space="preserve">esti </w:t>
      </w:r>
      <w:r w:rsidRPr="00433FBC">
        <w:rPr>
          <w:rFonts w:ascii="Times New Roman" w:hAnsi="Times New Roman" w:cs="Times New Roman"/>
          <w:bCs/>
          <w:sz w:val="24"/>
          <w:szCs w:val="24"/>
          <w:lang w:val="sr-Latn-CS"/>
        </w:rPr>
        <w:t>N</w:t>
      </w:r>
      <w:r w:rsidRPr="00433FBC">
        <w:rPr>
          <w:rFonts w:ascii="Times New Roman" w:hAnsi="Times New Roman" w:cs="Times New Roman"/>
          <w:bCs/>
          <w:sz w:val="24"/>
          <w:szCs w:val="24"/>
          <w:lang w:val="sr-Cyrl-CS"/>
        </w:rPr>
        <w:t>aručioca o okolnostima koje onemogućavaju ili otežavaju izvođenje radova, o obustavljanju radova, o m</w:t>
      </w:r>
      <w:r w:rsidRPr="00433FBC">
        <w:rPr>
          <w:rFonts w:ascii="Times New Roman" w:hAnsi="Times New Roman" w:cs="Times New Roman"/>
          <w:bCs/>
          <w:sz w:val="24"/>
          <w:szCs w:val="24"/>
          <w:lang w:val="sr-Latn-CS"/>
        </w:rPr>
        <w:t>j</w:t>
      </w:r>
      <w:r w:rsidRPr="00433FBC">
        <w:rPr>
          <w:rFonts w:ascii="Times New Roman" w:hAnsi="Times New Roman" w:cs="Times New Roman"/>
          <w:bCs/>
          <w:sz w:val="24"/>
          <w:szCs w:val="24"/>
          <w:lang w:val="sr-Cyrl-CS"/>
        </w:rPr>
        <w:t>erama koje preduzima za zaštitu izvedenih radova i o nastavljanju radova po prestanku smetnji zbog kojih je izvođenje radova obustavljeno</w:t>
      </w:r>
      <w:r w:rsidRPr="00433FBC">
        <w:rPr>
          <w:rFonts w:ascii="Times New Roman" w:hAnsi="Times New Roman" w:cs="Times New Roman"/>
          <w:bCs/>
          <w:sz w:val="24"/>
          <w:szCs w:val="24"/>
          <w:lang w:val="sr-Latn-CS"/>
        </w:rPr>
        <w:t>;</w:t>
      </w:r>
    </w:p>
    <w:p w:rsidR="00EE4FA2" w:rsidRPr="00433FBC" w:rsidRDefault="00EE4FA2" w:rsidP="00EE4FA2">
      <w:pPr>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567"/>
        <w:jc w:val="both"/>
        <w:rPr>
          <w:rFonts w:ascii="Times New Roman" w:hAnsi="Times New Roman" w:cs="Times New Roman"/>
          <w:sz w:val="24"/>
          <w:szCs w:val="24"/>
          <w:lang w:val="sr-Cyrl-CS"/>
        </w:rPr>
      </w:pPr>
      <w:r w:rsidRPr="009E1148">
        <w:rPr>
          <w:rFonts w:ascii="Times New Roman" w:hAnsi="Times New Roman" w:cs="Times New Roman"/>
          <w:sz w:val="24"/>
          <w:szCs w:val="24"/>
          <w:lang w:val="sr-Cyrl-CS"/>
        </w:rPr>
        <w:t>D</w:t>
      </w:r>
      <w:r w:rsidRPr="00433FBC">
        <w:rPr>
          <w:rFonts w:ascii="Times New Roman" w:hAnsi="Times New Roman" w:cs="Times New Roman"/>
          <w:sz w:val="24"/>
          <w:szCs w:val="24"/>
          <w:lang w:val="sr-Cyrl-CS"/>
        </w:rPr>
        <w:t>a obezbijedi uredno vođenje građevinske knjige i građevinskog dnevnika</w:t>
      </w:r>
      <w:r w:rsidRPr="00433FBC">
        <w:rPr>
          <w:rFonts w:ascii="Times New Roman" w:hAnsi="Times New Roman" w:cs="Times New Roman"/>
          <w:sz w:val="24"/>
          <w:szCs w:val="24"/>
        </w:rPr>
        <w:t>;</w:t>
      </w:r>
    </w:p>
    <w:p w:rsidR="00EE4FA2" w:rsidRPr="00433FBC" w:rsidRDefault="00EE4FA2" w:rsidP="00EE4FA2">
      <w:pPr>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567"/>
        <w:jc w:val="both"/>
        <w:rPr>
          <w:rFonts w:ascii="Times New Roman" w:hAnsi="Times New Roman" w:cs="Times New Roman"/>
          <w:sz w:val="24"/>
          <w:szCs w:val="24"/>
          <w:lang w:val="sr-Cyrl-CS"/>
        </w:rPr>
      </w:pPr>
      <w:r w:rsidRPr="009E1148">
        <w:rPr>
          <w:rFonts w:ascii="Times New Roman" w:hAnsi="Times New Roman" w:cs="Times New Roman"/>
          <w:sz w:val="24"/>
          <w:szCs w:val="24"/>
          <w:lang w:val="sr-Latn-CS"/>
        </w:rPr>
        <w:t>D</w:t>
      </w:r>
      <w:r w:rsidRPr="00433FBC">
        <w:rPr>
          <w:rFonts w:ascii="Times New Roman" w:hAnsi="Times New Roman" w:cs="Times New Roman"/>
          <w:sz w:val="24"/>
          <w:szCs w:val="24"/>
          <w:lang w:val="sr-Latn-CS"/>
        </w:rPr>
        <w:t>a odgovara za eventualno pričinjenu štetu nastalu njegovom krivicom;</w:t>
      </w:r>
    </w:p>
    <w:p w:rsidR="00EE4FA2" w:rsidRPr="00433FBC" w:rsidRDefault="00EE4FA2" w:rsidP="00EE4FA2">
      <w:pPr>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567"/>
        <w:jc w:val="both"/>
        <w:rPr>
          <w:rFonts w:ascii="Times New Roman" w:hAnsi="Times New Roman" w:cs="Times New Roman"/>
          <w:sz w:val="24"/>
          <w:szCs w:val="24"/>
          <w:lang w:val="sr-Cyrl-CS"/>
        </w:rPr>
      </w:pPr>
      <w:r w:rsidRPr="009E1148">
        <w:rPr>
          <w:rFonts w:ascii="Times New Roman" w:hAnsi="Times New Roman" w:cs="Times New Roman"/>
          <w:sz w:val="24"/>
          <w:szCs w:val="24"/>
          <w:lang w:val="en-GB"/>
        </w:rPr>
        <w:t>D</w:t>
      </w:r>
      <w:r w:rsidRPr="00433FBC">
        <w:rPr>
          <w:rFonts w:ascii="Times New Roman" w:hAnsi="Times New Roman" w:cs="Times New Roman"/>
          <w:sz w:val="24"/>
          <w:szCs w:val="24"/>
          <w:lang w:val="en-GB"/>
        </w:rPr>
        <w:t>a</w:t>
      </w:r>
      <w:r w:rsidRPr="00433FBC">
        <w:rPr>
          <w:rFonts w:ascii="Times New Roman" w:hAnsi="Times New Roman" w:cs="Times New Roman"/>
          <w:sz w:val="24"/>
          <w:szCs w:val="24"/>
          <w:lang w:val="sr-Cyrl-CS"/>
        </w:rPr>
        <w:t xml:space="preserve"> </w:t>
      </w:r>
      <w:r w:rsidRPr="00433FBC">
        <w:rPr>
          <w:rFonts w:ascii="Times New Roman" w:hAnsi="Times New Roman" w:cs="Times New Roman"/>
          <w:sz w:val="24"/>
          <w:szCs w:val="24"/>
          <w:lang w:val="en-GB"/>
        </w:rPr>
        <w:t>obezbjedi</w:t>
      </w:r>
      <w:r w:rsidRPr="00433FBC">
        <w:rPr>
          <w:rFonts w:ascii="Times New Roman" w:hAnsi="Times New Roman" w:cs="Times New Roman"/>
          <w:sz w:val="24"/>
          <w:szCs w:val="24"/>
          <w:lang w:val="sr-Cyrl-CS"/>
        </w:rPr>
        <w:t xml:space="preserve"> </w:t>
      </w:r>
      <w:r w:rsidRPr="00433FBC">
        <w:rPr>
          <w:rFonts w:ascii="Times New Roman" w:hAnsi="Times New Roman" w:cs="Times New Roman"/>
          <w:sz w:val="24"/>
          <w:szCs w:val="24"/>
          <w:lang w:val="en-GB"/>
        </w:rPr>
        <w:t>potrebnu</w:t>
      </w:r>
      <w:r w:rsidRPr="00433FBC">
        <w:rPr>
          <w:rFonts w:ascii="Times New Roman" w:hAnsi="Times New Roman" w:cs="Times New Roman"/>
          <w:sz w:val="24"/>
          <w:szCs w:val="24"/>
          <w:lang w:val="sr-Cyrl-CS"/>
        </w:rPr>
        <w:t xml:space="preserve"> </w:t>
      </w:r>
      <w:r w:rsidRPr="00433FBC">
        <w:rPr>
          <w:rFonts w:ascii="Times New Roman" w:hAnsi="Times New Roman" w:cs="Times New Roman"/>
          <w:sz w:val="24"/>
          <w:szCs w:val="24"/>
          <w:lang w:val="en-GB"/>
        </w:rPr>
        <w:t>opremu</w:t>
      </w:r>
      <w:r w:rsidRPr="00433FBC">
        <w:rPr>
          <w:rFonts w:ascii="Times New Roman" w:hAnsi="Times New Roman" w:cs="Times New Roman"/>
          <w:sz w:val="24"/>
          <w:szCs w:val="24"/>
          <w:lang w:val="sr-Cyrl-CS"/>
        </w:rPr>
        <w:t xml:space="preserve"> </w:t>
      </w:r>
      <w:r w:rsidRPr="00433FBC">
        <w:rPr>
          <w:rFonts w:ascii="Times New Roman" w:hAnsi="Times New Roman" w:cs="Times New Roman"/>
          <w:sz w:val="24"/>
          <w:szCs w:val="24"/>
          <w:lang w:val="en-GB"/>
        </w:rPr>
        <w:t>instalacije</w:t>
      </w:r>
      <w:r w:rsidRPr="00433FBC">
        <w:rPr>
          <w:rFonts w:ascii="Times New Roman" w:hAnsi="Times New Roman" w:cs="Times New Roman"/>
          <w:sz w:val="24"/>
          <w:szCs w:val="24"/>
          <w:lang w:val="sr-Cyrl-CS"/>
        </w:rPr>
        <w:t xml:space="preserve"> </w:t>
      </w:r>
      <w:r w:rsidRPr="00433FBC">
        <w:rPr>
          <w:rFonts w:ascii="Times New Roman" w:hAnsi="Times New Roman" w:cs="Times New Roman"/>
          <w:sz w:val="24"/>
          <w:szCs w:val="24"/>
          <w:lang w:val="en-GB"/>
        </w:rPr>
        <w:t>za</w:t>
      </w:r>
      <w:r w:rsidRPr="00433FBC">
        <w:rPr>
          <w:rFonts w:ascii="Times New Roman" w:hAnsi="Times New Roman" w:cs="Times New Roman"/>
          <w:sz w:val="24"/>
          <w:szCs w:val="24"/>
          <w:lang w:val="sr-Cyrl-CS"/>
        </w:rPr>
        <w:t xml:space="preserve"> </w:t>
      </w:r>
      <w:r w:rsidRPr="00433FBC">
        <w:rPr>
          <w:rFonts w:ascii="Times New Roman" w:hAnsi="Times New Roman" w:cs="Times New Roman"/>
          <w:sz w:val="24"/>
          <w:szCs w:val="24"/>
          <w:lang w:val="en-GB"/>
        </w:rPr>
        <w:t>priklju</w:t>
      </w:r>
      <w:r w:rsidRPr="00433FBC">
        <w:rPr>
          <w:rFonts w:ascii="Times New Roman" w:hAnsi="Times New Roman" w:cs="Times New Roman"/>
          <w:sz w:val="24"/>
          <w:szCs w:val="24"/>
          <w:lang w:val="sr-Cyrl-CS"/>
        </w:rPr>
        <w:t>č</w:t>
      </w:r>
      <w:r w:rsidRPr="00433FBC">
        <w:rPr>
          <w:rFonts w:ascii="Times New Roman" w:hAnsi="Times New Roman" w:cs="Times New Roman"/>
          <w:sz w:val="24"/>
          <w:szCs w:val="24"/>
          <w:lang w:val="en-GB"/>
        </w:rPr>
        <w:t>ak</w:t>
      </w:r>
      <w:r w:rsidRPr="00433FBC">
        <w:rPr>
          <w:rFonts w:ascii="Times New Roman" w:hAnsi="Times New Roman" w:cs="Times New Roman"/>
          <w:sz w:val="24"/>
          <w:szCs w:val="24"/>
          <w:lang w:val="sr-Cyrl-CS"/>
        </w:rPr>
        <w:t xml:space="preserve"> </w:t>
      </w:r>
      <w:r w:rsidRPr="00433FBC">
        <w:rPr>
          <w:rFonts w:ascii="Times New Roman" w:hAnsi="Times New Roman" w:cs="Times New Roman"/>
          <w:sz w:val="24"/>
          <w:szCs w:val="24"/>
          <w:lang w:val="en-GB"/>
        </w:rPr>
        <w:t>na</w:t>
      </w:r>
      <w:r w:rsidRPr="00433FBC">
        <w:rPr>
          <w:rFonts w:ascii="Times New Roman" w:hAnsi="Times New Roman" w:cs="Times New Roman"/>
          <w:sz w:val="24"/>
          <w:szCs w:val="24"/>
          <w:lang w:val="sr-Cyrl-CS"/>
        </w:rPr>
        <w:t xml:space="preserve"> </w:t>
      </w:r>
      <w:r w:rsidRPr="00433FBC">
        <w:rPr>
          <w:rFonts w:ascii="Times New Roman" w:hAnsi="Times New Roman" w:cs="Times New Roman"/>
          <w:sz w:val="24"/>
          <w:szCs w:val="24"/>
          <w:lang w:val="en-GB"/>
        </w:rPr>
        <w:t>elektri</w:t>
      </w:r>
      <w:r w:rsidRPr="00433FBC">
        <w:rPr>
          <w:rFonts w:ascii="Times New Roman" w:hAnsi="Times New Roman" w:cs="Times New Roman"/>
          <w:sz w:val="24"/>
          <w:szCs w:val="24"/>
          <w:lang w:val="sr-Cyrl-CS"/>
        </w:rPr>
        <w:t>č</w:t>
      </w:r>
      <w:r w:rsidRPr="00433FBC">
        <w:rPr>
          <w:rFonts w:ascii="Times New Roman" w:hAnsi="Times New Roman" w:cs="Times New Roman"/>
          <w:sz w:val="24"/>
          <w:szCs w:val="24"/>
          <w:lang w:val="en-GB"/>
        </w:rPr>
        <w:t>nu</w:t>
      </w:r>
      <w:r w:rsidRPr="00433FBC">
        <w:rPr>
          <w:rFonts w:ascii="Times New Roman" w:hAnsi="Times New Roman" w:cs="Times New Roman"/>
          <w:sz w:val="24"/>
          <w:szCs w:val="24"/>
          <w:lang w:val="sr-Cyrl-CS"/>
        </w:rPr>
        <w:t xml:space="preserve"> </w:t>
      </w:r>
      <w:r w:rsidRPr="00433FBC">
        <w:rPr>
          <w:rFonts w:ascii="Times New Roman" w:hAnsi="Times New Roman" w:cs="Times New Roman"/>
          <w:sz w:val="24"/>
          <w:szCs w:val="24"/>
          <w:lang w:val="en-GB"/>
        </w:rPr>
        <w:t>energiju</w:t>
      </w:r>
      <w:r w:rsidRPr="00433FBC">
        <w:rPr>
          <w:rFonts w:ascii="Times New Roman" w:hAnsi="Times New Roman" w:cs="Times New Roman"/>
          <w:sz w:val="24"/>
          <w:szCs w:val="24"/>
          <w:lang w:val="sr-Cyrl-CS"/>
        </w:rPr>
        <w:t xml:space="preserve"> </w:t>
      </w:r>
      <w:r w:rsidRPr="00433FBC">
        <w:rPr>
          <w:rFonts w:ascii="Times New Roman" w:hAnsi="Times New Roman" w:cs="Times New Roman"/>
          <w:sz w:val="24"/>
          <w:szCs w:val="24"/>
          <w:lang w:val="en-GB"/>
        </w:rPr>
        <w:t>i</w:t>
      </w:r>
      <w:r w:rsidRPr="00433FBC">
        <w:rPr>
          <w:rFonts w:ascii="Times New Roman" w:hAnsi="Times New Roman" w:cs="Times New Roman"/>
          <w:sz w:val="24"/>
          <w:szCs w:val="24"/>
          <w:lang w:val="sr-Cyrl-CS"/>
        </w:rPr>
        <w:t xml:space="preserve"> </w:t>
      </w:r>
      <w:r w:rsidRPr="00433FBC">
        <w:rPr>
          <w:rFonts w:ascii="Times New Roman" w:hAnsi="Times New Roman" w:cs="Times New Roman"/>
          <w:sz w:val="24"/>
          <w:szCs w:val="24"/>
          <w:lang w:val="en-GB"/>
        </w:rPr>
        <w:t>tehni</w:t>
      </w:r>
      <w:r w:rsidRPr="00433FBC">
        <w:rPr>
          <w:rFonts w:ascii="Times New Roman" w:hAnsi="Times New Roman" w:cs="Times New Roman"/>
          <w:sz w:val="24"/>
          <w:szCs w:val="24"/>
          <w:lang w:val="sr-Cyrl-CS"/>
        </w:rPr>
        <w:t>č</w:t>
      </w:r>
      <w:r w:rsidRPr="00433FBC">
        <w:rPr>
          <w:rFonts w:ascii="Times New Roman" w:hAnsi="Times New Roman" w:cs="Times New Roman"/>
          <w:sz w:val="24"/>
          <w:szCs w:val="24"/>
          <w:lang w:val="en-GB"/>
        </w:rPr>
        <w:t>ku</w:t>
      </w:r>
      <w:r w:rsidRPr="00433FBC">
        <w:rPr>
          <w:rFonts w:ascii="Times New Roman" w:hAnsi="Times New Roman" w:cs="Times New Roman"/>
          <w:sz w:val="24"/>
          <w:szCs w:val="24"/>
          <w:lang w:val="sr-Cyrl-CS"/>
        </w:rPr>
        <w:t xml:space="preserve"> </w:t>
      </w:r>
      <w:r w:rsidRPr="00433FBC">
        <w:rPr>
          <w:rFonts w:ascii="Times New Roman" w:hAnsi="Times New Roman" w:cs="Times New Roman"/>
          <w:sz w:val="24"/>
          <w:szCs w:val="24"/>
          <w:lang w:val="en-GB"/>
        </w:rPr>
        <w:t>vodu</w:t>
      </w:r>
      <w:r>
        <w:rPr>
          <w:rFonts w:ascii="Times New Roman" w:hAnsi="Times New Roman" w:cs="Times New Roman"/>
          <w:sz w:val="24"/>
          <w:szCs w:val="24"/>
          <w:lang w:val="sr-Cyrl-CS"/>
        </w:rPr>
        <w:t>.</w:t>
      </w:r>
    </w:p>
    <w:p w:rsidR="005A05FE" w:rsidRPr="005A05FE" w:rsidRDefault="005A05FE" w:rsidP="005A05FE">
      <w:pPr>
        <w:spacing w:after="0"/>
        <w:jc w:val="center"/>
        <w:rPr>
          <w:rFonts w:ascii="Times New Roman" w:hAnsi="Times New Roman" w:cs="Times New Roman"/>
          <w:b/>
          <w:sz w:val="24"/>
          <w:szCs w:val="24"/>
          <w:lang w:val="sl-SI"/>
        </w:rPr>
      </w:pPr>
      <w:r>
        <w:rPr>
          <w:rFonts w:ascii="Times New Roman" w:hAnsi="Times New Roman" w:cs="Times New Roman"/>
          <w:b/>
          <w:sz w:val="24"/>
          <w:szCs w:val="24"/>
          <w:lang w:val="sl-SI"/>
        </w:rPr>
        <w:t>Član 14</w:t>
      </w:r>
    </w:p>
    <w:p w:rsidR="00EE4FA2" w:rsidRPr="00433FBC" w:rsidRDefault="00EE4FA2" w:rsidP="00EE4FA2">
      <w:pPr>
        <w:spacing w:after="0" w:line="240" w:lineRule="auto"/>
        <w:rPr>
          <w:rFonts w:ascii="Times New Roman" w:eastAsia="Times New Roman" w:hAnsi="Times New Roman" w:cs="Times New Roman"/>
          <w:sz w:val="24"/>
          <w:szCs w:val="24"/>
        </w:rPr>
      </w:pPr>
      <w:r w:rsidRPr="00433FBC">
        <w:rPr>
          <w:rFonts w:ascii="Times New Roman" w:eastAsia="Times New Roman" w:hAnsi="Times New Roman" w:cs="Times New Roman"/>
          <w:sz w:val="24"/>
          <w:szCs w:val="24"/>
        </w:rPr>
        <w:t>Naručilac se obavezuje:</w:t>
      </w:r>
    </w:p>
    <w:p w:rsidR="00EE4FA2" w:rsidRPr="00433FBC" w:rsidRDefault="00EE4FA2" w:rsidP="00EE4FA2">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ind w:left="588" w:hanging="304"/>
        <w:jc w:val="both"/>
        <w:rPr>
          <w:rFonts w:ascii="Times New Roman" w:eastAsia="Times New Roman" w:hAnsi="Times New Roman" w:cs="Times New Roman"/>
          <w:bCs/>
          <w:sz w:val="24"/>
          <w:szCs w:val="24"/>
          <w:lang w:val="sr-Cyrl-CS"/>
        </w:rPr>
      </w:pPr>
      <w:r w:rsidRPr="009E1148">
        <w:rPr>
          <w:rFonts w:ascii="Times New Roman" w:eastAsia="Times New Roman" w:hAnsi="Times New Roman" w:cs="Times New Roman"/>
          <w:bCs/>
          <w:sz w:val="24"/>
          <w:szCs w:val="24"/>
          <w:lang w:val="sr-Latn-CS"/>
        </w:rPr>
        <w:t>D</w:t>
      </w:r>
      <w:r w:rsidRPr="00433FBC">
        <w:rPr>
          <w:rFonts w:ascii="Times New Roman" w:eastAsia="Times New Roman" w:hAnsi="Times New Roman" w:cs="Times New Roman"/>
          <w:bCs/>
          <w:sz w:val="24"/>
          <w:szCs w:val="24"/>
          <w:lang w:val="sr-Latn-CS"/>
        </w:rPr>
        <w:t>a obezbijedi Izvođaču pravo pristupa mjestu izvođenja radova,</w:t>
      </w:r>
    </w:p>
    <w:p w:rsidR="00EE4FA2" w:rsidRPr="00433FBC" w:rsidRDefault="00EE4FA2" w:rsidP="00EE4FA2">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ind w:left="588" w:hanging="304"/>
        <w:jc w:val="both"/>
        <w:rPr>
          <w:rFonts w:ascii="Times New Roman" w:eastAsia="Times New Roman" w:hAnsi="Times New Roman" w:cs="Times New Roman"/>
          <w:bCs/>
          <w:sz w:val="24"/>
          <w:szCs w:val="24"/>
          <w:lang w:val="sr-Cyrl-CS"/>
        </w:rPr>
      </w:pPr>
      <w:r w:rsidRPr="009E1148">
        <w:rPr>
          <w:rFonts w:ascii="Times New Roman" w:eastAsia="Times New Roman" w:hAnsi="Times New Roman" w:cs="Times New Roman"/>
          <w:bCs/>
          <w:sz w:val="24"/>
          <w:szCs w:val="24"/>
          <w:lang w:val="sr-Latn-CS"/>
        </w:rPr>
        <w:t>D</w:t>
      </w:r>
      <w:r w:rsidRPr="00433FBC">
        <w:rPr>
          <w:rFonts w:ascii="Times New Roman" w:eastAsia="Times New Roman" w:hAnsi="Times New Roman" w:cs="Times New Roman"/>
          <w:bCs/>
          <w:sz w:val="24"/>
          <w:szCs w:val="24"/>
          <w:lang w:val="sr-Latn-CS"/>
        </w:rPr>
        <w:t>a obezb</w:t>
      </w:r>
      <w:r w:rsidRPr="009E1148">
        <w:rPr>
          <w:rFonts w:ascii="Times New Roman" w:eastAsia="Times New Roman" w:hAnsi="Times New Roman" w:cs="Times New Roman"/>
          <w:bCs/>
          <w:sz w:val="24"/>
          <w:szCs w:val="24"/>
          <w:lang w:val="sr-Latn-CS"/>
        </w:rPr>
        <w:t>i</w:t>
      </w:r>
      <w:r w:rsidRPr="00433FBC">
        <w:rPr>
          <w:rFonts w:ascii="Times New Roman" w:eastAsia="Times New Roman" w:hAnsi="Times New Roman" w:cs="Times New Roman"/>
          <w:bCs/>
          <w:sz w:val="24"/>
          <w:szCs w:val="24"/>
          <w:lang w:val="sr-Latn-CS"/>
        </w:rPr>
        <w:t>jedi tehničku dokumentaciju za izvođenje radova,</w:t>
      </w:r>
    </w:p>
    <w:p w:rsidR="00EE4FA2" w:rsidRPr="00433FBC" w:rsidRDefault="00EE4FA2" w:rsidP="00EE4FA2">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ind w:left="588" w:hanging="304"/>
        <w:jc w:val="both"/>
        <w:rPr>
          <w:rFonts w:ascii="Times New Roman" w:eastAsia="Times New Roman" w:hAnsi="Times New Roman" w:cs="Times New Roman"/>
          <w:bCs/>
          <w:sz w:val="24"/>
          <w:szCs w:val="24"/>
          <w:lang w:val="sr-Cyrl-CS"/>
        </w:rPr>
      </w:pPr>
      <w:r w:rsidRPr="009E1148">
        <w:rPr>
          <w:rFonts w:ascii="Times New Roman" w:eastAsia="Times New Roman" w:hAnsi="Times New Roman" w:cs="Times New Roman"/>
          <w:bCs/>
          <w:sz w:val="24"/>
          <w:szCs w:val="24"/>
          <w:lang w:val="sr-Latn-CS"/>
        </w:rPr>
        <w:t>D</w:t>
      </w:r>
      <w:r w:rsidRPr="00433FBC">
        <w:rPr>
          <w:rFonts w:ascii="Times New Roman" w:eastAsia="Times New Roman" w:hAnsi="Times New Roman" w:cs="Times New Roman"/>
          <w:bCs/>
          <w:sz w:val="24"/>
          <w:szCs w:val="24"/>
          <w:lang w:val="sr-Latn-CS"/>
        </w:rPr>
        <w:t>a preda Izvođaču Rješenje o imenovanju stručnog nadzora;</w:t>
      </w:r>
    </w:p>
    <w:p w:rsidR="00EE4FA2" w:rsidRPr="00433FBC" w:rsidRDefault="00EE4FA2" w:rsidP="00EE4FA2">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ind w:left="588" w:hanging="304"/>
        <w:jc w:val="both"/>
        <w:rPr>
          <w:rFonts w:ascii="Times New Roman" w:eastAsia="Times New Roman" w:hAnsi="Times New Roman" w:cs="Times New Roman"/>
          <w:sz w:val="24"/>
          <w:szCs w:val="24"/>
          <w:lang w:val="sr-Cyrl-CS"/>
        </w:rPr>
      </w:pPr>
      <w:r w:rsidRPr="009E1148">
        <w:rPr>
          <w:rFonts w:ascii="Times New Roman" w:eastAsia="Times New Roman" w:hAnsi="Times New Roman" w:cs="Times New Roman"/>
          <w:sz w:val="24"/>
          <w:szCs w:val="24"/>
          <w:lang w:val="sr-Cyrl-CS"/>
        </w:rPr>
        <w:t>D</w:t>
      </w:r>
      <w:r w:rsidRPr="00433FBC">
        <w:rPr>
          <w:rFonts w:ascii="Times New Roman" w:eastAsia="Times New Roman" w:hAnsi="Times New Roman" w:cs="Times New Roman"/>
          <w:sz w:val="24"/>
          <w:szCs w:val="24"/>
          <w:lang w:val="sr-Cyrl-CS"/>
        </w:rPr>
        <w:t>a obezbijedi stručno vršenje nadzora nad izv</w:t>
      </w:r>
      <w:r w:rsidRPr="00433FBC">
        <w:rPr>
          <w:rFonts w:ascii="Times New Roman" w:eastAsia="Times New Roman" w:hAnsi="Times New Roman" w:cs="Times New Roman"/>
          <w:sz w:val="24"/>
          <w:szCs w:val="24"/>
          <w:lang w:val="sr-Latn-CS"/>
        </w:rPr>
        <w:t>ođenjem</w:t>
      </w:r>
      <w:r w:rsidRPr="00433FBC">
        <w:rPr>
          <w:rFonts w:ascii="Times New Roman" w:eastAsia="Times New Roman" w:hAnsi="Times New Roman" w:cs="Times New Roman"/>
          <w:sz w:val="24"/>
          <w:szCs w:val="24"/>
          <w:lang w:val="sr-Cyrl-CS"/>
        </w:rPr>
        <w:t xml:space="preserve"> radova, odnosno da prati realizaciju izv</w:t>
      </w:r>
      <w:r w:rsidRPr="00433FBC">
        <w:rPr>
          <w:rFonts w:ascii="Times New Roman" w:eastAsia="Times New Roman" w:hAnsi="Times New Roman" w:cs="Times New Roman"/>
          <w:sz w:val="24"/>
          <w:szCs w:val="24"/>
        </w:rPr>
        <w:t xml:space="preserve">ođenja </w:t>
      </w:r>
      <w:r w:rsidRPr="00433FBC">
        <w:rPr>
          <w:rFonts w:ascii="Times New Roman" w:eastAsia="Times New Roman" w:hAnsi="Times New Roman" w:cs="Times New Roman"/>
          <w:sz w:val="24"/>
          <w:szCs w:val="24"/>
          <w:lang w:val="sr-Cyrl-CS"/>
        </w:rPr>
        <w:t>radova i prisustvuje primopredaji radova</w:t>
      </w:r>
      <w:r w:rsidRPr="00433FBC">
        <w:rPr>
          <w:rFonts w:ascii="Times New Roman" w:eastAsia="Times New Roman" w:hAnsi="Times New Roman" w:cs="Times New Roman"/>
          <w:sz w:val="24"/>
          <w:szCs w:val="24"/>
          <w:lang w:val="sr-Latn-CS"/>
        </w:rPr>
        <w:t>;</w:t>
      </w:r>
    </w:p>
    <w:p w:rsidR="00EE4FA2" w:rsidRPr="009E1148" w:rsidRDefault="00EE4FA2" w:rsidP="00EE4FA2">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ind w:left="588" w:hanging="304"/>
        <w:jc w:val="both"/>
        <w:rPr>
          <w:rFonts w:ascii="Times New Roman" w:eastAsia="Times New Roman" w:hAnsi="Times New Roman" w:cs="Times New Roman"/>
          <w:sz w:val="24"/>
          <w:szCs w:val="24"/>
          <w:lang w:val="sr-Cyrl-CS"/>
        </w:rPr>
      </w:pPr>
      <w:r w:rsidRPr="009E1148">
        <w:rPr>
          <w:rFonts w:ascii="Times New Roman" w:eastAsia="Times New Roman" w:hAnsi="Times New Roman" w:cs="Times New Roman"/>
          <w:sz w:val="24"/>
          <w:szCs w:val="24"/>
          <w:lang w:val="sr-Latn-CS"/>
        </w:rPr>
        <w:t>D</w:t>
      </w:r>
      <w:r w:rsidRPr="00433FBC">
        <w:rPr>
          <w:rFonts w:ascii="Times New Roman" w:eastAsia="Times New Roman" w:hAnsi="Times New Roman" w:cs="Times New Roman"/>
          <w:sz w:val="24"/>
          <w:szCs w:val="24"/>
          <w:lang w:val="sr-Latn-CS"/>
        </w:rPr>
        <w:t>a izvrši plaćanja prema Izvođaču prema načinu i uslovima kako je to utvrđ</w:t>
      </w:r>
      <w:r w:rsidRPr="009E1148">
        <w:rPr>
          <w:rFonts w:ascii="Times New Roman" w:eastAsia="Times New Roman" w:hAnsi="Times New Roman" w:cs="Times New Roman"/>
          <w:sz w:val="24"/>
          <w:szCs w:val="24"/>
          <w:lang w:val="sr-Latn-CS"/>
        </w:rPr>
        <w:t>e</w:t>
      </w:r>
      <w:r>
        <w:rPr>
          <w:rFonts w:ascii="Times New Roman" w:eastAsia="Times New Roman" w:hAnsi="Times New Roman" w:cs="Times New Roman"/>
          <w:sz w:val="24"/>
          <w:szCs w:val="24"/>
          <w:lang w:val="sr-Latn-CS"/>
        </w:rPr>
        <w:t>no odredbama ovog Ugovora.</w:t>
      </w:r>
    </w:p>
    <w:p w:rsidR="005A05FE" w:rsidRDefault="005A05FE" w:rsidP="005A05F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PMingLiU" w:hAnsi="Times New Roman" w:cs="Times New Roman"/>
          <w:b/>
          <w:color w:val="auto"/>
          <w:sz w:val="24"/>
          <w:szCs w:val="24"/>
          <w:lang w:val="sl-SI"/>
        </w:rPr>
      </w:pPr>
      <w:r>
        <w:rPr>
          <w:rFonts w:ascii="Times New Roman" w:eastAsia="PMingLiU" w:hAnsi="Times New Roman" w:cs="Times New Roman"/>
          <w:b/>
          <w:color w:val="auto"/>
          <w:sz w:val="24"/>
          <w:szCs w:val="24"/>
          <w:lang w:val="sl-SI"/>
        </w:rPr>
        <w:t>Član 15</w:t>
      </w:r>
    </w:p>
    <w:p w:rsidR="00EE4FA2" w:rsidRPr="005A05FE" w:rsidRDefault="00EE4FA2" w:rsidP="00EE4FA2">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NARUČILAC i IZVODJAČ su saglasni da sastavni dio ovog ugovora čine:</w:t>
      </w:r>
    </w:p>
    <w:p w:rsidR="00EE4FA2" w:rsidRPr="005A05FE" w:rsidRDefault="00EE4FA2" w:rsidP="00EE4FA2">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 xml:space="preserve">- Tenderska dokumentacija ,    </w:t>
      </w:r>
    </w:p>
    <w:p w:rsidR="00EE4FA2" w:rsidRPr="005A05FE" w:rsidRDefault="00EE4FA2" w:rsidP="00EE4FA2">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 ponuda izvodjača, br. .....</w:t>
      </w:r>
      <w:r>
        <w:rPr>
          <w:rFonts w:ascii="Times New Roman" w:hAnsi="Times New Roman" w:cs="Times New Roman"/>
          <w:sz w:val="24"/>
          <w:szCs w:val="24"/>
          <w:lang w:val="sl-SI"/>
        </w:rPr>
        <w:t>...... od ..................2019</w:t>
      </w:r>
      <w:r w:rsidRPr="005A05FE">
        <w:rPr>
          <w:rFonts w:ascii="Times New Roman" w:hAnsi="Times New Roman" w:cs="Times New Roman"/>
          <w:sz w:val="24"/>
          <w:szCs w:val="24"/>
          <w:lang w:val="sl-SI"/>
        </w:rPr>
        <w:t>.god. i</w:t>
      </w:r>
    </w:p>
    <w:p w:rsidR="00EE4FA2" w:rsidRPr="005A05FE" w:rsidRDefault="00EE4FA2" w:rsidP="00EE4FA2">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 garanacija za dobro izvršenje ugovora</w:t>
      </w:r>
    </w:p>
    <w:p w:rsidR="00AA3DDB" w:rsidRDefault="00EE4FA2" w:rsidP="00AA3DDB">
      <w:pPr>
        <w:spacing w:after="0"/>
        <w:jc w:val="both"/>
        <w:rPr>
          <w:rFonts w:ascii="Times New Roman" w:eastAsia="PMingLiU" w:hAnsi="Times New Roman" w:cs="Times New Roman"/>
          <w:b/>
          <w:color w:val="auto"/>
          <w:sz w:val="24"/>
          <w:szCs w:val="24"/>
          <w:lang w:val="sl-SI"/>
        </w:rPr>
      </w:pPr>
      <w:r w:rsidRPr="005A05FE">
        <w:rPr>
          <w:rFonts w:ascii="Times New Roman" w:hAnsi="Times New Roman" w:cs="Times New Roman"/>
          <w:sz w:val="24"/>
          <w:szCs w:val="24"/>
        </w:rPr>
        <w:t xml:space="preserve">- </w:t>
      </w:r>
      <w:r w:rsidR="00AA3DDB">
        <w:rPr>
          <w:rFonts w:ascii="Times New Roman" w:hAnsi="Times New Roman" w:cs="Times New Roman"/>
          <w:sz w:val="24"/>
          <w:szCs w:val="24"/>
        </w:rPr>
        <w:t xml:space="preserve">polisa </w:t>
      </w:r>
      <w:r w:rsidR="00AA3DDB" w:rsidRPr="008961E5">
        <w:rPr>
          <w:rFonts w:ascii="Times New Roman" w:hAnsi="Times New Roman" w:cs="Times New Roman"/>
          <w:sz w:val="24"/>
          <w:szCs w:val="24"/>
        </w:rPr>
        <w:t>za osiguranje za štetu od odgovarajućeg profesionalnog rizika</w:t>
      </w:r>
      <w:r w:rsidR="00846766">
        <w:rPr>
          <w:rFonts w:ascii="Times New Roman" w:hAnsi="Times New Roman" w:cs="Times New Roman"/>
          <w:sz w:val="24"/>
          <w:szCs w:val="24"/>
        </w:rPr>
        <w:t xml:space="preserve">. </w:t>
      </w:r>
      <w:r w:rsidR="00AA3DDB">
        <w:rPr>
          <w:rFonts w:ascii="Times New Roman" w:eastAsia="PMingLiU" w:hAnsi="Times New Roman" w:cs="Times New Roman"/>
          <w:b/>
          <w:color w:val="auto"/>
          <w:sz w:val="24"/>
          <w:szCs w:val="24"/>
          <w:lang w:val="sl-SI"/>
        </w:rPr>
        <w:t xml:space="preserve"> </w:t>
      </w:r>
    </w:p>
    <w:p w:rsidR="00AA3DDB" w:rsidRDefault="00AA3DDB" w:rsidP="00AA3DDB">
      <w:pPr>
        <w:spacing w:after="0"/>
        <w:jc w:val="both"/>
        <w:rPr>
          <w:rFonts w:ascii="Times New Roman" w:eastAsia="PMingLiU" w:hAnsi="Times New Roman" w:cs="Times New Roman"/>
          <w:b/>
          <w:color w:val="auto"/>
          <w:sz w:val="24"/>
          <w:szCs w:val="24"/>
          <w:lang w:val="sl-SI"/>
        </w:rPr>
      </w:pPr>
    </w:p>
    <w:p w:rsidR="00EE4FA2" w:rsidRPr="005A05FE" w:rsidRDefault="00EE4FA2" w:rsidP="00AA3DDB">
      <w:pPr>
        <w:spacing w:after="0"/>
        <w:jc w:val="center"/>
        <w:rPr>
          <w:rFonts w:ascii="Times New Roman" w:eastAsia="PMingLiU" w:hAnsi="Times New Roman" w:cs="Times New Roman"/>
          <w:b/>
          <w:color w:val="auto"/>
          <w:sz w:val="24"/>
          <w:szCs w:val="24"/>
          <w:lang w:val="sl-SI"/>
        </w:rPr>
      </w:pPr>
      <w:r>
        <w:rPr>
          <w:rFonts w:ascii="Times New Roman" w:eastAsia="PMingLiU" w:hAnsi="Times New Roman" w:cs="Times New Roman"/>
          <w:b/>
          <w:color w:val="auto"/>
          <w:sz w:val="24"/>
          <w:szCs w:val="24"/>
          <w:lang w:val="sl-SI"/>
        </w:rPr>
        <w:lastRenderedPageBreak/>
        <w:t>Član 16</w:t>
      </w:r>
    </w:p>
    <w:p w:rsidR="00EE4FA2" w:rsidRPr="005A05FE" w:rsidRDefault="00EE4FA2" w:rsidP="005A05F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PMingLiU" w:hAnsi="Times New Roman" w:cs="Times New Roman"/>
          <w:b/>
          <w:color w:val="auto"/>
          <w:sz w:val="24"/>
          <w:szCs w:val="24"/>
          <w:lang w:val="sl-SI"/>
        </w:rPr>
      </w:pPr>
    </w:p>
    <w:p w:rsidR="00EE4FA2" w:rsidRPr="00265AE3" w:rsidRDefault="00EE4FA2" w:rsidP="00EE4FA2">
      <w:pPr>
        <w:tabs>
          <w:tab w:val="left" w:pos="-709"/>
        </w:tabs>
        <w:spacing w:after="0" w:line="240" w:lineRule="auto"/>
        <w:jc w:val="both"/>
        <w:rPr>
          <w:rFonts w:ascii="Times New Roman" w:hAnsi="Times New Roman" w:cs="Times New Roman"/>
          <w:sz w:val="24"/>
          <w:szCs w:val="24"/>
          <w:lang w:val="sl-SI" w:eastAsia="sr-Latn-ME"/>
        </w:rPr>
      </w:pPr>
      <w:r w:rsidRPr="00265AE3">
        <w:rPr>
          <w:rFonts w:ascii="Times New Roman" w:hAnsi="Times New Roman" w:cs="Times New Roman"/>
          <w:sz w:val="24"/>
          <w:szCs w:val="24"/>
          <w:lang w:val="sl-SI" w:eastAsia="sr-Latn-ME"/>
        </w:rPr>
        <w:t>Izvođač je dužan da na gradiliš</w:t>
      </w:r>
      <w:r w:rsidRPr="009E1148">
        <w:rPr>
          <w:rFonts w:ascii="Times New Roman" w:hAnsi="Times New Roman" w:cs="Times New Roman"/>
          <w:sz w:val="24"/>
          <w:szCs w:val="24"/>
          <w:lang w:val="sl-SI" w:eastAsia="sr-Latn-ME"/>
        </w:rPr>
        <w:t>tu preduzme mjere radi obezbjeđ</w:t>
      </w:r>
      <w:r w:rsidRPr="00265AE3">
        <w:rPr>
          <w:rFonts w:ascii="Times New Roman" w:hAnsi="Times New Roman" w:cs="Times New Roman"/>
          <w:sz w:val="24"/>
          <w:szCs w:val="24"/>
          <w:lang w:val="sl-SI" w:eastAsia="sr-Latn-ME"/>
        </w:rPr>
        <w:t xml:space="preserve">enja sigurnosti izvedenih radova, susjednih objekata, usluga i opreme, instalacija, radnika, saobraćaja, okoline i imovine i neposredno je odgovoran i dužan naknaditi sve štete koje </w:t>
      </w:r>
      <w:r>
        <w:rPr>
          <w:rFonts w:ascii="Times New Roman" w:hAnsi="Times New Roman" w:cs="Times New Roman"/>
          <w:sz w:val="24"/>
          <w:szCs w:val="24"/>
          <w:lang w:val="sl-SI" w:eastAsia="sr-Latn-ME"/>
        </w:rPr>
        <w:t>izvođenjem</w:t>
      </w:r>
      <w:r w:rsidRPr="00265AE3">
        <w:rPr>
          <w:rFonts w:ascii="Times New Roman" w:hAnsi="Times New Roman" w:cs="Times New Roman"/>
          <w:sz w:val="24"/>
          <w:szCs w:val="24"/>
          <w:lang w:val="sl-SI" w:eastAsia="sr-Latn-ME"/>
        </w:rPr>
        <w:t xml:space="preserve"> ugovorenih radova pričini trećim licima i imovini, kao i one koje eventualno budu namirene od Naručioca.</w:t>
      </w:r>
    </w:p>
    <w:p w:rsidR="00EE4FA2" w:rsidRPr="00265AE3" w:rsidRDefault="00EE4FA2" w:rsidP="00EE4FA2">
      <w:pPr>
        <w:spacing w:after="0" w:line="240" w:lineRule="auto"/>
        <w:rPr>
          <w:rFonts w:ascii="Times New Roman" w:hAnsi="Times New Roman" w:cs="Times New Roman"/>
          <w:sz w:val="24"/>
          <w:szCs w:val="24"/>
          <w:lang w:val="sl-SI" w:eastAsia="sr-Latn-ME"/>
        </w:rPr>
      </w:pPr>
    </w:p>
    <w:p w:rsidR="00EE4FA2" w:rsidRPr="00265AE3" w:rsidRDefault="00EE4FA2" w:rsidP="00EE4FA2">
      <w:pPr>
        <w:tabs>
          <w:tab w:val="left" w:pos="-142"/>
        </w:tabs>
        <w:spacing w:line="240" w:lineRule="auto"/>
        <w:jc w:val="both"/>
        <w:rPr>
          <w:rFonts w:ascii="Times New Roman" w:hAnsi="Times New Roman" w:cs="Times New Roman"/>
          <w:sz w:val="24"/>
          <w:szCs w:val="24"/>
          <w:lang w:val="sl-SI"/>
        </w:rPr>
      </w:pPr>
      <w:r w:rsidRPr="00265AE3">
        <w:rPr>
          <w:rFonts w:ascii="Times New Roman" w:hAnsi="Times New Roman" w:cs="Times New Roman"/>
          <w:sz w:val="24"/>
          <w:szCs w:val="24"/>
          <w:lang w:val="sl-SI"/>
        </w:rPr>
        <w:t>T</w:t>
      </w:r>
      <w:r w:rsidRPr="009E1148">
        <w:rPr>
          <w:rFonts w:ascii="Times New Roman" w:hAnsi="Times New Roman" w:cs="Times New Roman"/>
          <w:sz w:val="24"/>
          <w:szCs w:val="24"/>
          <w:lang w:val="sl-SI"/>
        </w:rPr>
        <w:t>roškove organizovanja i sprovođ</w:t>
      </w:r>
      <w:r w:rsidRPr="00265AE3">
        <w:rPr>
          <w:rFonts w:ascii="Times New Roman" w:hAnsi="Times New Roman" w:cs="Times New Roman"/>
          <w:sz w:val="24"/>
          <w:szCs w:val="24"/>
          <w:lang w:val="sl-SI"/>
        </w:rPr>
        <w:t>enja mjera zaštite snosi Izvođač.</w:t>
      </w:r>
    </w:p>
    <w:p w:rsidR="00EE4FA2" w:rsidRPr="00265AE3" w:rsidRDefault="00EE4FA2" w:rsidP="00EE4FA2">
      <w:pPr>
        <w:tabs>
          <w:tab w:val="left" w:pos="-142"/>
        </w:tabs>
        <w:spacing w:line="240" w:lineRule="auto"/>
        <w:jc w:val="both"/>
        <w:rPr>
          <w:rFonts w:ascii="Times New Roman" w:hAnsi="Times New Roman" w:cs="Times New Roman"/>
          <w:sz w:val="24"/>
          <w:szCs w:val="24"/>
          <w:lang w:val="sl-SI"/>
        </w:rPr>
      </w:pPr>
      <w:r w:rsidRPr="00265AE3">
        <w:rPr>
          <w:rFonts w:ascii="Times New Roman" w:hAnsi="Times New Roman" w:cs="Times New Roman"/>
          <w:sz w:val="24"/>
          <w:szCs w:val="24"/>
          <w:lang w:val="sl-SI"/>
        </w:rPr>
        <w:t>Naručilac neće biti odgovoran za bilo koje odštete ili kompenzacije koje se imaju isplatiti za bilo kakve povrede osiguranih lica.</w:t>
      </w:r>
    </w:p>
    <w:p w:rsidR="00EE4FA2" w:rsidRPr="00DE6572" w:rsidRDefault="00EE4FA2" w:rsidP="00EE4FA2">
      <w:pPr>
        <w:spacing w:after="0" w:line="240" w:lineRule="auto"/>
        <w:jc w:val="both"/>
        <w:rPr>
          <w:rFonts w:ascii="Times New Roman" w:hAnsi="Times New Roman" w:cs="Times New Roman"/>
          <w:sz w:val="24"/>
          <w:szCs w:val="24"/>
        </w:rPr>
      </w:pPr>
      <w:r w:rsidRPr="004A79AF">
        <w:rPr>
          <w:rFonts w:ascii="Times New Roman" w:hAnsi="Times New Roman" w:cs="Times New Roman"/>
          <w:sz w:val="24"/>
          <w:szCs w:val="24"/>
        </w:rPr>
        <w:t>Izv</w:t>
      </w:r>
      <w:r>
        <w:rPr>
          <w:rFonts w:ascii="Times New Roman" w:hAnsi="Times New Roman" w:cs="Times New Roman"/>
          <w:sz w:val="24"/>
          <w:szCs w:val="24"/>
        </w:rPr>
        <w:t>ođač</w:t>
      </w:r>
      <w:r w:rsidRPr="004A79AF">
        <w:rPr>
          <w:rFonts w:ascii="Times New Roman" w:hAnsi="Times New Roman" w:cs="Times New Roman"/>
          <w:sz w:val="24"/>
          <w:szCs w:val="24"/>
        </w:rPr>
        <w:t xml:space="preserve"> se obavezuje da Naručiocu prije zaključivanja ovog Ugovora preda potvrdu o osiguranju od profesionalne odgovornosti za štetu koja može da nastane investitorima ili trećim licima u skladu sa članom 131 Zakona o planiranju prostora i izgradnji objekata („Službeni list Crne Gore“ br. 64/17)</w:t>
      </w:r>
      <w:r>
        <w:rPr>
          <w:rFonts w:ascii="Times New Roman" w:hAnsi="Times New Roman" w:cs="Times New Roman"/>
          <w:sz w:val="24"/>
          <w:szCs w:val="24"/>
        </w:rPr>
        <w:t>.</w:t>
      </w:r>
    </w:p>
    <w:p w:rsidR="005A05FE" w:rsidRPr="005A05FE" w:rsidRDefault="005A05FE" w:rsidP="005A05FE">
      <w:pPr>
        <w:spacing w:after="0"/>
        <w:jc w:val="center"/>
        <w:rPr>
          <w:rFonts w:ascii="Times New Roman" w:hAnsi="Times New Roman" w:cs="Times New Roman"/>
          <w:b/>
          <w:sz w:val="24"/>
          <w:szCs w:val="24"/>
          <w:lang w:val="sl-SI"/>
        </w:rPr>
      </w:pPr>
      <w:r>
        <w:rPr>
          <w:rFonts w:ascii="Times New Roman" w:hAnsi="Times New Roman" w:cs="Times New Roman"/>
          <w:b/>
          <w:sz w:val="24"/>
          <w:szCs w:val="24"/>
          <w:lang w:val="sl-SI"/>
        </w:rPr>
        <w:t>Član 17</w:t>
      </w: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Ovaj ugovor može se raskinuti sporazumno ili po zahtjevu jedne od strana ugovora.</w:t>
      </w: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Ugovor se raskida pismenom izjavom koja se dostavlja drugoj ugovornoj strani. U izjavi mora biti naznačeno po kom osnovu se ugovor raskida.</w:t>
      </w: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Na sve što nije regulisano ovim ugovorom primjenjivaće se odredbe Zakona o obligacionim odnosima.</w:t>
      </w:r>
    </w:p>
    <w:p w:rsidR="005A05FE" w:rsidRPr="005A05FE" w:rsidRDefault="005A05FE" w:rsidP="005A05F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PMingLiU" w:hAnsi="Times New Roman" w:cs="Times New Roman"/>
          <w:b/>
          <w:color w:val="auto"/>
          <w:sz w:val="24"/>
          <w:szCs w:val="24"/>
          <w:lang w:val="sl-SI"/>
        </w:rPr>
      </w:pPr>
      <w:r>
        <w:rPr>
          <w:rFonts w:ascii="Times New Roman" w:eastAsia="PMingLiU" w:hAnsi="Times New Roman" w:cs="Times New Roman"/>
          <w:b/>
          <w:color w:val="auto"/>
          <w:sz w:val="24"/>
          <w:szCs w:val="24"/>
          <w:lang w:val="sl-SI"/>
        </w:rPr>
        <w:t>Član 18</w:t>
      </w:r>
    </w:p>
    <w:p w:rsidR="005A05FE" w:rsidRPr="005A05FE" w:rsidRDefault="005A05FE" w:rsidP="005A05F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PMingLiU" w:hAnsi="Times New Roman" w:cs="Times New Roman"/>
          <w:b/>
          <w:color w:val="auto"/>
          <w:sz w:val="24"/>
          <w:szCs w:val="24"/>
          <w:lang w:val="sl-SI"/>
        </w:rPr>
      </w:pP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Ako strane ugovora sporazumno raskinu ugovor, sporazumom o raskidu ugovora utvrdjuju se medjusobna prava i obaveze koje proistču iz raskida ugovora.</w:t>
      </w:r>
    </w:p>
    <w:p w:rsidR="005A05FE" w:rsidRPr="005A05FE" w:rsidRDefault="005A05FE" w:rsidP="005A05FE">
      <w:pPr>
        <w:spacing w:after="0"/>
        <w:jc w:val="center"/>
        <w:rPr>
          <w:rFonts w:ascii="Times New Roman" w:hAnsi="Times New Roman" w:cs="Times New Roman"/>
          <w:b/>
          <w:bCs/>
          <w:sz w:val="24"/>
          <w:szCs w:val="24"/>
          <w:lang w:val="sl-SI"/>
        </w:rPr>
      </w:pPr>
      <w:r>
        <w:rPr>
          <w:rFonts w:ascii="Times New Roman" w:hAnsi="Times New Roman" w:cs="Times New Roman"/>
          <w:b/>
          <w:sz w:val="24"/>
          <w:szCs w:val="24"/>
          <w:lang w:val="sl-SI"/>
        </w:rPr>
        <w:t>Član 19</w:t>
      </w: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Ukoliko dodje do raskida ugovora i prekida radova, NARUČILAC i IZVODJAČ su dužni da preduzmu potrebne mjere da se izvedeni radovi zaštite od propadanja. Troškove zaštite radova snosi strana ugovora čijom krivicom je došlo do raskida ugovora odnosno do prekida radova.</w:t>
      </w:r>
    </w:p>
    <w:p w:rsidR="005A05FE" w:rsidRPr="005A05FE" w:rsidRDefault="005A05FE" w:rsidP="005A05FE">
      <w:pPr>
        <w:spacing w:after="0"/>
        <w:jc w:val="center"/>
        <w:rPr>
          <w:rFonts w:ascii="Times New Roman" w:hAnsi="Times New Roman" w:cs="Times New Roman"/>
          <w:sz w:val="24"/>
          <w:szCs w:val="24"/>
          <w:lang w:val="sl-SI"/>
        </w:rPr>
      </w:pPr>
      <w:r>
        <w:rPr>
          <w:rFonts w:ascii="Times New Roman" w:hAnsi="Times New Roman" w:cs="Times New Roman"/>
          <w:b/>
          <w:sz w:val="24"/>
          <w:szCs w:val="24"/>
          <w:lang w:val="de-DE"/>
        </w:rPr>
        <w:t>Član 20</w:t>
      </w:r>
    </w:p>
    <w:p w:rsidR="005A05FE" w:rsidRPr="005A05FE" w:rsidRDefault="005A05FE" w:rsidP="005A05FE">
      <w:pPr>
        <w:spacing w:after="0"/>
        <w:jc w:val="both"/>
        <w:rPr>
          <w:rFonts w:ascii="Times New Roman" w:hAnsi="Times New Roman" w:cs="Times New Roman"/>
          <w:sz w:val="24"/>
          <w:szCs w:val="24"/>
          <w:lang w:val="sl-SI"/>
        </w:rPr>
      </w:pPr>
      <w:r w:rsidRPr="005A05FE">
        <w:rPr>
          <w:rFonts w:ascii="Times New Roman" w:hAnsi="Times New Roman" w:cs="Times New Roman"/>
          <w:sz w:val="24"/>
          <w:szCs w:val="24"/>
          <w:lang w:val="sl-SI"/>
        </w:rPr>
        <w:t>Ugovor o javnoj nabavci koji je zaključen uz kršenje antikorupcijskog pravila ništav je,  u smislu člana 15 stav 5 Zakona o javnim nabavkama („Službeni list CG“ br. 42/11, 57/14, 28/15 i 042/17)</w:t>
      </w:r>
    </w:p>
    <w:p w:rsidR="005A05FE" w:rsidRPr="005A05FE" w:rsidRDefault="005A05FE" w:rsidP="005A05FE">
      <w:pPr>
        <w:spacing w:after="0"/>
        <w:jc w:val="center"/>
        <w:rPr>
          <w:rFonts w:ascii="Times New Roman" w:hAnsi="Times New Roman" w:cs="Times New Roman"/>
          <w:b/>
          <w:sz w:val="24"/>
          <w:szCs w:val="24"/>
          <w:lang w:val="de-DE"/>
        </w:rPr>
      </w:pPr>
      <w:r>
        <w:rPr>
          <w:rFonts w:ascii="Times New Roman" w:hAnsi="Times New Roman" w:cs="Times New Roman"/>
          <w:b/>
          <w:sz w:val="24"/>
          <w:szCs w:val="24"/>
          <w:lang w:val="de-DE"/>
        </w:rPr>
        <w:t>Član 21</w:t>
      </w:r>
    </w:p>
    <w:p w:rsidR="005A05FE" w:rsidRPr="005A05FE" w:rsidRDefault="005A05FE" w:rsidP="005A05FE">
      <w:pPr>
        <w:spacing w:after="0"/>
        <w:jc w:val="both"/>
        <w:rPr>
          <w:rFonts w:ascii="Times New Roman" w:hAnsi="Times New Roman" w:cs="Times New Roman"/>
          <w:sz w:val="24"/>
          <w:szCs w:val="24"/>
          <w:lang w:val="de-DE"/>
        </w:rPr>
      </w:pPr>
      <w:r w:rsidRPr="005A05FE">
        <w:rPr>
          <w:rFonts w:ascii="Times New Roman" w:hAnsi="Times New Roman" w:cs="Times New Roman"/>
          <w:sz w:val="24"/>
          <w:szCs w:val="24"/>
          <w:lang w:val="de-DE"/>
        </w:rPr>
        <w:t>Strane ugovora su saglasne da sve sporove koji nastanu iz odnosa zasnovanih ovim ugovorom prvenstveno rješavaju sporazumno. Pri tom, se po potrebi, mogu koristiti usluge pojedinih stručnih lica ili tijela koja ugovorne strane sporazumno odrede.</w:t>
      </w:r>
    </w:p>
    <w:p w:rsidR="005A05FE" w:rsidRPr="005A05FE" w:rsidRDefault="005A05FE" w:rsidP="005A05FE">
      <w:pPr>
        <w:spacing w:after="0"/>
        <w:jc w:val="both"/>
        <w:rPr>
          <w:rFonts w:ascii="Times New Roman" w:hAnsi="Times New Roman" w:cs="Times New Roman"/>
          <w:sz w:val="24"/>
          <w:szCs w:val="24"/>
          <w:lang w:val="de-DE"/>
        </w:rPr>
      </w:pPr>
      <w:r w:rsidRPr="005A05FE">
        <w:rPr>
          <w:rFonts w:ascii="Times New Roman" w:hAnsi="Times New Roman" w:cs="Times New Roman"/>
          <w:sz w:val="24"/>
          <w:szCs w:val="24"/>
          <w:lang w:val="de-DE"/>
        </w:rPr>
        <w:t>Ukoliko se nastali spor ne riješi sporazumno, za rješavanje spora se ugovara nadležni suda u Podgorici</w:t>
      </w:r>
    </w:p>
    <w:p w:rsidR="005A05FE" w:rsidRPr="005A05FE" w:rsidRDefault="005A05FE" w:rsidP="005A05FE">
      <w:pPr>
        <w:spacing w:after="0"/>
        <w:jc w:val="both"/>
        <w:rPr>
          <w:rFonts w:ascii="Times New Roman" w:hAnsi="Times New Roman" w:cs="Times New Roman"/>
          <w:sz w:val="24"/>
          <w:szCs w:val="24"/>
          <w:lang w:val="de-DE"/>
        </w:rPr>
      </w:pPr>
      <w:r w:rsidRPr="005A05FE">
        <w:rPr>
          <w:rFonts w:ascii="Times New Roman" w:hAnsi="Times New Roman" w:cs="Times New Roman"/>
          <w:sz w:val="24"/>
          <w:szCs w:val="24"/>
          <w:lang w:val="de-DE"/>
        </w:rPr>
        <w:t>Rješavanje spornih pitanja ne može uticati na rok izvršenja ugovora.</w:t>
      </w:r>
    </w:p>
    <w:p w:rsidR="005A05FE" w:rsidRPr="005A05FE" w:rsidRDefault="005A05FE" w:rsidP="005A05FE">
      <w:pPr>
        <w:spacing w:after="0"/>
        <w:jc w:val="center"/>
        <w:rPr>
          <w:rFonts w:ascii="Times New Roman" w:hAnsi="Times New Roman" w:cs="Times New Roman"/>
          <w:b/>
          <w:sz w:val="24"/>
          <w:szCs w:val="24"/>
          <w:lang w:val="de-DE"/>
        </w:rPr>
      </w:pPr>
      <w:r>
        <w:rPr>
          <w:rFonts w:ascii="Times New Roman" w:hAnsi="Times New Roman" w:cs="Times New Roman"/>
          <w:b/>
          <w:sz w:val="24"/>
          <w:szCs w:val="24"/>
          <w:lang w:val="de-DE"/>
        </w:rPr>
        <w:t>Član 22</w:t>
      </w:r>
    </w:p>
    <w:p w:rsidR="005A05FE" w:rsidRPr="005A05FE" w:rsidRDefault="005A05FE" w:rsidP="005A05FE">
      <w:pPr>
        <w:spacing w:after="0"/>
        <w:jc w:val="both"/>
        <w:rPr>
          <w:rFonts w:ascii="Times New Roman" w:hAnsi="Times New Roman" w:cs="Times New Roman"/>
          <w:sz w:val="24"/>
          <w:szCs w:val="24"/>
          <w:lang w:val="de-DE"/>
        </w:rPr>
      </w:pPr>
      <w:r w:rsidRPr="005A05FE">
        <w:rPr>
          <w:rFonts w:ascii="Times New Roman" w:hAnsi="Times New Roman" w:cs="Times New Roman"/>
          <w:sz w:val="24"/>
          <w:szCs w:val="24"/>
          <w:lang w:val="de-DE"/>
        </w:rPr>
        <w:t xml:space="preserve">Ovaj ugovor je pravno valjano zaključen i potpisan od dolje navedenih ovlašćenih zakonskih zastupnika strana ugovora i sačinjen je u 6 (šest) istovjetnih primjeraka od kojih </w:t>
      </w:r>
      <w:r w:rsidR="00CF5DC9">
        <w:rPr>
          <w:rFonts w:ascii="Times New Roman" w:hAnsi="Times New Roman" w:cs="Times New Roman"/>
          <w:sz w:val="24"/>
          <w:szCs w:val="24"/>
          <w:lang w:val="de-DE"/>
        </w:rPr>
        <w:t>je 4 (četiri</w:t>
      </w:r>
      <w:r w:rsidRPr="005A05FE">
        <w:rPr>
          <w:rFonts w:ascii="Times New Roman" w:hAnsi="Times New Roman" w:cs="Times New Roman"/>
          <w:sz w:val="24"/>
          <w:szCs w:val="24"/>
          <w:lang w:val="de-DE"/>
        </w:rPr>
        <w:t>) p</w:t>
      </w:r>
      <w:r w:rsidR="00CF5DC9">
        <w:rPr>
          <w:rFonts w:ascii="Times New Roman" w:hAnsi="Times New Roman" w:cs="Times New Roman"/>
          <w:sz w:val="24"/>
          <w:szCs w:val="24"/>
          <w:lang w:val="de-DE"/>
        </w:rPr>
        <w:t>rimjer</w:t>
      </w:r>
      <w:r w:rsidR="00AA3DDB">
        <w:rPr>
          <w:rFonts w:ascii="Times New Roman" w:hAnsi="Times New Roman" w:cs="Times New Roman"/>
          <w:sz w:val="24"/>
          <w:szCs w:val="24"/>
          <w:lang w:val="de-DE"/>
        </w:rPr>
        <w:t xml:space="preserve">ka za NARUČIOCA i  </w:t>
      </w:r>
      <w:r w:rsidR="00CF5DC9">
        <w:rPr>
          <w:rFonts w:ascii="Times New Roman" w:hAnsi="Times New Roman" w:cs="Times New Roman"/>
          <w:sz w:val="24"/>
          <w:szCs w:val="24"/>
          <w:lang w:val="de-DE"/>
        </w:rPr>
        <w:t xml:space="preserve">i 2 (dva) primjerka za </w:t>
      </w:r>
      <w:r w:rsidR="00AA3DDB">
        <w:rPr>
          <w:rFonts w:ascii="Times New Roman" w:hAnsi="Times New Roman" w:cs="Times New Roman"/>
          <w:sz w:val="24"/>
          <w:szCs w:val="24"/>
          <w:lang w:val="de-DE"/>
        </w:rPr>
        <w:t>IZVOĐ</w:t>
      </w:r>
      <w:r w:rsidRPr="005A05FE">
        <w:rPr>
          <w:rFonts w:ascii="Times New Roman" w:hAnsi="Times New Roman" w:cs="Times New Roman"/>
          <w:sz w:val="24"/>
          <w:szCs w:val="24"/>
          <w:lang w:val="de-DE"/>
        </w:rPr>
        <w:t>AČA .</w:t>
      </w:r>
    </w:p>
    <w:p w:rsidR="005A05FE" w:rsidRPr="005A05FE" w:rsidRDefault="005A05FE" w:rsidP="005A05FE">
      <w:pPr>
        <w:spacing w:after="0" w:line="240" w:lineRule="auto"/>
        <w:jc w:val="both"/>
        <w:rPr>
          <w:rFonts w:ascii="Times New Roman" w:hAnsi="Times New Roman" w:cs="Times New Roman"/>
          <w:b/>
          <w:bCs/>
          <w:sz w:val="24"/>
          <w:szCs w:val="24"/>
          <w:lang w:val="de-DE"/>
        </w:rPr>
      </w:pPr>
      <w:r w:rsidRPr="005A05FE">
        <w:rPr>
          <w:rFonts w:ascii="Times New Roman" w:hAnsi="Times New Roman" w:cs="Times New Roman"/>
          <w:b/>
          <w:bCs/>
          <w:sz w:val="24"/>
          <w:szCs w:val="24"/>
          <w:lang w:val="de-DE"/>
        </w:rPr>
        <w:t xml:space="preserve">             </w:t>
      </w:r>
    </w:p>
    <w:p w:rsidR="005A05FE" w:rsidRPr="005A05FE" w:rsidRDefault="005A05FE" w:rsidP="005A05FE">
      <w:pPr>
        <w:spacing w:after="0" w:line="240" w:lineRule="auto"/>
        <w:jc w:val="both"/>
        <w:rPr>
          <w:rFonts w:ascii="Times New Roman" w:hAnsi="Times New Roman" w:cs="Times New Roman"/>
          <w:b/>
          <w:bCs/>
          <w:sz w:val="24"/>
          <w:szCs w:val="24"/>
          <w:lang w:val="de-DE"/>
        </w:rPr>
      </w:pPr>
    </w:p>
    <w:p w:rsidR="00B518BC" w:rsidRPr="00B518BC" w:rsidRDefault="00B518BC" w:rsidP="00B518BC">
      <w:pPr>
        <w:spacing w:after="0" w:line="240" w:lineRule="auto"/>
        <w:jc w:val="center"/>
        <w:rPr>
          <w:rFonts w:ascii="Times New Roman" w:hAnsi="Times New Roman" w:cs="Times New Roman"/>
          <w:bCs/>
          <w:sz w:val="24"/>
          <w:szCs w:val="24"/>
          <w:lang w:val="de-DE"/>
        </w:rPr>
      </w:pPr>
    </w:p>
    <w:p w:rsidR="00A80DCA" w:rsidRDefault="00A80DCA" w:rsidP="00A80DCA">
      <w:pPr>
        <w:spacing w:after="0" w:line="240" w:lineRule="auto"/>
        <w:jc w:val="both"/>
        <w:rPr>
          <w:rFonts w:ascii="Times New Roman" w:hAnsi="Times New Roman" w:cs="Times New Roman"/>
          <w:b/>
          <w:bCs/>
          <w:sz w:val="24"/>
          <w:szCs w:val="24"/>
          <w:lang w:val="de-DE"/>
        </w:rPr>
      </w:pPr>
    </w:p>
    <w:p w:rsidR="00F24141" w:rsidRPr="00A80DCA" w:rsidRDefault="008556F1" w:rsidP="00A80DCA">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F24141" w:rsidRPr="00A80DCA">
        <w:rPr>
          <w:rFonts w:ascii="Times New Roman" w:hAnsi="Times New Roman" w:cs="Times New Roman"/>
          <w:sz w:val="24"/>
          <w:szCs w:val="24"/>
          <w:lang w:val="de-DE"/>
        </w:rPr>
        <w:t>NARUČILAC</w:t>
      </w:r>
      <w:r w:rsidR="00F24141" w:rsidRPr="00A80DCA">
        <w:rPr>
          <w:rFonts w:ascii="Times New Roman" w:hAnsi="Times New Roman" w:cs="Times New Roman"/>
          <w:b/>
          <w:bCs/>
          <w:sz w:val="24"/>
          <w:szCs w:val="24"/>
          <w:lang w:val="de-DE"/>
        </w:rPr>
        <w:tab/>
      </w:r>
      <w:r w:rsidR="00F24141" w:rsidRPr="00A80DCA">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I</w:t>
      </w:r>
      <w:r w:rsidR="005A05FE">
        <w:rPr>
          <w:rFonts w:ascii="Times New Roman" w:hAnsi="Times New Roman" w:cs="Times New Roman"/>
          <w:sz w:val="24"/>
          <w:szCs w:val="24"/>
          <w:lang w:val="de-DE"/>
        </w:rPr>
        <w:t>ZVOĐAČ</w:t>
      </w:r>
    </w:p>
    <w:p w:rsidR="00F24141" w:rsidRPr="00A80DCA" w:rsidRDefault="00F24141" w:rsidP="00A80DCA">
      <w:pPr>
        <w:spacing w:after="0" w:line="240" w:lineRule="auto"/>
        <w:jc w:val="both"/>
        <w:rPr>
          <w:rFonts w:ascii="Times New Roman" w:hAnsi="Times New Roman" w:cs="Times New Roman"/>
          <w:sz w:val="24"/>
          <w:szCs w:val="24"/>
          <w:lang w:val="de-DE"/>
        </w:rPr>
      </w:pPr>
    </w:p>
    <w:p w:rsidR="00F24141" w:rsidRPr="00A80DCA" w:rsidRDefault="00F24141" w:rsidP="00A80DCA">
      <w:pPr>
        <w:spacing w:after="0" w:line="240" w:lineRule="auto"/>
        <w:jc w:val="both"/>
        <w:rPr>
          <w:rFonts w:ascii="Times New Roman" w:hAnsi="Times New Roman" w:cs="Times New Roman"/>
          <w:sz w:val="24"/>
          <w:szCs w:val="24"/>
          <w:lang w:val="de-DE"/>
        </w:rPr>
      </w:pPr>
      <w:r w:rsidRPr="00A80DCA">
        <w:rPr>
          <w:rFonts w:ascii="Times New Roman" w:hAnsi="Times New Roman" w:cs="Times New Roman"/>
          <w:sz w:val="24"/>
          <w:szCs w:val="24"/>
          <w:lang w:val="de-DE"/>
        </w:rPr>
        <w:t>_____________________________</w:t>
      </w:r>
      <w:r w:rsidRPr="00A80DCA">
        <w:rPr>
          <w:rFonts w:ascii="Times New Roman" w:hAnsi="Times New Roman" w:cs="Times New Roman"/>
          <w:sz w:val="24"/>
          <w:szCs w:val="24"/>
          <w:lang w:val="de-DE"/>
        </w:rPr>
        <w:tab/>
      </w:r>
      <w:r w:rsidRPr="00A80DCA">
        <w:rPr>
          <w:rFonts w:ascii="Times New Roman" w:hAnsi="Times New Roman" w:cs="Times New Roman"/>
          <w:sz w:val="24"/>
          <w:szCs w:val="24"/>
          <w:lang w:val="de-DE"/>
        </w:rPr>
        <w:tab/>
        <w:t xml:space="preserve">                ______________________________</w:t>
      </w:r>
    </w:p>
    <w:p w:rsidR="00FA3D31" w:rsidRPr="00A80DCA" w:rsidRDefault="00FA3D31" w:rsidP="00A80DCA">
      <w:pPr>
        <w:spacing w:after="0" w:line="240" w:lineRule="auto"/>
        <w:jc w:val="both"/>
        <w:rPr>
          <w:rFonts w:ascii="Times New Roman" w:hAnsi="Times New Roman" w:cs="Times New Roman"/>
          <w:sz w:val="24"/>
          <w:szCs w:val="24"/>
          <w:lang w:val="sr-Latn-CS"/>
        </w:rPr>
      </w:pPr>
    </w:p>
    <w:p w:rsidR="00FA3D31" w:rsidRPr="00A80DCA" w:rsidRDefault="00FA3D31" w:rsidP="00A80DCA">
      <w:pPr>
        <w:spacing w:after="0" w:line="240" w:lineRule="auto"/>
        <w:jc w:val="both"/>
        <w:rPr>
          <w:rFonts w:ascii="Times New Roman" w:hAnsi="Times New Roman" w:cs="Times New Roman"/>
          <w:sz w:val="24"/>
          <w:szCs w:val="24"/>
          <w:lang w:val="sr-Latn-CS"/>
        </w:rPr>
      </w:pPr>
    </w:p>
    <w:p w:rsidR="00FA3D31" w:rsidRPr="00EB23C8" w:rsidRDefault="00FA3D31" w:rsidP="00A80DCA">
      <w:pPr>
        <w:spacing w:after="0" w:line="240" w:lineRule="auto"/>
        <w:jc w:val="center"/>
        <w:rPr>
          <w:rFonts w:ascii="Times New Roman" w:hAnsi="Times New Roman" w:cs="Times New Roman"/>
          <w:b/>
          <w:bCs/>
          <w:sz w:val="24"/>
          <w:szCs w:val="24"/>
          <w:lang w:val="sr-Latn-CS"/>
        </w:rPr>
      </w:pPr>
      <w:r w:rsidRPr="00852493">
        <w:rPr>
          <w:rFonts w:ascii="Times New Roman" w:hAnsi="Times New Roman" w:cs="Times New Roman"/>
          <w:b/>
          <w:bCs/>
          <w:sz w:val="24"/>
          <w:szCs w:val="24"/>
        </w:rPr>
        <w:t>SAGLASAN</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SA</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NACRTOM</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UGOVORA</w:t>
      </w:r>
    </w:p>
    <w:p w:rsidR="00FA3D31" w:rsidRPr="00EB23C8" w:rsidRDefault="00FA3D31" w:rsidP="00FA3D31">
      <w:pPr>
        <w:spacing w:after="0" w:line="240" w:lineRule="auto"/>
        <w:jc w:val="both"/>
        <w:rPr>
          <w:rFonts w:ascii="Times New Roman" w:hAnsi="Times New Roman" w:cs="Times New Roman"/>
          <w:sz w:val="24"/>
          <w:szCs w:val="24"/>
          <w:lang w:val="sr-Latn-CS"/>
        </w:rPr>
      </w:pPr>
    </w:p>
    <w:p w:rsidR="00FA3D31" w:rsidRPr="00EB23C8" w:rsidRDefault="00FA3D31" w:rsidP="00FA3D31">
      <w:pPr>
        <w:tabs>
          <w:tab w:val="left" w:pos="1950"/>
        </w:tabs>
        <w:spacing w:after="0" w:line="240" w:lineRule="auto"/>
        <w:jc w:val="right"/>
        <w:rPr>
          <w:rFonts w:ascii="Times New Roman" w:hAnsi="Times New Roman" w:cs="Times New Roman"/>
          <w:b/>
          <w:bCs/>
          <w:sz w:val="24"/>
          <w:szCs w:val="24"/>
          <w:lang w:val="it-IT"/>
        </w:rPr>
      </w:pPr>
      <w:r w:rsidRPr="00EB23C8">
        <w:rPr>
          <w:rFonts w:ascii="Times New Roman" w:hAnsi="Times New Roman" w:cs="Times New Roman"/>
          <w:b/>
          <w:bCs/>
          <w:sz w:val="24"/>
          <w:szCs w:val="24"/>
          <w:lang w:val="sr-Latn-CS"/>
        </w:rPr>
        <w:t xml:space="preserve">  </w:t>
      </w:r>
      <w:r w:rsidRPr="00EB23C8">
        <w:rPr>
          <w:rFonts w:ascii="Times New Roman" w:hAnsi="Times New Roman" w:cs="Times New Roman"/>
          <w:b/>
          <w:bCs/>
          <w:sz w:val="24"/>
          <w:szCs w:val="24"/>
          <w:lang w:val="it-IT"/>
        </w:rPr>
        <w:t>Ovlašćeno lice ponuđača _______________________</w:t>
      </w:r>
    </w:p>
    <w:p w:rsidR="00FA3D31" w:rsidRPr="00EB23C8" w:rsidRDefault="00FA3D31" w:rsidP="00FA3D31">
      <w:pPr>
        <w:spacing w:after="0" w:line="240" w:lineRule="auto"/>
        <w:ind w:right="336" w:firstLine="567"/>
        <w:jc w:val="right"/>
        <w:rPr>
          <w:rFonts w:ascii="Times New Roman" w:hAnsi="Times New Roman" w:cs="Times New Roman"/>
          <w:sz w:val="20"/>
          <w:szCs w:val="20"/>
          <w:lang w:val="it-IT"/>
        </w:rPr>
      </w:pPr>
      <w:r w:rsidRPr="00EB23C8">
        <w:rPr>
          <w:rFonts w:ascii="Times New Roman" w:hAnsi="Times New Roman" w:cs="Times New Roman"/>
          <w:sz w:val="24"/>
          <w:szCs w:val="24"/>
          <w:lang w:val="it-IT"/>
        </w:rPr>
        <w:t>(</w:t>
      </w:r>
      <w:r w:rsidRPr="00EB23C8">
        <w:rPr>
          <w:rFonts w:ascii="Times New Roman" w:hAnsi="Times New Roman" w:cs="Times New Roman"/>
          <w:sz w:val="20"/>
          <w:szCs w:val="20"/>
          <w:lang w:val="it-IT"/>
        </w:rPr>
        <w:t>ime, prezime i funkcija)</w:t>
      </w:r>
    </w:p>
    <w:p w:rsidR="00FA3D31" w:rsidRPr="00EB23C8" w:rsidRDefault="00FA3D31" w:rsidP="00FA3D31">
      <w:pPr>
        <w:spacing w:after="0" w:line="240" w:lineRule="auto"/>
        <w:ind w:firstLine="567"/>
        <w:jc w:val="right"/>
        <w:rPr>
          <w:rFonts w:ascii="Times New Roman" w:hAnsi="Times New Roman" w:cs="Times New Roman"/>
          <w:sz w:val="24"/>
          <w:szCs w:val="24"/>
          <w:lang w:val="it-IT"/>
        </w:rPr>
      </w:pPr>
      <w:r w:rsidRPr="00EB23C8">
        <w:rPr>
          <w:rFonts w:ascii="Times New Roman" w:hAnsi="Times New Roman" w:cs="Times New Roman"/>
          <w:sz w:val="24"/>
          <w:szCs w:val="24"/>
          <w:lang w:val="it-IT"/>
        </w:rPr>
        <w:t>_______________________</w:t>
      </w:r>
    </w:p>
    <w:p w:rsidR="00FA3D31" w:rsidRPr="00EB23C8" w:rsidRDefault="00FA3D31" w:rsidP="00FA3D31">
      <w:pPr>
        <w:spacing w:after="0" w:line="240" w:lineRule="auto"/>
        <w:ind w:right="588"/>
        <w:jc w:val="right"/>
        <w:rPr>
          <w:rFonts w:ascii="Times New Roman" w:hAnsi="Times New Roman" w:cs="Times New Roman"/>
          <w:sz w:val="20"/>
          <w:szCs w:val="20"/>
          <w:lang w:val="it-IT"/>
        </w:rPr>
      </w:pPr>
      <w:r w:rsidRPr="00EB23C8">
        <w:rPr>
          <w:rFonts w:ascii="Times New Roman" w:hAnsi="Times New Roman" w:cs="Times New Roman"/>
          <w:sz w:val="20"/>
          <w:szCs w:val="20"/>
          <w:lang w:val="it-IT"/>
        </w:rPr>
        <w:t>(svojeručni potpis)</w:t>
      </w:r>
    </w:p>
    <w:p w:rsidR="005503FD" w:rsidRDefault="005503FD">
      <w:pPr>
        <w:spacing w:after="0" w:line="240" w:lineRule="auto"/>
        <w:jc w:val="center"/>
        <w:rPr>
          <w:rFonts w:ascii="Times New Roman" w:eastAsia="Times New Roman" w:hAnsi="Times New Roman" w:cs="Times New Roman"/>
          <w:i/>
          <w:sz w:val="24"/>
          <w:szCs w:val="24"/>
          <w:highlight w:val="yellow"/>
        </w:rPr>
      </w:pPr>
    </w:p>
    <w:p w:rsidR="005503FD" w:rsidRPr="003E17A8" w:rsidRDefault="005503FD">
      <w:pPr>
        <w:spacing w:after="0" w:line="240" w:lineRule="auto"/>
        <w:jc w:val="center"/>
        <w:rPr>
          <w:rFonts w:ascii="Times New Roman" w:eastAsia="Times New Roman" w:hAnsi="Times New Roman" w:cs="Times New Roman"/>
          <w:i/>
          <w:sz w:val="24"/>
          <w:szCs w:val="24"/>
        </w:rPr>
      </w:pPr>
    </w:p>
    <w:p w:rsidR="00102E1E" w:rsidRDefault="00820FD0" w:rsidP="00BF43AE">
      <w:pPr>
        <w:tabs>
          <w:tab w:val="left" w:pos="1950"/>
        </w:tabs>
        <w:jc w:val="center"/>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Napomena: Konačni tekst ugovora o javnoj nabavci biće sačinjen u skladu sa članom 107 stav 2 Zakona o javnim nabavkama</w:t>
      </w:r>
      <w:r w:rsidRPr="003E17A8">
        <w:rPr>
          <w:rFonts w:ascii="Times New Roman" w:eastAsia="Times New Roman" w:hAnsi="Times New Roman" w:cs="Times New Roman"/>
          <w:sz w:val="24"/>
          <w:szCs w:val="24"/>
        </w:rPr>
        <w:t xml:space="preserve"> nabavkama („Službeni list CG”, br.</w:t>
      </w:r>
      <w:r w:rsidRPr="003E17A8">
        <w:rPr>
          <w:rFonts w:ascii="Times New Roman" w:eastAsia="Times New Roman" w:hAnsi="Times New Roman" w:cs="Times New Roman"/>
          <w:i/>
          <w:sz w:val="24"/>
          <w:szCs w:val="24"/>
        </w:rPr>
        <w:t>42/11, 57/14, 28/15 i 42/17).</w:t>
      </w: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C17629">
      <w:pPr>
        <w:tabs>
          <w:tab w:val="left" w:pos="1950"/>
        </w:tabs>
        <w:rPr>
          <w:rFonts w:ascii="Times New Roman" w:eastAsia="Times New Roman" w:hAnsi="Times New Roman" w:cs="Times New Roman"/>
          <w:i/>
          <w:sz w:val="24"/>
          <w:szCs w:val="24"/>
        </w:rPr>
      </w:pPr>
    </w:p>
    <w:p w:rsidR="00053CB1" w:rsidRDefault="00053CB1" w:rsidP="00BF43AE">
      <w:pPr>
        <w:tabs>
          <w:tab w:val="left" w:pos="1950"/>
        </w:tabs>
        <w:jc w:val="center"/>
        <w:rPr>
          <w:rFonts w:ascii="Times New Roman" w:eastAsia="Times New Roman" w:hAnsi="Times New Roman" w:cs="Times New Roman"/>
          <w:i/>
          <w:sz w:val="24"/>
          <w:szCs w:val="24"/>
        </w:rPr>
      </w:pPr>
    </w:p>
    <w:p w:rsidR="00935F7E" w:rsidRDefault="00935F7E" w:rsidP="00BF43AE">
      <w:pPr>
        <w:tabs>
          <w:tab w:val="left" w:pos="1950"/>
        </w:tabs>
        <w:jc w:val="center"/>
        <w:rPr>
          <w:rFonts w:ascii="Times New Roman" w:eastAsia="Times New Roman" w:hAnsi="Times New Roman" w:cs="Times New Roman"/>
          <w:i/>
          <w:sz w:val="24"/>
          <w:szCs w:val="24"/>
        </w:rPr>
      </w:pPr>
    </w:p>
    <w:p w:rsidR="00935F7E" w:rsidRDefault="00935F7E" w:rsidP="00BF43AE">
      <w:pPr>
        <w:tabs>
          <w:tab w:val="left" w:pos="1950"/>
        </w:tabs>
        <w:jc w:val="center"/>
        <w:rPr>
          <w:rFonts w:ascii="Times New Roman" w:eastAsia="Times New Roman" w:hAnsi="Times New Roman" w:cs="Times New Roman"/>
          <w:i/>
          <w:sz w:val="24"/>
          <w:szCs w:val="24"/>
        </w:rPr>
      </w:pPr>
    </w:p>
    <w:p w:rsidR="00935F7E" w:rsidRDefault="00935F7E" w:rsidP="00BF43AE">
      <w:pPr>
        <w:tabs>
          <w:tab w:val="left" w:pos="1950"/>
        </w:tabs>
        <w:jc w:val="center"/>
        <w:rPr>
          <w:rFonts w:ascii="Times New Roman" w:eastAsia="Times New Roman" w:hAnsi="Times New Roman" w:cs="Times New Roman"/>
          <w:i/>
          <w:sz w:val="24"/>
          <w:szCs w:val="24"/>
        </w:rPr>
      </w:pPr>
    </w:p>
    <w:p w:rsidR="00935F7E" w:rsidRDefault="00935F7E" w:rsidP="00BF43AE">
      <w:pPr>
        <w:tabs>
          <w:tab w:val="left" w:pos="1950"/>
        </w:tabs>
        <w:jc w:val="center"/>
        <w:rPr>
          <w:rFonts w:ascii="Times New Roman" w:eastAsia="Times New Roman" w:hAnsi="Times New Roman" w:cs="Times New Roman"/>
          <w:i/>
          <w:sz w:val="24"/>
          <w:szCs w:val="24"/>
        </w:rPr>
      </w:pPr>
    </w:p>
    <w:p w:rsidR="00935F7E" w:rsidRDefault="00935F7E" w:rsidP="00BF43AE">
      <w:pPr>
        <w:tabs>
          <w:tab w:val="left" w:pos="1950"/>
        </w:tabs>
        <w:jc w:val="center"/>
        <w:rPr>
          <w:rFonts w:ascii="Times New Roman" w:eastAsia="Times New Roman" w:hAnsi="Times New Roman" w:cs="Times New Roman"/>
          <w:i/>
          <w:sz w:val="24"/>
          <w:szCs w:val="24"/>
        </w:rPr>
      </w:pPr>
    </w:p>
    <w:p w:rsidR="00935F7E" w:rsidRDefault="00935F7E" w:rsidP="00BF43AE">
      <w:pPr>
        <w:tabs>
          <w:tab w:val="left" w:pos="1950"/>
        </w:tabs>
        <w:jc w:val="center"/>
        <w:rPr>
          <w:rFonts w:ascii="Times New Roman" w:eastAsia="Times New Roman" w:hAnsi="Times New Roman" w:cs="Times New Roman"/>
          <w:i/>
          <w:sz w:val="24"/>
          <w:szCs w:val="24"/>
        </w:rPr>
      </w:pPr>
    </w:p>
    <w:p w:rsidR="00935F7E" w:rsidRDefault="00935F7E" w:rsidP="00BF43AE">
      <w:pPr>
        <w:tabs>
          <w:tab w:val="left" w:pos="1950"/>
        </w:tabs>
        <w:jc w:val="center"/>
        <w:rPr>
          <w:rFonts w:ascii="Times New Roman" w:eastAsia="Times New Roman" w:hAnsi="Times New Roman" w:cs="Times New Roman"/>
          <w:i/>
          <w:sz w:val="24"/>
          <w:szCs w:val="24"/>
        </w:rPr>
      </w:pPr>
    </w:p>
    <w:p w:rsidR="00935F7E" w:rsidRDefault="00935F7E" w:rsidP="00BF43AE">
      <w:pPr>
        <w:tabs>
          <w:tab w:val="left" w:pos="1950"/>
        </w:tabs>
        <w:jc w:val="center"/>
        <w:rPr>
          <w:rFonts w:ascii="Times New Roman" w:eastAsia="Times New Roman" w:hAnsi="Times New Roman" w:cs="Times New Roman"/>
          <w:i/>
          <w:sz w:val="24"/>
          <w:szCs w:val="24"/>
        </w:rPr>
      </w:pPr>
    </w:p>
    <w:p w:rsidR="00AA3DDB" w:rsidRDefault="00AA3DDB" w:rsidP="00BF43AE">
      <w:pPr>
        <w:tabs>
          <w:tab w:val="left" w:pos="1950"/>
        </w:tabs>
        <w:jc w:val="center"/>
        <w:rPr>
          <w:rFonts w:ascii="Times New Roman" w:eastAsia="Times New Roman" w:hAnsi="Times New Roman" w:cs="Times New Roman"/>
          <w:i/>
          <w:sz w:val="24"/>
          <w:szCs w:val="24"/>
        </w:rPr>
      </w:pPr>
    </w:p>
    <w:p w:rsidR="00AA3DDB" w:rsidRPr="00BF43AE" w:rsidRDefault="00AA3DDB" w:rsidP="00BF43AE">
      <w:pPr>
        <w:tabs>
          <w:tab w:val="left" w:pos="1950"/>
        </w:tabs>
        <w:jc w:val="center"/>
        <w:rPr>
          <w:rFonts w:ascii="Times New Roman" w:eastAsia="Times New Roman" w:hAnsi="Times New Roman" w:cs="Times New Roman"/>
          <w:i/>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29" w:name="_Toc2328167"/>
      <w:r w:rsidRPr="003E17A8">
        <w:rPr>
          <w:i w:val="0"/>
          <w:u w:val="none"/>
        </w:rPr>
        <w:lastRenderedPageBreak/>
        <w:t>UPUTSTVO PONUĐAČIMA ZA SAČINJAVANJE I PODNOŠENJE PONUDE</w:t>
      </w:r>
      <w:bookmarkEnd w:id="29"/>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jc w:val="center"/>
        <w:rPr>
          <w:rFonts w:ascii="Times New Roman" w:eastAsia="Times New Roman" w:hAnsi="Times New Roman" w:cs="Times New Roman"/>
          <w:sz w:val="28"/>
          <w:szCs w:val="28"/>
        </w:rPr>
      </w:pPr>
      <w:r w:rsidRPr="003E17A8">
        <w:rPr>
          <w:rFonts w:ascii="Times New Roman" w:eastAsia="Times New Roman" w:hAnsi="Times New Roman" w:cs="Times New Roman"/>
          <w:b/>
          <w:sz w:val="28"/>
          <w:szCs w:val="28"/>
        </w:rPr>
        <w:t>I NAČIN PRIPREMANJA PONUDE U PISANOJ FORMI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numPr>
          <w:ilvl w:val="0"/>
          <w:numId w:val="1"/>
        </w:numPr>
        <w:spacing w:before="96"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 xml:space="preserve">Pripremanje i dostavljanje ponude </w:t>
      </w:r>
    </w:p>
    <w:p w:rsidR="005503FD" w:rsidRPr="003E17A8" w:rsidRDefault="005503FD">
      <w:pPr>
        <w:spacing w:before="96" w:after="0" w:line="240" w:lineRule="auto"/>
        <w:ind w:left="92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radi učešća u postupku javne nabavke sačinjava i podnosi ponudu u skladu sa ovom tenderskom dokumentacijom.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Dokumenta koja sačinjava ponuđač, a koja čine sastavni dio ponude moraju biti potpisana od strane ovlašćenog lica ponuđača ili lica koje on ovlasti.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5503FD" w:rsidRPr="003E17A8" w:rsidRDefault="00820FD0">
      <w:pPr>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da ponudu sačini na obrascima iz tenderske dokumentacije uz mogućnost korišćenja svog memoranduma. </w:t>
      </w:r>
    </w:p>
    <w:p w:rsidR="005503FD" w:rsidRPr="003E17A8" w:rsidRDefault="00820FD0">
      <w:pPr>
        <w:numPr>
          <w:ilvl w:val="0"/>
          <w:numId w:val="4"/>
        </w:numPr>
        <w:spacing w:before="96" w:after="120"/>
        <w:jc w:val="both"/>
        <w:rPr>
          <w:rFonts w:ascii="Times New Roman" w:eastAsia="Times New Roman" w:hAnsi="Times New Roman" w:cs="Times New Roman"/>
          <w:sz w:val="24"/>
          <w:szCs w:val="24"/>
          <w:u w:val="single"/>
        </w:rPr>
      </w:pPr>
      <w:r w:rsidRPr="003E17A8">
        <w:rPr>
          <w:rFonts w:ascii="Times New Roman" w:eastAsia="Times New Roman" w:hAnsi="Times New Roman" w:cs="Times New Roman"/>
          <w:b/>
          <w:sz w:val="24"/>
          <w:szCs w:val="24"/>
          <w:u w:val="single"/>
        </w:rPr>
        <w:t>Pripremanje ponude u slučaju zaključivanja okvirnog sporazuma</w:t>
      </w:r>
    </w:p>
    <w:p w:rsidR="005503FD" w:rsidRPr="003E17A8" w:rsidRDefault="00820FD0">
      <w:pPr>
        <w:ind w:firstLine="567"/>
        <w:jc w:val="both"/>
        <w:rPr>
          <w:rFonts w:ascii="Times New Roman" w:eastAsia="Times New Roman" w:hAnsi="Times New Roman" w:cs="Times New Roman"/>
          <w:color w:val="FF0000"/>
          <w:sz w:val="24"/>
          <w:szCs w:val="24"/>
        </w:rPr>
      </w:pPr>
      <w:r w:rsidRPr="003E17A8">
        <w:rPr>
          <w:rFonts w:ascii="Times New Roman" w:eastAsia="Times New Roman" w:hAnsi="Times New Roman" w:cs="Times New Roman"/>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3. Način pripremanja ponude po partijama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da podnese ponudu za jednu ili više partija pod uslovom da se ponuda odnosi na najmanje jednu partiju.</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Garancija ponude, katalozi, fotografije, publikacije i slično prilažu se u ponudi nakon dokumenata za zadnju partiju na kojoj se učestvuje.  </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rPr>
      </w:pPr>
      <w:r w:rsidRPr="003E17A8">
        <w:rPr>
          <w:rFonts w:ascii="Times New Roman" w:eastAsia="Times New Roman" w:hAnsi="Times New Roman" w:cs="Times New Roman"/>
          <w:b/>
          <w:sz w:val="24"/>
          <w:szCs w:val="24"/>
          <w:u w:val="single"/>
        </w:rPr>
        <w:t xml:space="preserve">4. Način pripremanja zajedničke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Ponudu može da podnese grupa ponuđača (zajednička ponuda), koji su neograničeno solidarno odgovorni za ponudu i obaveze iz ugovora o javnoj nabavci.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 xml:space="preserve">Ponuđač koji je samostalno podnio ponudu ne može istovremeno da učestvuje u zajedničkoj ponudi ili kao podizvođač, odnosno podugovarač drugog ponuđača.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zajedničkoj ponudi se moraju navesti imena i stručne kvalifikacije lica koja će biti odgovorna za izvršenje ugovora o javnoj nabavci.</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5. Način pripremanja ponude sa podugovaračem/podizvođačem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može da izvršenje određenih poslova iz ugovora o javnoj nabavci povjeri podugovaraču ili podizvođaču.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Učešće svih podugovorača ili podizvođača u izvršenju javne nabavke ne može da bude veće od 30% od ukupne vrijednosti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je dužan da, na zahtjev naručioca, omogući uvid u dokumentaciju podugovarača ili podizvođača, odnosno pruži druge dokaze radi utvrđivanja ispunjenosti uslova za učešće u postupku javne nabavke.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u potpunosti odgovara naručiocu za izvršenje ugovorene javne nabavke, bez obzira na broj podugovarača ili podizvođača.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6. Sukob interesa kod pripremanja zajedničke ponude i ponude sa podugovaračem  / podizvođačem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7. Način pripremanja ponude kada je u predmjeru radova ili tehničkoj specifikaciji naveden robni znak, patent, tip ili posebno porijeklo robe, usluge ili radova uz naznaku “ili ekvivalentno”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odnosu na zahtjeve za tehničke karakteristike ili specifikacije utvrđene tenderskom dokumentacijom ponuđači mogu ponuditi ekvivalentna rješenja zahtjevima iz standarda uz podnošenje dokaza o ekvivalentnosti.</w:t>
      </w:r>
    </w:p>
    <w:p w:rsidR="005503FD" w:rsidRPr="003E17A8" w:rsidRDefault="005503FD">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8. Oblik i način dostavljanja dokaza o ispunjenosti uslova za učešće u postupku javne nabavke</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Dokazi o ispunjenosti uslova za učešće u postupku javne nabavke i drugi dokazi traženi tenderskom dokumentacijom, mogu se dostaviti u originalu, ovjerenoj kopiji, neovjerenoj kopiji ili u elektronskoj formi.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Ponuđač čija je ponuda izabrana kao najpovoljnija dužan je da prije zaključivanja ugovora o javnoj nabavci dostavi original ili ovjerenu kopiju dokaza o ispunjavanju uslova za učešće u postupku javne nabavke.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Ukoliko ponuđač čija je ponuda izabrana kao najpovoljnija ne dostavi originale ili ovjerene kopije dokaza njegova ponuda će se smatrati neispravnom.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 xml:space="preserve">9. Dokazivanje uslova od strane podnosilaca zajedničke ponude </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Svaki podnosilac zajedničke ponude mora u ponudi dokazati da ispunjava obavezne uslove: da je upisan u registar kod organa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Obavezni uslov da ima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5503FD" w:rsidRPr="003E17A8" w:rsidRDefault="005503FD">
      <w:pPr>
        <w:spacing w:after="0" w:line="240" w:lineRule="auto"/>
        <w:ind w:firstLine="567"/>
        <w:jc w:val="both"/>
        <w:rPr>
          <w:rFonts w:ascii="Times New Roman" w:eastAsia="Times New Roman" w:hAnsi="Times New Roman" w:cs="Times New Roman"/>
          <w:b/>
          <w:color w:val="FF0000"/>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10. Dokazivanje uslova preko podugovarača/podizvođača i drugog pravnog i fizičkog lica</w:t>
      </w:r>
    </w:p>
    <w:p w:rsidR="005503FD" w:rsidRPr="003E17A8" w:rsidRDefault="005503FD">
      <w:pPr>
        <w:spacing w:after="0" w:line="240" w:lineRule="auto"/>
        <w:ind w:firstLine="567"/>
        <w:jc w:val="both"/>
        <w:rPr>
          <w:rFonts w:ascii="Times New Roman" w:eastAsia="Times New Roman" w:hAnsi="Times New Roman" w:cs="Times New Roman"/>
          <w:b/>
          <w:color w:val="FF0000"/>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ispunjenost uslova u pogledu posjedovanja dozvole, licence, odobrenja ili drugog akta za obavljanje djelatnosti koja je predmet javne nabavke i u pogledu stručno – tehničke i kadrovske osposobljenosti dokazati preko podugovarača, odnosno podizvođača.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5503FD" w:rsidRPr="003E17A8" w:rsidRDefault="00820FD0">
      <w:pPr>
        <w:shd w:val="clear" w:color="auto" w:fill="FFFFFF"/>
        <w:spacing w:after="0" w:line="240" w:lineRule="auto"/>
        <w:ind w:left="567"/>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11. Sredstva finansijskog obezbjeđenja - garancije</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 xml:space="preserve">11.1 Način dostavljanja garancije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Garancija ponude koja sadrži klauzulu da je validna ukoliko je perforirana dostavlja se i povezuje u ponudi jemstvenikom sa ostalim dokumentima ponude. Na ovaj način se dostavlja </w:t>
      </w:r>
      <w:r w:rsidRPr="003E17A8">
        <w:rPr>
          <w:rFonts w:ascii="Times New Roman" w:eastAsia="Times New Roman" w:hAnsi="Times New Roman" w:cs="Times New Roman"/>
          <w:sz w:val="24"/>
          <w:szCs w:val="24"/>
        </w:rPr>
        <w:lastRenderedPageBreak/>
        <w:t>i povezuje garancija ponude uz koju je kao posebni dokument dostavljena navedena klauzula izdavaoca garancije.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se prilaže na način opisan pod tačkom 3 ovog uputstva (način pripremanja ponude po partijama).</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11.2 Zajednički uslovi za garanciju ponude i sredstva finansijskog obezbjeđenja ugovora o javnoj nabavci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12. Način iskazivanja ponuđene cijene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dostavlja ponudu sa cijenom/ama izraženom u EUR-ima, sa posebno iskazanim PDV-om, na način predviđen obrascem “Finansijski dio ponude” koji je sastavni dio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ponuđenu cijenu uračunavaju se svi troškovi i popusti na ukupnu ponuđenu cijenu, sa posebno iskazanim PDV-om, u skladu sa zakonom.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Ponuđena cijena/e piše se brojkama.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5503FD" w:rsidRPr="003E17A8" w:rsidRDefault="005503FD">
      <w:pPr>
        <w:shd w:val="clear" w:color="auto" w:fill="FFFFFF"/>
        <w:spacing w:after="0" w:line="240" w:lineRule="auto"/>
        <w:ind w:firstLine="567"/>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13. Alternativna ponuda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5503FD" w:rsidRPr="003E17A8" w:rsidRDefault="005503FD">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14. Nacrt ugovora o javnoj nabavci i nacrt okvirnog sporazuma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15. Blagovremenost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je blagovremeno podnesena ako je uručena naručiocu prije isteka roka predviđenog za podnošenje ponuda koji je predviđen Tenderskom dokumentacijom.</w:t>
      </w:r>
    </w:p>
    <w:p w:rsidR="005503FD" w:rsidRPr="003E17A8" w:rsidRDefault="005503FD">
      <w:pPr>
        <w:shd w:val="clear" w:color="auto" w:fill="FFFFFF"/>
        <w:spacing w:after="0" w:line="240" w:lineRule="auto"/>
        <w:ind w:firstLine="567"/>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16. Period važenja ponude</w:t>
      </w:r>
    </w:p>
    <w:p w:rsidR="005503FD" w:rsidRPr="003E17A8" w:rsidRDefault="00820FD0">
      <w:pPr>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Period važenja ponude ne može da bude kraći od roka definisanog u Pozivu.</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5503FD" w:rsidRPr="003E17A8" w:rsidRDefault="005503FD">
      <w:pPr>
        <w:shd w:val="clear" w:color="auto" w:fill="FFFFFF"/>
        <w:spacing w:after="0" w:line="240" w:lineRule="auto"/>
        <w:ind w:firstLine="708"/>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17. Pojašnjenje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Zainteresovano lice ima pravo da zahtijeva od naručioca pojašnjenje tenderske dokumentacije u roku od 8 (osam) dana</w:t>
      </w:r>
      <w:r w:rsidRPr="003E17A8">
        <w:rPr>
          <w:rFonts w:ascii="Times New Roman" w:eastAsia="Times New Roman" w:hAnsi="Times New Roman" w:cs="Times New Roman"/>
          <w:sz w:val="24"/>
          <w:szCs w:val="24"/>
          <w:vertAlign w:val="superscript"/>
        </w:rPr>
        <w:footnoteReference w:id="15"/>
      </w:r>
      <w:r w:rsidRPr="003E17A8">
        <w:rPr>
          <w:rFonts w:ascii="Times New Roman" w:eastAsia="Times New Roman" w:hAnsi="Times New Roman" w:cs="Times New Roman"/>
          <w:sz w:val="24"/>
          <w:szCs w:val="24"/>
        </w:rPr>
        <w:t xml:space="preserve">, od dana objavljivanja, odnosno dostavljanja tenderske dokumentacije.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Zahtjev za pojašnjenje tenderske dokumentacije podnosi se u pisanoj formi (poštom, faxom, e-mailom...) na adresu naručioca.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Pojašnjenje tenderske dokumentacije predstavlja sastavni dio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 je dužan da pojašnjenje tenderske dokumentacije, dostavi podnosiocu zahtjeva i da ga objavi na portalu javnih nabavki u roku od tri dana, od dana prijema zahtjeva.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IINAČIN PRIPREMANJA I DOSTAVLJANJA PONUDE U ELEKTRONSKOJ FORMI</w:t>
      </w: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radi učešća u postupku javne nabavke sačinjava i podnosi ponudu u skladu sa ovom tenderskom dokumentacijom.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u elektronskoj formi se priprema i podnosi u skladu sa propisima kojima se uređuje elektronska komunikacija i elektronski potpis.</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5503FD">
      <w:pPr>
        <w:rPr>
          <w:rFonts w:ascii="Times New Roman" w:eastAsia="Times New Roman" w:hAnsi="Times New Roman" w:cs="Times New Roman"/>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ind w:left="360"/>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III  IZMJENE I DOPUNE PONUDE I ODUSTANAK OD PONUDE</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5503FD" w:rsidRPr="003E17A8" w:rsidRDefault="005503FD">
      <w:pPr>
        <w:rPr>
          <w:rFonts w:ascii="Times New Roman" w:eastAsia="Times New Roman" w:hAnsi="Times New Roman" w:cs="Times New Roman"/>
        </w:rPr>
      </w:pPr>
    </w:p>
    <w:p w:rsidR="005A05FE" w:rsidRDefault="005A05FE">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30" w:name="_Toc2328168"/>
      <w:r w:rsidRPr="003E17A8">
        <w:rPr>
          <w:i w:val="0"/>
          <w:u w:val="none"/>
        </w:rPr>
        <w:lastRenderedPageBreak/>
        <w:t>OVLAŠĆENJE ZA ZASTUPANJE I UČESTVOVANJE U POSTUPKU JAVNOG OTVARANJA PONUDA</w:t>
      </w:r>
      <w:bookmarkEnd w:id="30"/>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820FD0">
      <w:pPr>
        <w:tabs>
          <w:tab w:val="left" w:pos="1950"/>
        </w:tabs>
        <w:spacing w:before="96" w:after="12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Ovlašćuje se </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u w:val="single"/>
        </w:rPr>
        <w:t>ime i prezime i broj lične karte ili druge identifikacione isprave</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xml:space="preserve"> da, u ime  </w:t>
      </w:r>
    </w:p>
    <w:p w:rsidR="005503FD" w:rsidRPr="003E17A8" w:rsidRDefault="00820FD0">
      <w:pPr>
        <w:tabs>
          <w:tab w:val="left" w:pos="1950"/>
        </w:tabs>
        <w:spacing w:before="96" w:after="12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u w:val="single"/>
        </w:rPr>
        <w:t>naziv ponuđača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rPr>
        <w:t xml:space="preserve">, kao ponuđača, prisustvuje javnom otvaranju ponuda po Tenderskoj dokumentaciji </w:t>
      </w:r>
      <w:r w:rsidRPr="003E17A8">
        <w:rPr>
          <w:rFonts w:ascii="Times New Roman" w:eastAsia="Times New Roman" w:hAnsi="Times New Roman" w:cs="Times New Roman"/>
          <w:u w:val="single"/>
        </w:rPr>
        <w:t>(</w:t>
      </w:r>
      <w:r w:rsidRPr="003E17A8">
        <w:rPr>
          <w:rFonts w:ascii="Times New Roman" w:eastAsia="Times New Roman" w:hAnsi="Times New Roman" w:cs="Times New Roman"/>
          <w:i/>
          <w:u w:val="single"/>
        </w:rPr>
        <w:t>naziv naručioca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rPr>
        <w:t xml:space="preserve"> broj _____ od ________. godine, za nabavku </w:t>
      </w:r>
      <w:r w:rsidRPr="003E17A8">
        <w:rPr>
          <w:rFonts w:ascii="Times New Roman" w:eastAsia="Times New Roman" w:hAnsi="Times New Roman" w:cs="Times New Roman"/>
          <w:u w:val="single"/>
        </w:rPr>
        <w:t>(</w:t>
      </w:r>
      <w:r w:rsidRPr="003E17A8">
        <w:rPr>
          <w:rFonts w:ascii="Times New Roman" w:eastAsia="Times New Roman" w:hAnsi="Times New Roman" w:cs="Times New Roman"/>
          <w:i/>
          <w:u w:val="single"/>
        </w:rPr>
        <w:t>opis predmeta nabavke</w:t>
      </w:r>
      <w:r w:rsidRPr="003E17A8">
        <w:rPr>
          <w:rFonts w:ascii="Times New Roman" w:eastAsia="Times New Roman" w:hAnsi="Times New Roman" w:cs="Times New Roman"/>
          <w:u w:val="single"/>
        </w:rPr>
        <w:t>)</w:t>
      </w:r>
      <w:r w:rsidRPr="003E17A8">
        <w:rPr>
          <w:rFonts w:ascii="Times New Roman" w:eastAsia="Times New Roman" w:hAnsi="Times New Roman" w:cs="Times New Roman"/>
          <w:sz w:val="24"/>
          <w:szCs w:val="24"/>
        </w:rPr>
        <w:t>i da zastupa interese ovog ponuđača u postupku javnog otvaranja ponuda.</w:t>
      </w: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820FD0">
      <w:pPr>
        <w:tabs>
          <w:tab w:val="left" w:pos="1950"/>
        </w:tabs>
        <w:spacing w:after="0" w:line="240" w:lineRule="auto"/>
        <w:ind w:right="140"/>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Ovlašćeno lice ponuđača</w:t>
      </w:r>
    </w:p>
    <w:p w:rsidR="005503FD" w:rsidRPr="003E17A8" w:rsidRDefault="005503FD">
      <w:pPr>
        <w:tabs>
          <w:tab w:val="left" w:pos="1950"/>
        </w:tabs>
        <w:spacing w:after="0" w:line="240" w:lineRule="auto"/>
        <w:jc w:val="right"/>
        <w:rPr>
          <w:rFonts w:ascii="Times New Roman" w:eastAsia="Times New Roman" w:hAnsi="Times New Roman" w:cs="Times New Roman"/>
          <w:b/>
          <w:sz w:val="24"/>
          <w:szCs w:val="24"/>
        </w:rPr>
      </w:pPr>
    </w:p>
    <w:p w:rsidR="005503FD" w:rsidRPr="003E17A8" w:rsidRDefault="00820FD0">
      <w:pPr>
        <w:tabs>
          <w:tab w:val="left" w:pos="1950"/>
        </w:tabs>
        <w:spacing w:after="0" w:line="240" w:lineRule="auto"/>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_______________________</w:t>
      </w:r>
    </w:p>
    <w:p w:rsidR="005503FD" w:rsidRPr="003E17A8" w:rsidRDefault="00820FD0">
      <w:pPr>
        <w:spacing w:after="0" w:line="240" w:lineRule="auto"/>
        <w:ind w:right="336" w:firstLine="567"/>
        <w:jc w:val="right"/>
        <w:rPr>
          <w:rFonts w:ascii="Times New Roman" w:eastAsia="Times New Roman" w:hAnsi="Times New Roman" w:cs="Times New Roman"/>
          <w:sz w:val="20"/>
          <w:szCs w:val="20"/>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sz w:val="20"/>
          <w:szCs w:val="20"/>
        </w:rPr>
        <w:t>ime, prezime i funkcija)</w:t>
      </w:r>
    </w:p>
    <w:p w:rsidR="005503FD" w:rsidRPr="003E17A8" w:rsidRDefault="005503FD">
      <w:pPr>
        <w:spacing w:after="0" w:line="240" w:lineRule="auto"/>
        <w:ind w:firstLine="567"/>
        <w:jc w:val="right"/>
        <w:rPr>
          <w:rFonts w:ascii="Times New Roman" w:eastAsia="Times New Roman" w:hAnsi="Times New Roman" w:cs="Times New Roman"/>
          <w:sz w:val="24"/>
          <w:szCs w:val="24"/>
        </w:rPr>
      </w:pPr>
    </w:p>
    <w:p w:rsidR="005503FD" w:rsidRPr="003E17A8" w:rsidRDefault="00820FD0">
      <w:pPr>
        <w:spacing w:after="0" w:line="240" w:lineRule="auto"/>
        <w:ind w:firstLine="56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w:t>
      </w:r>
    </w:p>
    <w:p w:rsidR="005503FD" w:rsidRPr="003E17A8" w:rsidRDefault="00820FD0">
      <w:pPr>
        <w:spacing w:after="0" w:line="240" w:lineRule="auto"/>
        <w:ind w:right="588"/>
        <w:jc w:val="right"/>
        <w:rPr>
          <w:rFonts w:ascii="Times New Roman" w:eastAsia="Times New Roman" w:hAnsi="Times New Roman" w:cs="Times New Roman"/>
          <w:sz w:val="20"/>
          <w:szCs w:val="20"/>
        </w:rPr>
      </w:pPr>
      <w:r w:rsidRPr="003E17A8">
        <w:rPr>
          <w:rFonts w:ascii="Times New Roman" w:eastAsia="Times New Roman" w:hAnsi="Times New Roman" w:cs="Times New Roman"/>
          <w:sz w:val="20"/>
          <w:szCs w:val="20"/>
        </w:rPr>
        <w:t>(potpis)</w:t>
      </w:r>
    </w:p>
    <w:p w:rsidR="005503FD" w:rsidRPr="003E17A8" w:rsidRDefault="00820FD0">
      <w:pPr>
        <w:tabs>
          <w:tab w:val="left" w:pos="1950"/>
        </w:tabs>
        <w:spacing w:before="96" w:after="120"/>
        <w:jc w:val="center"/>
        <w:rPr>
          <w:rFonts w:ascii="Times New Roman" w:eastAsia="Times New Roman" w:hAnsi="Times New Roman" w:cs="Times New Roman"/>
          <w:b/>
          <w:sz w:val="28"/>
          <w:szCs w:val="28"/>
        </w:rPr>
      </w:pPr>
      <w:r w:rsidRPr="003E17A8">
        <w:rPr>
          <w:rFonts w:ascii="Times New Roman" w:eastAsia="Times New Roman" w:hAnsi="Times New Roman" w:cs="Times New Roman"/>
          <w:sz w:val="28"/>
          <w:szCs w:val="28"/>
        </w:rPr>
        <w:t>M.P.</w:t>
      </w:r>
    </w:p>
    <w:p w:rsidR="005503FD" w:rsidRPr="003E17A8" w:rsidRDefault="005503FD">
      <w:pPr>
        <w:tabs>
          <w:tab w:val="left" w:pos="1950"/>
        </w:tabs>
        <w:spacing w:before="96" w:after="120"/>
        <w:jc w:val="both"/>
        <w:rPr>
          <w:rFonts w:ascii="Times New Roman" w:eastAsia="Times New Roman" w:hAnsi="Times New Roman" w:cs="Times New Roman"/>
          <w:b/>
          <w:sz w:val="28"/>
          <w:szCs w:val="28"/>
        </w:rPr>
      </w:pPr>
    </w:p>
    <w:p w:rsidR="005503FD" w:rsidRPr="003E17A8" w:rsidRDefault="005503FD">
      <w:pPr>
        <w:tabs>
          <w:tab w:val="left" w:pos="1950"/>
        </w:tabs>
        <w:spacing w:before="96" w:after="120"/>
        <w:jc w:val="both"/>
        <w:rPr>
          <w:rFonts w:ascii="Times New Roman" w:eastAsia="Times New Roman" w:hAnsi="Times New Roman" w:cs="Times New Roman"/>
          <w:b/>
          <w:sz w:val="28"/>
          <w:szCs w:val="28"/>
        </w:rPr>
      </w:pPr>
    </w:p>
    <w:p w:rsidR="005503FD" w:rsidRPr="003E17A8" w:rsidRDefault="00820FD0">
      <w:pPr>
        <w:shd w:val="clear" w:color="auto" w:fill="FFFFFF"/>
        <w:tabs>
          <w:tab w:val="left" w:pos="1950"/>
        </w:tabs>
        <w:spacing w:before="96" w:after="120"/>
        <w:jc w:val="both"/>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Napomena: Ovlašćenje se predaje Komisiji za otvaranje i vrednovanje ponuda naručioca neposredno prije početka javnog otvaranja ponuda.</w:t>
      </w: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8556F1" w:rsidRPr="003E17A8" w:rsidRDefault="008556F1">
      <w:pPr>
        <w:shd w:val="clear" w:color="auto" w:fill="FFFFFF"/>
        <w:tabs>
          <w:tab w:val="left" w:pos="1950"/>
        </w:tabs>
        <w:spacing w:before="96" w:after="120"/>
        <w:jc w:val="both"/>
        <w:rPr>
          <w:rFonts w:ascii="Times New Roman" w:eastAsia="Times New Roman" w:hAnsi="Times New Roman" w:cs="Times New Roman"/>
          <w:sz w:val="28"/>
          <w:szCs w:val="28"/>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31" w:name="_Toc2328169"/>
      <w:r w:rsidRPr="003E17A8">
        <w:rPr>
          <w:i w:val="0"/>
          <w:u w:val="none"/>
        </w:rPr>
        <w:t>UPUTSTVO O PRAVNOM SREDSTVU</w:t>
      </w:r>
      <w:bookmarkEnd w:id="31"/>
    </w:p>
    <w:p w:rsidR="005503FD" w:rsidRPr="003E17A8" w:rsidRDefault="005503FD">
      <w:pPr>
        <w:tabs>
          <w:tab w:val="left" w:pos="5760"/>
        </w:tabs>
        <w:jc w:val="center"/>
        <w:rPr>
          <w:rFonts w:ascii="Times New Roman" w:eastAsia="Times New Roman" w:hAnsi="Times New Roman" w:cs="Times New Roman"/>
        </w:rPr>
      </w:pPr>
    </w:p>
    <w:p w:rsidR="005503FD" w:rsidRPr="003E17A8" w:rsidRDefault="00820FD0">
      <w:pPr>
        <w:tabs>
          <w:tab w:val="left" w:pos="5760"/>
        </w:tabs>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3"/>
          <w:szCs w:val="23"/>
        </w:rPr>
      </w:pPr>
      <w:r w:rsidRPr="003E17A8">
        <w:rPr>
          <w:rFonts w:ascii="Times New Roman" w:eastAsia="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820FD0">
      <w:pPr>
        <w:tabs>
          <w:tab w:val="left" w:pos="5760"/>
        </w:tabs>
        <w:spacing w:after="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Ukoliko je predmet nabavke podijeljen po partijama, a žalba se odnosi samo na određenu/e partiju/e, naknada se plaća u iznosu 1% od procijenjene vrijednosti javne nabavke te /tih partije/a.</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820FD0">
      <w:pPr>
        <w:tabs>
          <w:tab w:val="left" w:pos="5760"/>
        </w:tabs>
        <w:spacing w:after="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Instrukcije za plaćanje naknade za vođenje postupka od strane želilaca iz inostranstva nalaze se na internet stranici Državne komisije za kontrolu postupaka javnih nabavkihttp://www.kontrola-nabavki.me/.</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CF6A52">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Tanja </w:t>
      </w:r>
      <w:r w:rsidR="004A7772">
        <w:rPr>
          <w:rFonts w:ascii="Times New Roman" w:eastAsia="Times New Roman" w:hAnsi="Times New Roman" w:cs="Times New Roman"/>
          <w:sz w:val="24"/>
          <w:szCs w:val="24"/>
        </w:rPr>
        <w:t>Simićević,</w:t>
      </w:r>
      <w:r w:rsidR="00935F7E">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predsjed</w:t>
      </w:r>
      <w:r w:rsidR="008556F1">
        <w:rPr>
          <w:rFonts w:ascii="Times New Roman" w:eastAsia="Times New Roman" w:hAnsi="Times New Roman" w:cs="Times New Roman"/>
          <w:sz w:val="24"/>
          <w:szCs w:val="24"/>
        </w:rPr>
        <w:t>nik, _____________________</w:t>
      </w:r>
    </w:p>
    <w:p w:rsidR="005503FD" w:rsidRPr="003E17A8" w:rsidRDefault="00820FD0">
      <w:pPr>
        <w:ind w:left="-180" w:right="-18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w:t>
      </w:r>
      <w:r w:rsidR="00935F7E">
        <w:rPr>
          <w:rFonts w:ascii="Times New Roman" w:eastAsia="Times New Roman" w:hAnsi="Times New Roman" w:cs="Times New Roman"/>
          <w:sz w:val="24"/>
          <w:szCs w:val="24"/>
        </w:rPr>
        <w:t xml:space="preserve">Bojana Rajković, </w:t>
      </w:r>
      <w:r w:rsidRPr="003E17A8">
        <w:rPr>
          <w:rFonts w:ascii="Times New Roman" w:eastAsia="Times New Roman" w:hAnsi="Times New Roman" w:cs="Times New Roman"/>
          <w:sz w:val="24"/>
          <w:szCs w:val="24"/>
        </w:rPr>
        <w:t>član, ___________________________</w:t>
      </w:r>
    </w:p>
    <w:p w:rsidR="005503FD" w:rsidRDefault="00820FD0">
      <w:pPr>
        <w:ind w:left="-180" w:right="-18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3) </w:t>
      </w:r>
      <w:r w:rsidR="00935F7E">
        <w:rPr>
          <w:rFonts w:ascii="Times New Roman" w:eastAsia="Times New Roman" w:hAnsi="Times New Roman" w:cs="Times New Roman"/>
          <w:sz w:val="24"/>
          <w:szCs w:val="24"/>
        </w:rPr>
        <w:t xml:space="preserve">Vukašin Mijatović, </w:t>
      </w:r>
      <w:r w:rsidRPr="003E17A8">
        <w:rPr>
          <w:rFonts w:ascii="Times New Roman" w:eastAsia="Times New Roman" w:hAnsi="Times New Roman" w:cs="Times New Roman"/>
          <w:sz w:val="24"/>
          <w:szCs w:val="24"/>
        </w:rPr>
        <w:t>čl</w:t>
      </w:r>
      <w:r w:rsidR="00935F7E">
        <w:rPr>
          <w:rFonts w:ascii="Times New Roman" w:eastAsia="Times New Roman" w:hAnsi="Times New Roman" w:cs="Times New Roman"/>
          <w:sz w:val="24"/>
          <w:szCs w:val="24"/>
        </w:rPr>
        <w:t>an, _________________________</w:t>
      </w:r>
    </w:p>
    <w:p w:rsidR="008556F1" w:rsidRDefault="008556F1" w:rsidP="008556F1">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E17A8">
        <w:rPr>
          <w:rFonts w:ascii="Times New Roman" w:eastAsia="Times New Roman" w:hAnsi="Times New Roman" w:cs="Times New Roman"/>
          <w:sz w:val="24"/>
          <w:szCs w:val="24"/>
        </w:rPr>
        <w:t xml:space="preserve">) </w:t>
      </w:r>
      <w:r w:rsidR="00935F7E">
        <w:rPr>
          <w:rFonts w:ascii="Times New Roman" w:eastAsia="Times New Roman" w:hAnsi="Times New Roman" w:cs="Times New Roman"/>
          <w:sz w:val="24"/>
          <w:szCs w:val="24"/>
        </w:rPr>
        <w:t xml:space="preserve">Vesna Franeta, </w:t>
      </w:r>
      <w:r w:rsidRPr="003E17A8">
        <w:rPr>
          <w:rFonts w:ascii="Times New Roman" w:eastAsia="Times New Roman" w:hAnsi="Times New Roman" w:cs="Times New Roman"/>
          <w:sz w:val="24"/>
          <w:szCs w:val="24"/>
        </w:rPr>
        <w:t>čl</w:t>
      </w:r>
      <w:r w:rsidR="007A2AA5">
        <w:rPr>
          <w:rFonts w:ascii="Times New Roman" w:eastAsia="Times New Roman" w:hAnsi="Times New Roman" w:cs="Times New Roman"/>
          <w:sz w:val="24"/>
          <w:szCs w:val="24"/>
        </w:rPr>
        <w:t>an, _______________________</w:t>
      </w:r>
      <w:r w:rsidR="00935F7E">
        <w:rPr>
          <w:rFonts w:ascii="Times New Roman" w:eastAsia="Times New Roman" w:hAnsi="Times New Roman" w:cs="Times New Roman"/>
          <w:sz w:val="24"/>
          <w:szCs w:val="24"/>
        </w:rPr>
        <w:t>_____</w:t>
      </w:r>
    </w:p>
    <w:p w:rsidR="008556F1" w:rsidRDefault="008556F1" w:rsidP="008556F1">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E17A8">
        <w:rPr>
          <w:rFonts w:ascii="Times New Roman" w:eastAsia="Times New Roman" w:hAnsi="Times New Roman" w:cs="Times New Roman"/>
          <w:sz w:val="24"/>
          <w:szCs w:val="24"/>
        </w:rPr>
        <w:t xml:space="preserve">) </w:t>
      </w:r>
      <w:r w:rsidR="00935F7E">
        <w:rPr>
          <w:rFonts w:ascii="Times New Roman" w:eastAsia="Times New Roman" w:hAnsi="Times New Roman" w:cs="Times New Roman"/>
          <w:sz w:val="24"/>
          <w:szCs w:val="24"/>
        </w:rPr>
        <w:t xml:space="preserve">Velimir Franović, </w:t>
      </w:r>
      <w:r w:rsidRPr="003E17A8">
        <w:rPr>
          <w:rFonts w:ascii="Times New Roman" w:eastAsia="Times New Roman" w:hAnsi="Times New Roman" w:cs="Times New Roman"/>
          <w:sz w:val="24"/>
          <w:szCs w:val="24"/>
        </w:rPr>
        <w:t>čl</w:t>
      </w:r>
      <w:r w:rsidR="007A2AA5">
        <w:rPr>
          <w:rFonts w:ascii="Times New Roman" w:eastAsia="Times New Roman" w:hAnsi="Times New Roman" w:cs="Times New Roman"/>
          <w:sz w:val="24"/>
          <w:szCs w:val="24"/>
        </w:rPr>
        <w:t>an, _________________________</w:t>
      </w:r>
      <w:r w:rsidR="00935F7E">
        <w:rPr>
          <w:rFonts w:ascii="Times New Roman" w:eastAsia="Times New Roman" w:hAnsi="Times New Roman" w:cs="Times New Roman"/>
          <w:sz w:val="24"/>
          <w:szCs w:val="24"/>
        </w:rPr>
        <w:t>_</w:t>
      </w:r>
    </w:p>
    <w:p w:rsidR="005503FD" w:rsidRDefault="005503FD">
      <w:pPr>
        <w:rPr>
          <w:rFonts w:ascii="Times New Roman" w:eastAsia="Times New Roman" w:hAnsi="Times New Roman" w:cs="Times New Roman"/>
        </w:rPr>
      </w:pPr>
    </w:p>
    <w:sectPr w:rsidR="005503FD" w:rsidSect="00A03831">
      <w:type w:val="continuous"/>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AB7" w:rsidRDefault="001E1AB7">
      <w:pPr>
        <w:spacing w:after="0" w:line="240" w:lineRule="auto"/>
      </w:pPr>
      <w:r>
        <w:separator/>
      </w:r>
    </w:p>
  </w:endnote>
  <w:endnote w:type="continuationSeparator" w:id="0">
    <w:p w:rsidR="001E1AB7" w:rsidRDefault="001E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7B" w:rsidRDefault="00A3127B">
    <w:pPr>
      <w:tabs>
        <w:tab w:val="center" w:pos="4535"/>
        <w:tab w:val="right" w:pos="9071"/>
      </w:tabs>
      <w:spacing w:after="0" w:line="240" w:lineRule="auto"/>
      <w:jc w:val="center"/>
    </w:pPr>
    <w:r>
      <w:rPr>
        <w:b/>
        <w:sz w:val="24"/>
        <w:szCs w:val="24"/>
      </w:rPr>
      <w:fldChar w:fldCharType="begin"/>
    </w:r>
    <w:r>
      <w:rPr>
        <w:b/>
        <w:sz w:val="24"/>
        <w:szCs w:val="24"/>
      </w:rPr>
      <w:instrText>PAGE</w:instrText>
    </w:r>
    <w:r>
      <w:rPr>
        <w:b/>
        <w:sz w:val="24"/>
        <w:szCs w:val="24"/>
      </w:rPr>
      <w:fldChar w:fldCharType="separate"/>
    </w:r>
    <w:r w:rsidR="00FE35AA">
      <w:rPr>
        <w:b/>
        <w:noProof/>
        <w:sz w:val="24"/>
        <w:szCs w:val="24"/>
      </w:rPr>
      <w:t>3</w:t>
    </w:r>
    <w:r>
      <w:rPr>
        <w:b/>
        <w:sz w:val="24"/>
        <w:szCs w:val="24"/>
      </w:rPr>
      <w:fldChar w:fldCharType="end"/>
    </w:r>
    <w:r>
      <w:t xml:space="preserve"> od </w:t>
    </w:r>
    <w:r>
      <w:rPr>
        <w:b/>
        <w:sz w:val="24"/>
        <w:szCs w:val="24"/>
      </w:rPr>
      <w:fldChar w:fldCharType="begin"/>
    </w:r>
    <w:r>
      <w:rPr>
        <w:b/>
        <w:sz w:val="24"/>
        <w:szCs w:val="24"/>
      </w:rPr>
      <w:instrText>NUMPAGES</w:instrText>
    </w:r>
    <w:r>
      <w:rPr>
        <w:b/>
        <w:sz w:val="24"/>
        <w:szCs w:val="24"/>
      </w:rPr>
      <w:fldChar w:fldCharType="separate"/>
    </w:r>
    <w:r w:rsidR="00FE35AA">
      <w:rPr>
        <w:b/>
        <w:noProof/>
        <w:sz w:val="24"/>
        <w:szCs w:val="24"/>
      </w:rPr>
      <w:t>48</w:t>
    </w:r>
    <w:r>
      <w:rPr>
        <w:b/>
        <w:sz w:val="24"/>
        <w:szCs w:val="24"/>
      </w:rPr>
      <w:fldChar w:fldCharType="end"/>
    </w:r>
  </w:p>
  <w:p w:rsidR="00A3127B" w:rsidRDefault="00A3127B">
    <w:pPr>
      <w:tabs>
        <w:tab w:val="center" w:pos="4535"/>
        <w:tab w:val="right" w:pos="9071"/>
      </w:tabs>
      <w:spacing w:after="0" w:line="240" w:lineRule="auto"/>
      <w:jc w:val="center"/>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AB7" w:rsidRDefault="001E1AB7">
      <w:pPr>
        <w:spacing w:after="0" w:line="240" w:lineRule="auto"/>
      </w:pPr>
      <w:r>
        <w:separator/>
      </w:r>
    </w:p>
  </w:footnote>
  <w:footnote w:type="continuationSeparator" w:id="0">
    <w:p w:rsidR="001E1AB7" w:rsidRDefault="001E1AB7">
      <w:pPr>
        <w:spacing w:after="0" w:line="240" w:lineRule="auto"/>
      </w:pPr>
      <w:r>
        <w:continuationSeparator/>
      </w:r>
    </w:p>
  </w:footnote>
  <w:footnote w:id="1">
    <w:p w:rsidR="00A3127B" w:rsidRDefault="00A3127B">
      <w:pPr>
        <w:spacing w:after="0" w:line="240" w:lineRule="auto"/>
        <w:rPr>
          <w:sz w:val="20"/>
          <w:szCs w:val="20"/>
        </w:rPr>
      </w:pPr>
      <w:r>
        <w:rPr>
          <w:vertAlign w:val="superscript"/>
        </w:rPr>
        <w:footnoteRef/>
      </w:r>
      <w:r>
        <w:rPr>
          <w:rFonts w:ascii="Times New Roman" w:eastAsia="Times New Roman" w:hAnsi="Times New Roman" w:cs="Times New Roman"/>
          <w:sz w:val="16"/>
          <w:szCs w:val="16"/>
        </w:rPr>
        <w:t>Potpisana izjava se nalazi u dokumentaciji javne nabavke naručioca i predstavlja sastavni dio ugovora o javnoj nabavci</w:t>
      </w:r>
    </w:p>
  </w:footnote>
  <w:footnote w:id="2">
    <w:p w:rsidR="00A3127B" w:rsidRDefault="00A3127B">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Potpisana izjava se nalazi u dokumentaciji javne nabavke naručioca </w:t>
      </w:r>
    </w:p>
  </w:footnote>
  <w:footnote w:id="3">
    <w:p w:rsidR="00A3127B" w:rsidRDefault="00A3127B">
      <w:pPr>
        <w:spacing w:after="0" w:line="240" w:lineRule="auto"/>
        <w:rPr>
          <w:sz w:val="20"/>
          <w:szCs w:val="20"/>
        </w:rPr>
      </w:pPr>
      <w:r>
        <w:rPr>
          <w:vertAlign w:val="superscript"/>
        </w:rPr>
        <w:footnoteRef/>
      </w:r>
      <w:r>
        <w:rPr>
          <w:rFonts w:ascii="Times New Roman" w:eastAsia="Times New Roman" w:hAnsi="Times New Roman" w:cs="Times New Roman"/>
          <w:sz w:val="16"/>
          <w:szCs w:val="16"/>
        </w:rPr>
        <w:t>Potpisana izjava se nalazi u dokumentaciji javne nabavke naručioca</w:t>
      </w:r>
    </w:p>
  </w:footnote>
  <w:footnote w:id="4">
    <w:p w:rsidR="00A3127B" w:rsidRDefault="00A3127B">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A3127B" w:rsidRDefault="00A3127B">
      <w:pPr>
        <w:spacing w:after="0" w:line="240" w:lineRule="auto"/>
        <w:rPr>
          <w:sz w:val="20"/>
          <w:szCs w:val="20"/>
        </w:rPr>
      </w:pPr>
    </w:p>
  </w:footnote>
  <w:footnote w:id="5">
    <w:p w:rsidR="00A3127B" w:rsidRDefault="00A3127B">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Tabelu “Podaci o podugovaraču /podizvođaču u okviru samostalne ponude“popunjavaju samo oni ponuđači koji ponudu podnose sa  podugovaračem/ podizvođačem, a ukoliko ima veći broj podugovarača/ podizođaća, potrebno je tabelu kopirati u dovoljnom broju primjeraka, da se popuni i dostavi za svakog podugovarača/podizođaća.</w:t>
      </w:r>
    </w:p>
    <w:p w:rsidR="00A3127B" w:rsidRDefault="00A3127B">
      <w:pPr>
        <w:spacing w:after="0" w:line="240" w:lineRule="auto"/>
        <w:jc w:val="both"/>
        <w:rPr>
          <w:sz w:val="20"/>
          <w:szCs w:val="20"/>
        </w:rPr>
      </w:pPr>
    </w:p>
  </w:footnote>
  <w:footnote w:id="6">
    <w:p w:rsidR="00A3127B" w:rsidRDefault="00A3127B">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footnote>
  <w:footnote w:id="7">
    <w:p w:rsidR="00A3127B" w:rsidRDefault="00A3127B">
      <w:pPr>
        <w:spacing w:after="0" w:line="240" w:lineRule="auto"/>
        <w:jc w:val="both"/>
      </w:pPr>
      <w:r>
        <w:rPr>
          <w:vertAlign w:val="superscript"/>
        </w:rPr>
        <w:footnoteRef/>
      </w:r>
      <w:r>
        <w:rPr>
          <w:rFonts w:ascii="Times New Roman" w:eastAsia="Times New Roman" w:hAnsi="Times New Roman" w:cs="Times New Roman"/>
          <w:sz w:val="16"/>
          <w:szCs w:val="16"/>
        </w:rPr>
        <w:t>Tabelu „Podaci o podnosiocu zajedničke ponude“ popunjavaju samo oni ponuđači koji podnose zajedničku ponudu. Ponudač koji podnosi zajedničku ponudu dužan je popuniti i tabele „Podaci o nosiocu zajedničke ponude“ i „Podaci o članu zajedničke ponude“</w:t>
      </w:r>
    </w:p>
  </w:footnote>
  <w:footnote w:id="8">
    <w:p w:rsidR="00A3127B" w:rsidRDefault="00A3127B">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A3127B" w:rsidRDefault="00A3127B">
      <w:pPr>
        <w:spacing w:after="0" w:line="240" w:lineRule="auto"/>
        <w:rPr>
          <w:sz w:val="20"/>
          <w:szCs w:val="20"/>
        </w:rPr>
      </w:pPr>
    </w:p>
  </w:footnote>
  <w:footnote w:id="9">
    <w:p w:rsidR="00A3127B" w:rsidRDefault="00A3127B">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Tabelu “Podaci o članu zajedničke ponude“ kopirati u dovoljnom broju primjeraka, da se popuni i dostavi za svakog člana zajedničke ponude</w:t>
      </w:r>
    </w:p>
    <w:p w:rsidR="00A3127B" w:rsidRDefault="00A3127B">
      <w:pPr>
        <w:spacing w:after="0" w:line="240" w:lineRule="auto"/>
        <w:rPr>
          <w:sz w:val="20"/>
          <w:szCs w:val="20"/>
        </w:rPr>
      </w:pPr>
    </w:p>
  </w:footnote>
  <w:footnote w:id="10">
    <w:p w:rsidR="00A3127B" w:rsidRDefault="00A3127B">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A3127B" w:rsidRDefault="00A3127B">
      <w:pPr>
        <w:spacing w:after="0" w:line="240" w:lineRule="auto"/>
        <w:rPr>
          <w:sz w:val="20"/>
          <w:szCs w:val="20"/>
        </w:rPr>
      </w:pPr>
    </w:p>
  </w:footnote>
  <w:footnote w:id="11">
    <w:p w:rsidR="00A3127B" w:rsidRDefault="00A3127B">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Tabelu „ Podaci o podugovaraču /podizvođaču u okviru zajedničke ponude“popunjavaju samo oni ponuđači koji ponudu podnose zajednički  sa  podugovaračem/ podizvođačem, a ukoliko ima veći broj podugovarača/ podizođaća, potrebno je tabelu kopirati u dovoljnom broju primjeraka, da se popuni i dostavi za svakog podugovarača/podizođaća.</w:t>
      </w:r>
    </w:p>
    <w:p w:rsidR="00A3127B" w:rsidRDefault="00A3127B">
      <w:pPr>
        <w:spacing w:after="0" w:line="240" w:lineRule="auto"/>
        <w:jc w:val="both"/>
        <w:rPr>
          <w:sz w:val="20"/>
          <w:szCs w:val="20"/>
        </w:rPr>
      </w:pPr>
    </w:p>
  </w:footnote>
  <w:footnote w:id="12">
    <w:p w:rsidR="00A3127B" w:rsidRDefault="00A3127B">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footnote>
  <w:footnote w:id="13">
    <w:p w:rsidR="00A3127B" w:rsidRDefault="00A3127B">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A3127B" w:rsidRDefault="00A3127B" w:rsidP="00443E13">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A3127B" w:rsidRDefault="00A3127B" w:rsidP="00443E13">
      <w:pPr>
        <w:pStyle w:val="FootnoteText"/>
        <w:rPr>
          <w:rFonts w:cs="Times New Roman"/>
        </w:rPr>
      </w:pPr>
    </w:p>
  </w:footnote>
  <w:footnote w:id="15">
    <w:p w:rsidR="00A3127B" w:rsidRDefault="00A3127B">
      <w:pPr>
        <w:spacing w:after="0" w:line="240" w:lineRule="auto"/>
        <w:rPr>
          <w:sz w:val="20"/>
          <w:szCs w:val="20"/>
        </w:rPr>
      </w:pPr>
      <w:r>
        <w:rPr>
          <w:vertAlign w:val="superscript"/>
        </w:rPr>
        <w:footnoteRef/>
      </w:r>
      <w:r>
        <w:rPr>
          <w:rFonts w:ascii="Times New Roman" w:eastAsia="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7B" w:rsidRDefault="00A3127B">
    <w:pPr>
      <w:tabs>
        <w:tab w:val="center" w:pos="4535"/>
        <w:tab w:val="right" w:pos="9071"/>
      </w:tabs>
      <w:spacing w:after="0" w:line="240" w:lineRule="auto"/>
      <w:jc w:val="right"/>
    </w:pPr>
  </w:p>
  <w:p w:rsidR="00A3127B" w:rsidRDefault="00A3127B">
    <w:pPr>
      <w:tabs>
        <w:tab w:val="center" w:pos="4535"/>
        <w:tab w:val="right" w:pos="9071"/>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EAA4DC"/>
    <w:multiLevelType w:val="multilevel"/>
    <w:tmpl w:val="B412868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0000005"/>
    <w:multiLevelType w:val="multilevel"/>
    <w:tmpl w:val="00000005"/>
    <w:name w:val="WW8Num5"/>
    <w:lvl w:ilvl="0">
      <w:start w:val="1"/>
      <w:numFmt w:val="bullet"/>
      <w:lvlText w:val=""/>
      <w:lvlJc w:val="left"/>
      <w:pPr>
        <w:tabs>
          <w:tab w:val="num" w:pos="630"/>
        </w:tabs>
        <w:ind w:left="630" w:hanging="360"/>
      </w:pPr>
      <w:rPr>
        <w:rFonts w:ascii="Symbol" w:hAnsi="Symbol" w:cs="Times New Roman" w:hint="default"/>
        <w:lang w:val="sr-Latn-CS"/>
      </w:rPr>
    </w:lvl>
    <w:lvl w:ilvl="1">
      <w:start w:val="1"/>
      <w:numFmt w:val="bullet"/>
      <w:lvlText w:val=""/>
      <w:lvlJc w:val="left"/>
      <w:pPr>
        <w:tabs>
          <w:tab w:val="num" w:pos="990"/>
        </w:tabs>
        <w:ind w:left="990" w:hanging="360"/>
      </w:pPr>
      <w:rPr>
        <w:rFonts w:ascii="Symbol" w:hAnsi="Symbol" w:cs="Times New Roman" w:hint="default"/>
        <w:lang w:val="sr-Latn-CS"/>
      </w:rPr>
    </w:lvl>
    <w:lvl w:ilvl="2">
      <w:start w:val="1"/>
      <w:numFmt w:val="bullet"/>
      <w:lvlText w:val=""/>
      <w:lvlJc w:val="left"/>
      <w:pPr>
        <w:tabs>
          <w:tab w:val="num" w:pos="1350"/>
        </w:tabs>
        <w:ind w:left="1350" w:hanging="360"/>
      </w:pPr>
      <w:rPr>
        <w:rFonts w:ascii="Symbol" w:hAnsi="Symbol" w:cs="Times New Roman" w:hint="default"/>
        <w:lang w:val="sr-Latn-CS"/>
      </w:rPr>
    </w:lvl>
    <w:lvl w:ilvl="3">
      <w:start w:val="1"/>
      <w:numFmt w:val="bullet"/>
      <w:lvlText w:val=""/>
      <w:lvlJc w:val="left"/>
      <w:pPr>
        <w:tabs>
          <w:tab w:val="num" w:pos="1710"/>
        </w:tabs>
        <w:ind w:left="1710" w:hanging="360"/>
      </w:pPr>
      <w:rPr>
        <w:rFonts w:ascii="Symbol" w:hAnsi="Symbol" w:cs="Times New Roman" w:hint="default"/>
        <w:lang w:val="sr-Latn-CS"/>
      </w:rPr>
    </w:lvl>
    <w:lvl w:ilvl="4">
      <w:start w:val="1"/>
      <w:numFmt w:val="bullet"/>
      <w:lvlText w:val=""/>
      <w:lvlJc w:val="left"/>
      <w:pPr>
        <w:tabs>
          <w:tab w:val="num" w:pos="2070"/>
        </w:tabs>
        <w:ind w:left="2070" w:hanging="360"/>
      </w:pPr>
      <w:rPr>
        <w:rFonts w:ascii="Symbol" w:hAnsi="Symbol" w:cs="Times New Roman" w:hint="default"/>
        <w:lang w:val="sr-Latn-CS"/>
      </w:rPr>
    </w:lvl>
    <w:lvl w:ilvl="5">
      <w:start w:val="1"/>
      <w:numFmt w:val="bullet"/>
      <w:lvlText w:val=""/>
      <w:lvlJc w:val="left"/>
      <w:pPr>
        <w:tabs>
          <w:tab w:val="num" w:pos="2430"/>
        </w:tabs>
        <w:ind w:left="2430" w:hanging="360"/>
      </w:pPr>
      <w:rPr>
        <w:rFonts w:ascii="Symbol" w:hAnsi="Symbol" w:cs="Times New Roman" w:hint="default"/>
        <w:lang w:val="sr-Latn-CS"/>
      </w:rPr>
    </w:lvl>
    <w:lvl w:ilvl="6">
      <w:start w:val="1"/>
      <w:numFmt w:val="bullet"/>
      <w:lvlText w:val=""/>
      <w:lvlJc w:val="left"/>
      <w:pPr>
        <w:tabs>
          <w:tab w:val="num" w:pos="2790"/>
        </w:tabs>
        <w:ind w:left="2790" w:hanging="360"/>
      </w:pPr>
      <w:rPr>
        <w:rFonts w:ascii="Symbol" w:hAnsi="Symbol" w:cs="Times New Roman" w:hint="default"/>
        <w:lang w:val="sr-Latn-CS"/>
      </w:rPr>
    </w:lvl>
    <w:lvl w:ilvl="7">
      <w:start w:val="1"/>
      <w:numFmt w:val="bullet"/>
      <w:lvlText w:val=""/>
      <w:lvlJc w:val="left"/>
      <w:pPr>
        <w:tabs>
          <w:tab w:val="num" w:pos="3150"/>
        </w:tabs>
        <w:ind w:left="3150" w:hanging="360"/>
      </w:pPr>
      <w:rPr>
        <w:rFonts w:ascii="Symbol" w:hAnsi="Symbol" w:cs="Times New Roman" w:hint="default"/>
        <w:lang w:val="sr-Latn-CS"/>
      </w:rPr>
    </w:lvl>
    <w:lvl w:ilvl="8">
      <w:start w:val="1"/>
      <w:numFmt w:val="bullet"/>
      <w:lvlText w:val=""/>
      <w:lvlJc w:val="left"/>
      <w:pPr>
        <w:tabs>
          <w:tab w:val="num" w:pos="3510"/>
        </w:tabs>
        <w:ind w:left="3510" w:hanging="360"/>
      </w:pPr>
      <w:rPr>
        <w:rFonts w:ascii="Symbol" w:hAnsi="Symbol" w:cs="Times New Roman" w:hint="default"/>
        <w:lang w:val="sr-Latn-CS"/>
      </w:rPr>
    </w:lvl>
  </w:abstractNum>
  <w:abstractNum w:abstractNumId="2" w15:restartNumberingAfterBreak="0">
    <w:nsid w:val="10361E36"/>
    <w:multiLevelType w:val="hybridMultilevel"/>
    <w:tmpl w:val="2A961566"/>
    <w:lvl w:ilvl="0" w:tplc="A840534E">
      <w:start w:val="1"/>
      <w:numFmt w:val="bullet"/>
      <w:lvlText w:val="-"/>
      <w:lvlJc w:val="left"/>
      <w:pPr>
        <w:tabs>
          <w:tab w:val="num" w:pos="720"/>
        </w:tabs>
        <w:ind w:left="720" w:hanging="360"/>
      </w:pPr>
      <w:rPr>
        <w:rFonts w:ascii="Myriad Pro" w:eastAsia="Times New Roman" w:hAnsi="Myriad Pro"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90407"/>
    <w:multiLevelType w:val="hybridMultilevel"/>
    <w:tmpl w:val="612E8148"/>
    <w:lvl w:ilvl="0" w:tplc="2C1A0005">
      <w:start w:val="1"/>
      <w:numFmt w:val="bullet"/>
      <w:lvlText w:val=""/>
      <w:lvlJc w:val="left"/>
      <w:pPr>
        <w:ind w:left="5085" w:hanging="360"/>
      </w:pPr>
      <w:rPr>
        <w:rFonts w:ascii="Wingdings" w:hAnsi="Wingdings" w:hint="default"/>
      </w:rPr>
    </w:lvl>
    <w:lvl w:ilvl="1" w:tplc="2C1A0003" w:tentative="1">
      <w:start w:val="1"/>
      <w:numFmt w:val="bullet"/>
      <w:lvlText w:val="o"/>
      <w:lvlJc w:val="left"/>
      <w:pPr>
        <w:ind w:left="5805" w:hanging="360"/>
      </w:pPr>
      <w:rPr>
        <w:rFonts w:ascii="Courier New" w:hAnsi="Courier New" w:cs="Courier New" w:hint="default"/>
      </w:rPr>
    </w:lvl>
    <w:lvl w:ilvl="2" w:tplc="2C1A0005" w:tentative="1">
      <w:start w:val="1"/>
      <w:numFmt w:val="bullet"/>
      <w:lvlText w:val=""/>
      <w:lvlJc w:val="left"/>
      <w:pPr>
        <w:ind w:left="6525" w:hanging="360"/>
      </w:pPr>
      <w:rPr>
        <w:rFonts w:ascii="Wingdings" w:hAnsi="Wingdings" w:hint="default"/>
      </w:rPr>
    </w:lvl>
    <w:lvl w:ilvl="3" w:tplc="2C1A0001" w:tentative="1">
      <w:start w:val="1"/>
      <w:numFmt w:val="bullet"/>
      <w:lvlText w:val=""/>
      <w:lvlJc w:val="left"/>
      <w:pPr>
        <w:ind w:left="7245" w:hanging="360"/>
      </w:pPr>
      <w:rPr>
        <w:rFonts w:ascii="Symbol" w:hAnsi="Symbol" w:hint="default"/>
      </w:rPr>
    </w:lvl>
    <w:lvl w:ilvl="4" w:tplc="2C1A0003" w:tentative="1">
      <w:start w:val="1"/>
      <w:numFmt w:val="bullet"/>
      <w:lvlText w:val="o"/>
      <w:lvlJc w:val="left"/>
      <w:pPr>
        <w:ind w:left="7965" w:hanging="360"/>
      </w:pPr>
      <w:rPr>
        <w:rFonts w:ascii="Courier New" w:hAnsi="Courier New" w:cs="Courier New" w:hint="default"/>
      </w:rPr>
    </w:lvl>
    <w:lvl w:ilvl="5" w:tplc="2C1A0005" w:tentative="1">
      <w:start w:val="1"/>
      <w:numFmt w:val="bullet"/>
      <w:lvlText w:val=""/>
      <w:lvlJc w:val="left"/>
      <w:pPr>
        <w:ind w:left="8685" w:hanging="360"/>
      </w:pPr>
      <w:rPr>
        <w:rFonts w:ascii="Wingdings" w:hAnsi="Wingdings" w:hint="default"/>
      </w:rPr>
    </w:lvl>
    <w:lvl w:ilvl="6" w:tplc="2C1A0001" w:tentative="1">
      <w:start w:val="1"/>
      <w:numFmt w:val="bullet"/>
      <w:lvlText w:val=""/>
      <w:lvlJc w:val="left"/>
      <w:pPr>
        <w:ind w:left="9405" w:hanging="360"/>
      </w:pPr>
      <w:rPr>
        <w:rFonts w:ascii="Symbol" w:hAnsi="Symbol" w:hint="default"/>
      </w:rPr>
    </w:lvl>
    <w:lvl w:ilvl="7" w:tplc="2C1A0003" w:tentative="1">
      <w:start w:val="1"/>
      <w:numFmt w:val="bullet"/>
      <w:lvlText w:val="o"/>
      <w:lvlJc w:val="left"/>
      <w:pPr>
        <w:ind w:left="10125" w:hanging="360"/>
      </w:pPr>
      <w:rPr>
        <w:rFonts w:ascii="Courier New" w:hAnsi="Courier New" w:cs="Courier New" w:hint="default"/>
      </w:rPr>
    </w:lvl>
    <w:lvl w:ilvl="8" w:tplc="2C1A0005" w:tentative="1">
      <w:start w:val="1"/>
      <w:numFmt w:val="bullet"/>
      <w:lvlText w:val=""/>
      <w:lvlJc w:val="left"/>
      <w:pPr>
        <w:ind w:left="10845" w:hanging="360"/>
      </w:pPr>
      <w:rPr>
        <w:rFonts w:ascii="Wingdings" w:hAnsi="Wingdings" w:hint="default"/>
      </w:rPr>
    </w:lvl>
  </w:abstractNum>
  <w:abstractNum w:abstractNumId="4" w15:restartNumberingAfterBreak="0">
    <w:nsid w:val="133208C4"/>
    <w:multiLevelType w:val="multilevel"/>
    <w:tmpl w:val="FBF46BA2"/>
    <w:lvl w:ilvl="0">
      <w:start w:val="1"/>
      <w:numFmt w:val="decimal"/>
      <w:lvlText w:val="%1."/>
      <w:lvlJc w:val="left"/>
      <w:pPr>
        <w:ind w:left="107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1B0F4209"/>
    <w:multiLevelType w:val="multilevel"/>
    <w:tmpl w:val="CFCA18E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27A82133"/>
    <w:multiLevelType w:val="hybridMultilevel"/>
    <w:tmpl w:val="968272CE"/>
    <w:lvl w:ilvl="0" w:tplc="E80A46C4">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6956C3"/>
    <w:multiLevelType w:val="hybridMultilevel"/>
    <w:tmpl w:val="C116E88A"/>
    <w:lvl w:ilvl="0" w:tplc="F57E7AE2">
      <w:start w:val="1"/>
      <w:numFmt w:val="bullet"/>
      <w:lvlText w:val="-"/>
      <w:lvlJc w:val="left"/>
      <w:pPr>
        <w:ind w:left="720" w:hanging="360"/>
      </w:pPr>
      <w:rPr>
        <w:rFonts w:ascii="Garamond" w:eastAsia="Calibri" w:hAnsi="Garamond"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29C10EAC"/>
    <w:multiLevelType w:val="multilevel"/>
    <w:tmpl w:val="2C041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 w15:restartNumberingAfterBreak="0">
    <w:nsid w:val="2EFB0A80"/>
    <w:multiLevelType w:val="multilevel"/>
    <w:tmpl w:val="1700B752"/>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3A756B97"/>
    <w:multiLevelType w:val="hybridMultilevel"/>
    <w:tmpl w:val="A6CA0344"/>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15:restartNumberingAfterBreak="0">
    <w:nsid w:val="3FF30533"/>
    <w:multiLevelType w:val="hybridMultilevel"/>
    <w:tmpl w:val="9C247F20"/>
    <w:lvl w:ilvl="0" w:tplc="C0E0F0F6">
      <w:start w:val="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FE17CE"/>
    <w:multiLevelType w:val="hybridMultilevel"/>
    <w:tmpl w:val="F2928BE8"/>
    <w:lvl w:ilvl="0" w:tplc="2C1A0005">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47DC75E4"/>
    <w:multiLevelType w:val="hybridMultilevel"/>
    <w:tmpl w:val="8A2094FA"/>
    <w:lvl w:ilvl="0" w:tplc="A840534E">
      <w:start w:val="1"/>
      <w:numFmt w:val="bullet"/>
      <w:lvlText w:val="-"/>
      <w:lvlJc w:val="left"/>
      <w:pPr>
        <w:ind w:left="720" w:hanging="360"/>
      </w:pPr>
      <w:rPr>
        <w:rFonts w:ascii="Myriad Pro" w:eastAsia="Times New Roman" w:hAnsi="Myriad Pro"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15:restartNumberingAfterBreak="0">
    <w:nsid w:val="49A50963"/>
    <w:multiLevelType w:val="hybridMultilevel"/>
    <w:tmpl w:val="340AF3C6"/>
    <w:lvl w:ilvl="0" w:tplc="D160CBCA">
      <w:start w:val="1"/>
      <w:numFmt w:val="bullet"/>
      <w:lvlText w:val=""/>
      <w:lvlJc w:val="left"/>
      <w:pPr>
        <w:ind w:left="780" w:hanging="360"/>
      </w:pPr>
      <w:rPr>
        <w:rFonts w:ascii="Symbol" w:hAnsi="Symbol" w:hint="default"/>
      </w:rPr>
    </w:lvl>
    <w:lvl w:ilvl="1" w:tplc="081A0003">
      <w:start w:val="1"/>
      <w:numFmt w:val="bullet"/>
      <w:lvlText w:val="o"/>
      <w:lvlJc w:val="left"/>
      <w:pPr>
        <w:ind w:left="1500" w:hanging="360"/>
      </w:pPr>
      <w:rPr>
        <w:rFonts w:ascii="Courier New" w:hAnsi="Courier New" w:cs="Courier New" w:hint="default"/>
      </w:rPr>
    </w:lvl>
    <w:lvl w:ilvl="2" w:tplc="081A0005">
      <w:start w:val="1"/>
      <w:numFmt w:val="bullet"/>
      <w:lvlText w:val=""/>
      <w:lvlJc w:val="left"/>
      <w:pPr>
        <w:ind w:left="2220" w:hanging="360"/>
      </w:pPr>
      <w:rPr>
        <w:rFonts w:ascii="Wingdings" w:hAnsi="Wingdings" w:hint="default"/>
      </w:rPr>
    </w:lvl>
    <w:lvl w:ilvl="3" w:tplc="081A0001">
      <w:start w:val="1"/>
      <w:numFmt w:val="bullet"/>
      <w:lvlText w:val=""/>
      <w:lvlJc w:val="left"/>
      <w:pPr>
        <w:ind w:left="2940" w:hanging="360"/>
      </w:pPr>
      <w:rPr>
        <w:rFonts w:ascii="Symbol" w:hAnsi="Symbol" w:hint="default"/>
      </w:rPr>
    </w:lvl>
    <w:lvl w:ilvl="4" w:tplc="081A0003">
      <w:start w:val="1"/>
      <w:numFmt w:val="bullet"/>
      <w:lvlText w:val="o"/>
      <w:lvlJc w:val="left"/>
      <w:pPr>
        <w:ind w:left="3660" w:hanging="360"/>
      </w:pPr>
      <w:rPr>
        <w:rFonts w:ascii="Courier New" w:hAnsi="Courier New" w:cs="Courier New" w:hint="default"/>
      </w:rPr>
    </w:lvl>
    <w:lvl w:ilvl="5" w:tplc="081A0005">
      <w:start w:val="1"/>
      <w:numFmt w:val="bullet"/>
      <w:lvlText w:val=""/>
      <w:lvlJc w:val="left"/>
      <w:pPr>
        <w:ind w:left="4380" w:hanging="360"/>
      </w:pPr>
      <w:rPr>
        <w:rFonts w:ascii="Wingdings" w:hAnsi="Wingdings" w:hint="default"/>
      </w:rPr>
    </w:lvl>
    <w:lvl w:ilvl="6" w:tplc="081A0001">
      <w:start w:val="1"/>
      <w:numFmt w:val="bullet"/>
      <w:lvlText w:val=""/>
      <w:lvlJc w:val="left"/>
      <w:pPr>
        <w:ind w:left="5100" w:hanging="360"/>
      </w:pPr>
      <w:rPr>
        <w:rFonts w:ascii="Symbol" w:hAnsi="Symbol" w:hint="default"/>
      </w:rPr>
    </w:lvl>
    <w:lvl w:ilvl="7" w:tplc="081A0003">
      <w:start w:val="1"/>
      <w:numFmt w:val="bullet"/>
      <w:lvlText w:val="o"/>
      <w:lvlJc w:val="left"/>
      <w:pPr>
        <w:ind w:left="5820" w:hanging="360"/>
      </w:pPr>
      <w:rPr>
        <w:rFonts w:ascii="Courier New" w:hAnsi="Courier New" w:cs="Courier New" w:hint="default"/>
      </w:rPr>
    </w:lvl>
    <w:lvl w:ilvl="8" w:tplc="081A0005">
      <w:start w:val="1"/>
      <w:numFmt w:val="bullet"/>
      <w:lvlText w:val=""/>
      <w:lvlJc w:val="left"/>
      <w:pPr>
        <w:ind w:left="6540" w:hanging="360"/>
      </w:pPr>
      <w:rPr>
        <w:rFonts w:ascii="Wingdings" w:hAnsi="Wingdings" w:hint="default"/>
      </w:rPr>
    </w:lvl>
  </w:abstractNum>
  <w:abstractNum w:abstractNumId="16" w15:restartNumberingAfterBreak="0">
    <w:nsid w:val="53FB5611"/>
    <w:multiLevelType w:val="multilevel"/>
    <w:tmpl w:val="12CC69B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57180CE0"/>
    <w:multiLevelType w:val="multilevel"/>
    <w:tmpl w:val="5CF22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D26E22"/>
    <w:multiLevelType w:val="hybridMultilevel"/>
    <w:tmpl w:val="BFF4928C"/>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66B86977"/>
    <w:multiLevelType w:val="hybridMultilevel"/>
    <w:tmpl w:val="E1784252"/>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140" w:hanging="360"/>
      </w:pPr>
      <w:rPr>
        <w:rFonts w:ascii="Courier New" w:hAnsi="Courier New" w:cs="Courier New" w:hint="default"/>
      </w:rPr>
    </w:lvl>
    <w:lvl w:ilvl="2" w:tplc="2C1A0005" w:tentative="1">
      <w:start w:val="1"/>
      <w:numFmt w:val="bullet"/>
      <w:lvlText w:val=""/>
      <w:lvlJc w:val="left"/>
      <w:pPr>
        <w:ind w:left="1860" w:hanging="360"/>
      </w:pPr>
      <w:rPr>
        <w:rFonts w:ascii="Wingdings" w:hAnsi="Wingdings" w:hint="default"/>
      </w:rPr>
    </w:lvl>
    <w:lvl w:ilvl="3" w:tplc="2C1A0001" w:tentative="1">
      <w:start w:val="1"/>
      <w:numFmt w:val="bullet"/>
      <w:lvlText w:val=""/>
      <w:lvlJc w:val="left"/>
      <w:pPr>
        <w:ind w:left="2580" w:hanging="360"/>
      </w:pPr>
      <w:rPr>
        <w:rFonts w:ascii="Symbol" w:hAnsi="Symbol" w:hint="default"/>
      </w:rPr>
    </w:lvl>
    <w:lvl w:ilvl="4" w:tplc="2C1A0003" w:tentative="1">
      <w:start w:val="1"/>
      <w:numFmt w:val="bullet"/>
      <w:lvlText w:val="o"/>
      <w:lvlJc w:val="left"/>
      <w:pPr>
        <w:ind w:left="3300" w:hanging="360"/>
      </w:pPr>
      <w:rPr>
        <w:rFonts w:ascii="Courier New" w:hAnsi="Courier New" w:cs="Courier New" w:hint="default"/>
      </w:rPr>
    </w:lvl>
    <w:lvl w:ilvl="5" w:tplc="2C1A0005" w:tentative="1">
      <w:start w:val="1"/>
      <w:numFmt w:val="bullet"/>
      <w:lvlText w:val=""/>
      <w:lvlJc w:val="left"/>
      <w:pPr>
        <w:ind w:left="4020" w:hanging="360"/>
      </w:pPr>
      <w:rPr>
        <w:rFonts w:ascii="Wingdings" w:hAnsi="Wingdings" w:hint="default"/>
      </w:rPr>
    </w:lvl>
    <w:lvl w:ilvl="6" w:tplc="2C1A0001" w:tentative="1">
      <w:start w:val="1"/>
      <w:numFmt w:val="bullet"/>
      <w:lvlText w:val=""/>
      <w:lvlJc w:val="left"/>
      <w:pPr>
        <w:ind w:left="4740" w:hanging="360"/>
      </w:pPr>
      <w:rPr>
        <w:rFonts w:ascii="Symbol" w:hAnsi="Symbol" w:hint="default"/>
      </w:rPr>
    </w:lvl>
    <w:lvl w:ilvl="7" w:tplc="2C1A0003" w:tentative="1">
      <w:start w:val="1"/>
      <w:numFmt w:val="bullet"/>
      <w:lvlText w:val="o"/>
      <w:lvlJc w:val="left"/>
      <w:pPr>
        <w:ind w:left="5460" w:hanging="360"/>
      </w:pPr>
      <w:rPr>
        <w:rFonts w:ascii="Courier New" w:hAnsi="Courier New" w:cs="Courier New" w:hint="default"/>
      </w:rPr>
    </w:lvl>
    <w:lvl w:ilvl="8" w:tplc="2C1A0005" w:tentative="1">
      <w:start w:val="1"/>
      <w:numFmt w:val="bullet"/>
      <w:lvlText w:val=""/>
      <w:lvlJc w:val="left"/>
      <w:pPr>
        <w:ind w:left="6180" w:hanging="360"/>
      </w:pPr>
      <w:rPr>
        <w:rFonts w:ascii="Wingdings" w:hAnsi="Wingdings" w:hint="default"/>
      </w:rPr>
    </w:lvl>
  </w:abstractNum>
  <w:abstractNum w:abstractNumId="20" w15:restartNumberingAfterBreak="0">
    <w:nsid w:val="6764B6B3"/>
    <w:multiLevelType w:val="multilevel"/>
    <w:tmpl w:val="7D628190"/>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1" w15:restartNumberingAfterBreak="0">
    <w:nsid w:val="6C2D3ADD"/>
    <w:multiLevelType w:val="hybridMultilevel"/>
    <w:tmpl w:val="0282AA6C"/>
    <w:lvl w:ilvl="0" w:tplc="D160CBCA">
      <w:start w:val="1"/>
      <w:numFmt w:val="bullet"/>
      <w:lvlText w:val=""/>
      <w:lvlJc w:val="left"/>
      <w:pPr>
        <w:ind w:left="360" w:hanging="360"/>
      </w:pPr>
      <w:rPr>
        <w:rFonts w:ascii="Symbol" w:hAnsi="Symbol" w:hint="default"/>
      </w:rPr>
    </w:lvl>
    <w:lvl w:ilvl="1" w:tplc="081A0003">
      <w:start w:val="1"/>
      <w:numFmt w:val="bullet"/>
      <w:lvlText w:val="o"/>
      <w:lvlJc w:val="left"/>
      <w:pPr>
        <w:ind w:left="1080" w:hanging="360"/>
      </w:pPr>
      <w:rPr>
        <w:rFonts w:ascii="Courier New" w:hAnsi="Courier New" w:cs="Courier New" w:hint="default"/>
      </w:rPr>
    </w:lvl>
    <w:lvl w:ilvl="2" w:tplc="081A0005">
      <w:start w:val="1"/>
      <w:numFmt w:val="bullet"/>
      <w:lvlText w:val=""/>
      <w:lvlJc w:val="left"/>
      <w:pPr>
        <w:ind w:left="1800" w:hanging="360"/>
      </w:pPr>
      <w:rPr>
        <w:rFonts w:ascii="Wingdings" w:hAnsi="Wingdings" w:hint="default"/>
      </w:rPr>
    </w:lvl>
    <w:lvl w:ilvl="3" w:tplc="081A0001">
      <w:start w:val="1"/>
      <w:numFmt w:val="bullet"/>
      <w:lvlText w:val=""/>
      <w:lvlJc w:val="left"/>
      <w:pPr>
        <w:ind w:left="2520" w:hanging="360"/>
      </w:pPr>
      <w:rPr>
        <w:rFonts w:ascii="Symbol" w:hAnsi="Symbol" w:hint="default"/>
      </w:rPr>
    </w:lvl>
    <w:lvl w:ilvl="4" w:tplc="081A0003">
      <w:start w:val="1"/>
      <w:numFmt w:val="bullet"/>
      <w:lvlText w:val="o"/>
      <w:lvlJc w:val="left"/>
      <w:pPr>
        <w:ind w:left="3240" w:hanging="360"/>
      </w:pPr>
      <w:rPr>
        <w:rFonts w:ascii="Courier New" w:hAnsi="Courier New" w:cs="Courier New" w:hint="default"/>
      </w:rPr>
    </w:lvl>
    <w:lvl w:ilvl="5" w:tplc="081A0005">
      <w:start w:val="1"/>
      <w:numFmt w:val="bullet"/>
      <w:lvlText w:val=""/>
      <w:lvlJc w:val="left"/>
      <w:pPr>
        <w:ind w:left="3960" w:hanging="360"/>
      </w:pPr>
      <w:rPr>
        <w:rFonts w:ascii="Wingdings" w:hAnsi="Wingdings" w:hint="default"/>
      </w:rPr>
    </w:lvl>
    <w:lvl w:ilvl="6" w:tplc="081A0001">
      <w:start w:val="1"/>
      <w:numFmt w:val="bullet"/>
      <w:lvlText w:val=""/>
      <w:lvlJc w:val="left"/>
      <w:pPr>
        <w:ind w:left="4680" w:hanging="360"/>
      </w:pPr>
      <w:rPr>
        <w:rFonts w:ascii="Symbol" w:hAnsi="Symbol" w:hint="default"/>
      </w:rPr>
    </w:lvl>
    <w:lvl w:ilvl="7" w:tplc="081A0003">
      <w:start w:val="1"/>
      <w:numFmt w:val="bullet"/>
      <w:lvlText w:val="o"/>
      <w:lvlJc w:val="left"/>
      <w:pPr>
        <w:ind w:left="5400" w:hanging="360"/>
      </w:pPr>
      <w:rPr>
        <w:rFonts w:ascii="Courier New" w:hAnsi="Courier New" w:cs="Courier New" w:hint="default"/>
      </w:rPr>
    </w:lvl>
    <w:lvl w:ilvl="8" w:tplc="081A0005">
      <w:start w:val="1"/>
      <w:numFmt w:val="bullet"/>
      <w:lvlText w:val=""/>
      <w:lvlJc w:val="left"/>
      <w:pPr>
        <w:ind w:left="6120" w:hanging="360"/>
      </w:pPr>
      <w:rPr>
        <w:rFonts w:ascii="Wingdings" w:hAnsi="Wingdings" w:hint="default"/>
      </w:rPr>
    </w:lvl>
  </w:abstractNum>
  <w:abstractNum w:abstractNumId="22" w15:restartNumberingAfterBreak="0">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D351F7"/>
    <w:multiLevelType w:val="hybridMultilevel"/>
    <w:tmpl w:val="F88E1E0C"/>
    <w:lvl w:ilvl="0" w:tplc="C5CA5890">
      <w:start w:val="4"/>
      <w:numFmt w:val="bullet"/>
      <w:lvlText w:val="-"/>
      <w:lvlJc w:val="left"/>
      <w:pPr>
        <w:ind w:left="720" w:hanging="360"/>
      </w:pPr>
      <w:rPr>
        <w:rFonts w:ascii="Calibri" w:eastAsia="Calibr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15:restartNumberingAfterBreak="0">
    <w:nsid w:val="7E9C7DCB"/>
    <w:multiLevelType w:val="hybridMultilevel"/>
    <w:tmpl w:val="0D5851F8"/>
    <w:lvl w:ilvl="0" w:tplc="14F4156A">
      <w:start w:val="1"/>
      <w:numFmt w:val="decimal"/>
      <w:lvlText w:val="%1."/>
      <w:lvlJc w:val="left"/>
      <w:pPr>
        <w:ind w:left="720" w:hanging="360"/>
      </w:pPr>
      <w:rPr>
        <w:rFonts w:ascii="Times New Roman" w:eastAsia="PMingLiU"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7"/>
  </w:num>
  <w:num w:numId="3">
    <w:abstractNumId w:val="8"/>
  </w:num>
  <w:num w:numId="4">
    <w:abstractNumId w:val="10"/>
  </w:num>
  <w:num w:numId="5">
    <w:abstractNumId w:val="1"/>
  </w:num>
  <w:num w:numId="6">
    <w:abstractNumId w:val="21"/>
  </w:num>
  <w:num w:numId="7">
    <w:abstractNumId w:val="15"/>
  </w:num>
  <w:num w:numId="8">
    <w:abstractNumId w:val="23"/>
  </w:num>
  <w:num w:numId="9">
    <w:abstractNumId w:val="22"/>
  </w:num>
  <w:num w:numId="10">
    <w:abstractNumId w:val="7"/>
  </w:num>
  <w:num w:numId="11">
    <w:abstractNumId w:val="12"/>
  </w:num>
  <w:num w:numId="12">
    <w:abstractNumId w:val="16"/>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0"/>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5">
    <w:abstractNumId w:val="24"/>
  </w:num>
  <w:num w:numId="16">
    <w:abstractNumId w:val="2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7">
    <w:abstractNumId w:val="19"/>
  </w:num>
  <w:num w:numId="18">
    <w:abstractNumId w:val="3"/>
  </w:num>
  <w:num w:numId="19">
    <w:abstractNumId w:val="13"/>
  </w:num>
  <w:num w:numId="20">
    <w:abstractNumId w:val="9"/>
  </w:num>
  <w:num w:numId="21">
    <w:abstractNumId w:val="18"/>
  </w:num>
  <w:num w:numId="22">
    <w:abstractNumId w:val="11"/>
  </w:num>
  <w:num w:numId="23">
    <w:abstractNumId w:val="14"/>
  </w:num>
  <w:num w:numId="24">
    <w:abstractNumId w:val="2"/>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3FD"/>
    <w:rsid w:val="00011AD2"/>
    <w:rsid w:val="00023691"/>
    <w:rsid w:val="00031ADF"/>
    <w:rsid w:val="0003387D"/>
    <w:rsid w:val="000362AE"/>
    <w:rsid w:val="00053CB1"/>
    <w:rsid w:val="000602DD"/>
    <w:rsid w:val="00063193"/>
    <w:rsid w:val="0006779B"/>
    <w:rsid w:val="00090B1C"/>
    <w:rsid w:val="000B1D3B"/>
    <w:rsid w:val="000B2B08"/>
    <w:rsid w:val="000B7AC5"/>
    <w:rsid w:val="000C4918"/>
    <w:rsid w:val="000C4D13"/>
    <w:rsid w:val="000D215E"/>
    <w:rsid w:val="000D432A"/>
    <w:rsid w:val="00102E1E"/>
    <w:rsid w:val="00103E4F"/>
    <w:rsid w:val="00105047"/>
    <w:rsid w:val="00105AF3"/>
    <w:rsid w:val="00105B76"/>
    <w:rsid w:val="00105F21"/>
    <w:rsid w:val="00106135"/>
    <w:rsid w:val="00112CDE"/>
    <w:rsid w:val="0014278C"/>
    <w:rsid w:val="00152014"/>
    <w:rsid w:val="00162123"/>
    <w:rsid w:val="001661D4"/>
    <w:rsid w:val="0016777D"/>
    <w:rsid w:val="00170CF5"/>
    <w:rsid w:val="001765B4"/>
    <w:rsid w:val="001812EB"/>
    <w:rsid w:val="001C0595"/>
    <w:rsid w:val="001C27DA"/>
    <w:rsid w:val="001D11FA"/>
    <w:rsid w:val="001E1AB7"/>
    <w:rsid w:val="001E7D4B"/>
    <w:rsid w:val="002012D8"/>
    <w:rsid w:val="002050D9"/>
    <w:rsid w:val="00213BF3"/>
    <w:rsid w:val="002224C0"/>
    <w:rsid w:val="0023438F"/>
    <w:rsid w:val="00242189"/>
    <w:rsid w:val="0025082E"/>
    <w:rsid w:val="00250F42"/>
    <w:rsid w:val="00255AA7"/>
    <w:rsid w:val="0029200E"/>
    <w:rsid w:val="002A1F3D"/>
    <w:rsid w:val="002B1CB8"/>
    <w:rsid w:val="002C0F2C"/>
    <w:rsid w:val="002D0D6D"/>
    <w:rsid w:val="002D5EF3"/>
    <w:rsid w:val="002F280C"/>
    <w:rsid w:val="00335A16"/>
    <w:rsid w:val="003445A9"/>
    <w:rsid w:val="00346777"/>
    <w:rsid w:val="003618FE"/>
    <w:rsid w:val="0036663A"/>
    <w:rsid w:val="00383C6C"/>
    <w:rsid w:val="00392E04"/>
    <w:rsid w:val="00397D97"/>
    <w:rsid w:val="003A456C"/>
    <w:rsid w:val="003A55A6"/>
    <w:rsid w:val="003B5F81"/>
    <w:rsid w:val="003D5796"/>
    <w:rsid w:val="003E17A8"/>
    <w:rsid w:val="003F4137"/>
    <w:rsid w:val="00407FA9"/>
    <w:rsid w:val="00412E63"/>
    <w:rsid w:val="00415720"/>
    <w:rsid w:val="00416A20"/>
    <w:rsid w:val="00434557"/>
    <w:rsid w:val="00443E13"/>
    <w:rsid w:val="00445588"/>
    <w:rsid w:val="00446412"/>
    <w:rsid w:val="004469CF"/>
    <w:rsid w:val="00456661"/>
    <w:rsid w:val="0046646B"/>
    <w:rsid w:val="00471B60"/>
    <w:rsid w:val="00471DDF"/>
    <w:rsid w:val="004734A6"/>
    <w:rsid w:val="00483222"/>
    <w:rsid w:val="004956E7"/>
    <w:rsid w:val="00496661"/>
    <w:rsid w:val="004A7772"/>
    <w:rsid w:val="004B6D6C"/>
    <w:rsid w:val="004B7BF8"/>
    <w:rsid w:val="004C2456"/>
    <w:rsid w:val="004D2441"/>
    <w:rsid w:val="004D6777"/>
    <w:rsid w:val="004F32E7"/>
    <w:rsid w:val="00517629"/>
    <w:rsid w:val="00537B23"/>
    <w:rsid w:val="005503FD"/>
    <w:rsid w:val="00565263"/>
    <w:rsid w:val="0057207A"/>
    <w:rsid w:val="00576159"/>
    <w:rsid w:val="00585D1A"/>
    <w:rsid w:val="0059508B"/>
    <w:rsid w:val="005A05FE"/>
    <w:rsid w:val="005A2479"/>
    <w:rsid w:val="005B2434"/>
    <w:rsid w:val="005B5897"/>
    <w:rsid w:val="005E387C"/>
    <w:rsid w:val="005E5995"/>
    <w:rsid w:val="00603A06"/>
    <w:rsid w:val="006115DB"/>
    <w:rsid w:val="006671B1"/>
    <w:rsid w:val="00671048"/>
    <w:rsid w:val="00687F22"/>
    <w:rsid w:val="00690640"/>
    <w:rsid w:val="00696311"/>
    <w:rsid w:val="006A7330"/>
    <w:rsid w:val="006B658D"/>
    <w:rsid w:val="006B6F0E"/>
    <w:rsid w:val="006C363C"/>
    <w:rsid w:val="006C39FC"/>
    <w:rsid w:val="006C51FA"/>
    <w:rsid w:val="00702AB4"/>
    <w:rsid w:val="00704F42"/>
    <w:rsid w:val="007106EA"/>
    <w:rsid w:val="00714ED0"/>
    <w:rsid w:val="00724A7A"/>
    <w:rsid w:val="00740EBC"/>
    <w:rsid w:val="0074558D"/>
    <w:rsid w:val="00786F79"/>
    <w:rsid w:val="007A02E1"/>
    <w:rsid w:val="007A2AA5"/>
    <w:rsid w:val="007A6F92"/>
    <w:rsid w:val="007A725D"/>
    <w:rsid w:val="007C0F17"/>
    <w:rsid w:val="007D4B9C"/>
    <w:rsid w:val="007E4FCC"/>
    <w:rsid w:val="00802E6E"/>
    <w:rsid w:val="008203B8"/>
    <w:rsid w:val="00820FD0"/>
    <w:rsid w:val="008236D8"/>
    <w:rsid w:val="00823A2B"/>
    <w:rsid w:val="0082404B"/>
    <w:rsid w:val="00846766"/>
    <w:rsid w:val="00851C3C"/>
    <w:rsid w:val="008556F1"/>
    <w:rsid w:val="008771D9"/>
    <w:rsid w:val="008805BF"/>
    <w:rsid w:val="008847BB"/>
    <w:rsid w:val="00892019"/>
    <w:rsid w:val="008949DE"/>
    <w:rsid w:val="008961E5"/>
    <w:rsid w:val="008B0B90"/>
    <w:rsid w:val="008B65CD"/>
    <w:rsid w:val="008C0042"/>
    <w:rsid w:val="008E3748"/>
    <w:rsid w:val="00903A7E"/>
    <w:rsid w:val="00925233"/>
    <w:rsid w:val="00935F7E"/>
    <w:rsid w:val="0094069D"/>
    <w:rsid w:val="00944E5B"/>
    <w:rsid w:val="00965BDB"/>
    <w:rsid w:val="0098421E"/>
    <w:rsid w:val="00987BDC"/>
    <w:rsid w:val="0099260D"/>
    <w:rsid w:val="009C553C"/>
    <w:rsid w:val="009F3100"/>
    <w:rsid w:val="009F4ABA"/>
    <w:rsid w:val="00A03831"/>
    <w:rsid w:val="00A05BB5"/>
    <w:rsid w:val="00A3127B"/>
    <w:rsid w:val="00A363C4"/>
    <w:rsid w:val="00A37287"/>
    <w:rsid w:val="00A51BF3"/>
    <w:rsid w:val="00A6482D"/>
    <w:rsid w:val="00A65C01"/>
    <w:rsid w:val="00A7122F"/>
    <w:rsid w:val="00A80AE5"/>
    <w:rsid w:val="00A80DCA"/>
    <w:rsid w:val="00A91CF9"/>
    <w:rsid w:val="00AA3DDB"/>
    <w:rsid w:val="00AB13E8"/>
    <w:rsid w:val="00AC5DD6"/>
    <w:rsid w:val="00AC5FD7"/>
    <w:rsid w:val="00AD1CB0"/>
    <w:rsid w:val="00AE4193"/>
    <w:rsid w:val="00AE6BA3"/>
    <w:rsid w:val="00AF11D0"/>
    <w:rsid w:val="00B03BF4"/>
    <w:rsid w:val="00B20513"/>
    <w:rsid w:val="00B24515"/>
    <w:rsid w:val="00B3636E"/>
    <w:rsid w:val="00B37A46"/>
    <w:rsid w:val="00B5142D"/>
    <w:rsid w:val="00B518BC"/>
    <w:rsid w:val="00B6327C"/>
    <w:rsid w:val="00B65AE3"/>
    <w:rsid w:val="00B82E79"/>
    <w:rsid w:val="00B8387C"/>
    <w:rsid w:val="00B94554"/>
    <w:rsid w:val="00BA394F"/>
    <w:rsid w:val="00BA6140"/>
    <w:rsid w:val="00BA78D5"/>
    <w:rsid w:val="00BB6B7D"/>
    <w:rsid w:val="00BD25C4"/>
    <w:rsid w:val="00BF426D"/>
    <w:rsid w:val="00BF43AE"/>
    <w:rsid w:val="00BF5B50"/>
    <w:rsid w:val="00C17629"/>
    <w:rsid w:val="00C23911"/>
    <w:rsid w:val="00C3770E"/>
    <w:rsid w:val="00C47FB5"/>
    <w:rsid w:val="00C54E88"/>
    <w:rsid w:val="00C60DEB"/>
    <w:rsid w:val="00C61EE7"/>
    <w:rsid w:val="00C70937"/>
    <w:rsid w:val="00C7190E"/>
    <w:rsid w:val="00C902C2"/>
    <w:rsid w:val="00C92FF5"/>
    <w:rsid w:val="00CC37F3"/>
    <w:rsid w:val="00CD3F28"/>
    <w:rsid w:val="00CD5FAA"/>
    <w:rsid w:val="00CE4A85"/>
    <w:rsid w:val="00CF0B0F"/>
    <w:rsid w:val="00CF3A2C"/>
    <w:rsid w:val="00CF5DC9"/>
    <w:rsid w:val="00CF6A52"/>
    <w:rsid w:val="00D04CF3"/>
    <w:rsid w:val="00D24575"/>
    <w:rsid w:val="00D30D6B"/>
    <w:rsid w:val="00D335D7"/>
    <w:rsid w:val="00D369FC"/>
    <w:rsid w:val="00D40FD4"/>
    <w:rsid w:val="00D47B89"/>
    <w:rsid w:val="00D47C34"/>
    <w:rsid w:val="00D52E4C"/>
    <w:rsid w:val="00D63452"/>
    <w:rsid w:val="00D80814"/>
    <w:rsid w:val="00D856D8"/>
    <w:rsid w:val="00D95C4E"/>
    <w:rsid w:val="00D96734"/>
    <w:rsid w:val="00DA1EC4"/>
    <w:rsid w:val="00DA5E6E"/>
    <w:rsid w:val="00DB5E00"/>
    <w:rsid w:val="00DC3BC6"/>
    <w:rsid w:val="00E00AF0"/>
    <w:rsid w:val="00E074BE"/>
    <w:rsid w:val="00E13A2F"/>
    <w:rsid w:val="00E151BA"/>
    <w:rsid w:val="00E15F72"/>
    <w:rsid w:val="00E27D69"/>
    <w:rsid w:val="00E340B0"/>
    <w:rsid w:val="00E34EBA"/>
    <w:rsid w:val="00E53C90"/>
    <w:rsid w:val="00E6158A"/>
    <w:rsid w:val="00E61AE9"/>
    <w:rsid w:val="00E968A4"/>
    <w:rsid w:val="00E97139"/>
    <w:rsid w:val="00EA0142"/>
    <w:rsid w:val="00EA593A"/>
    <w:rsid w:val="00EC5344"/>
    <w:rsid w:val="00EC665C"/>
    <w:rsid w:val="00ED03CA"/>
    <w:rsid w:val="00ED21BE"/>
    <w:rsid w:val="00ED2A81"/>
    <w:rsid w:val="00EE4FA2"/>
    <w:rsid w:val="00EF720B"/>
    <w:rsid w:val="00F071C0"/>
    <w:rsid w:val="00F20C9F"/>
    <w:rsid w:val="00F211DF"/>
    <w:rsid w:val="00F24141"/>
    <w:rsid w:val="00F256D0"/>
    <w:rsid w:val="00F30179"/>
    <w:rsid w:val="00F307C7"/>
    <w:rsid w:val="00F310B6"/>
    <w:rsid w:val="00F40260"/>
    <w:rsid w:val="00F4556F"/>
    <w:rsid w:val="00F47D04"/>
    <w:rsid w:val="00F6695F"/>
    <w:rsid w:val="00F72442"/>
    <w:rsid w:val="00F748F1"/>
    <w:rsid w:val="00F90EA6"/>
    <w:rsid w:val="00FA3D31"/>
    <w:rsid w:val="00FA42C8"/>
    <w:rsid w:val="00FD1041"/>
    <w:rsid w:val="00FE2A9D"/>
    <w:rsid w:val="00FE35AA"/>
    <w:rsid w:val="00FF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C6FD"/>
  <w15:docId w15:val="{B05FF38C-FD1F-42D1-84A8-A2B90C01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3831"/>
  </w:style>
  <w:style w:type="paragraph" w:styleId="Heading1">
    <w:name w:val="heading 1"/>
    <w:basedOn w:val="Normal"/>
    <w:next w:val="Normal"/>
    <w:rsid w:val="00A03831"/>
    <w:pPr>
      <w:keepNext/>
      <w:spacing w:after="0" w:line="240" w:lineRule="auto"/>
      <w:jc w:val="center"/>
      <w:outlineLvl w:val="0"/>
    </w:pPr>
    <w:rPr>
      <w:rFonts w:ascii="Times New Roman" w:eastAsia="Times New Roman" w:hAnsi="Times New Roman" w:cs="Times New Roman"/>
      <w:b/>
      <w:i/>
      <w:sz w:val="28"/>
      <w:szCs w:val="28"/>
      <w:u w:val="single"/>
    </w:rPr>
  </w:style>
  <w:style w:type="paragraph" w:styleId="Heading2">
    <w:name w:val="heading 2"/>
    <w:basedOn w:val="Normal"/>
    <w:next w:val="Normal"/>
    <w:rsid w:val="00A03831"/>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rsid w:val="00A03831"/>
    <w:pPr>
      <w:keepNext/>
      <w:keepLines/>
      <w:spacing w:before="200" w:after="0"/>
      <w:outlineLvl w:val="2"/>
    </w:pPr>
    <w:rPr>
      <w:rFonts w:ascii="Cambria" w:eastAsia="Cambria" w:hAnsi="Cambria" w:cs="Cambria"/>
      <w:b/>
      <w:color w:val="4F81BD"/>
      <w:sz w:val="24"/>
      <w:szCs w:val="24"/>
    </w:rPr>
  </w:style>
  <w:style w:type="paragraph" w:styleId="Heading4">
    <w:name w:val="heading 4"/>
    <w:basedOn w:val="Normal"/>
    <w:next w:val="Normal"/>
    <w:rsid w:val="00A03831"/>
    <w:pPr>
      <w:keepNext/>
      <w:keepLines/>
      <w:spacing w:before="240" w:after="40"/>
      <w:outlineLvl w:val="3"/>
    </w:pPr>
    <w:rPr>
      <w:b/>
      <w:sz w:val="24"/>
      <w:szCs w:val="24"/>
    </w:rPr>
  </w:style>
  <w:style w:type="paragraph" w:styleId="Heading5">
    <w:name w:val="heading 5"/>
    <w:basedOn w:val="Normal"/>
    <w:next w:val="Normal"/>
    <w:rsid w:val="00A03831"/>
    <w:pPr>
      <w:keepNext/>
      <w:keepLines/>
      <w:spacing w:before="220" w:after="40"/>
      <w:outlineLvl w:val="4"/>
    </w:pPr>
    <w:rPr>
      <w:b/>
    </w:rPr>
  </w:style>
  <w:style w:type="paragraph" w:styleId="Heading6">
    <w:name w:val="heading 6"/>
    <w:basedOn w:val="Normal"/>
    <w:next w:val="Normal"/>
    <w:rsid w:val="00A038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03831"/>
    <w:pPr>
      <w:pBdr>
        <w:bottom w:val="single" w:sz="8" w:space="4" w:color="4F81BD"/>
      </w:pBdr>
      <w:spacing w:after="300" w:line="240" w:lineRule="auto"/>
    </w:pPr>
    <w:rPr>
      <w:rFonts w:ascii="Cambria" w:eastAsia="Cambria" w:hAnsi="Cambria" w:cs="Cambria"/>
      <w:color w:val="17365D"/>
      <w:sz w:val="32"/>
      <w:szCs w:val="32"/>
    </w:rPr>
  </w:style>
  <w:style w:type="paragraph" w:styleId="Subtitle">
    <w:name w:val="Subtitle"/>
    <w:basedOn w:val="Normal"/>
    <w:next w:val="Normal"/>
    <w:rsid w:val="00A03831"/>
    <w:rPr>
      <w:rFonts w:ascii="Cambria" w:eastAsia="Cambria" w:hAnsi="Cambria" w:cs="Cambria"/>
      <w:i/>
      <w:color w:val="4F81BD"/>
      <w:sz w:val="24"/>
      <w:szCs w:val="24"/>
    </w:rPr>
  </w:style>
  <w:style w:type="table" w:customStyle="1" w:styleId="a">
    <w:basedOn w:val="TableNormal"/>
    <w:rsid w:val="00A03831"/>
    <w:tblPr>
      <w:tblStyleRowBandSize w:val="1"/>
      <w:tblStyleColBandSize w:val="1"/>
      <w:tblCellMar>
        <w:left w:w="115" w:type="dxa"/>
        <w:right w:w="115" w:type="dxa"/>
      </w:tblCellMar>
    </w:tblPr>
  </w:style>
  <w:style w:type="table" w:customStyle="1" w:styleId="a0">
    <w:basedOn w:val="TableNormal"/>
    <w:rsid w:val="00A03831"/>
    <w:tblPr>
      <w:tblStyleRowBandSize w:val="1"/>
      <w:tblStyleColBandSize w:val="1"/>
      <w:tblCellMar>
        <w:left w:w="115" w:type="dxa"/>
        <w:right w:w="115" w:type="dxa"/>
      </w:tblCellMar>
    </w:tblPr>
  </w:style>
  <w:style w:type="table" w:customStyle="1" w:styleId="a1">
    <w:basedOn w:val="TableNormal"/>
    <w:rsid w:val="00A03831"/>
    <w:tblPr>
      <w:tblStyleRowBandSize w:val="1"/>
      <w:tblStyleColBandSize w:val="1"/>
      <w:tblCellMar>
        <w:left w:w="115" w:type="dxa"/>
        <w:right w:w="115" w:type="dxa"/>
      </w:tblCellMar>
    </w:tblPr>
  </w:style>
  <w:style w:type="table" w:customStyle="1" w:styleId="a2">
    <w:basedOn w:val="TableNormal"/>
    <w:rsid w:val="00A03831"/>
    <w:tblPr>
      <w:tblStyleRowBandSize w:val="1"/>
      <w:tblStyleColBandSize w:val="1"/>
      <w:tblCellMar>
        <w:left w:w="70" w:type="dxa"/>
        <w:right w:w="70" w:type="dxa"/>
      </w:tblCellMar>
    </w:tblPr>
  </w:style>
  <w:style w:type="table" w:customStyle="1" w:styleId="a3">
    <w:basedOn w:val="TableNormal"/>
    <w:rsid w:val="00A03831"/>
    <w:tblPr>
      <w:tblStyleRowBandSize w:val="1"/>
      <w:tblStyleColBandSize w:val="1"/>
      <w:tblCellMar>
        <w:left w:w="70" w:type="dxa"/>
        <w:right w:w="70" w:type="dxa"/>
      </w:tblCellMar>
    </w:tblPr>
  </w:style>
  <w:style w:type="table" w:customStyle="1" w:styleId="a4">
    <w:basedOn w:val="TableNormal"/>
    <w:rsid w:val="00A03831"/>
    <w:tblPr>
      <w:tblStyleRowBandSize w:val="1"/>
      <w:tblStyleColBandSize w:val="1"/>
      <w:tblCellMar>
        <w:left w:w="70" w:type="dxa"/>
        <w:right w:w="70" w:type="dxa"/>
      </w:tblCellMar>
    </w:tblPr>
  </w:style>
  <w:style w:type="table" w:customStyle="1" w:styleId="a5">
    <w:basedOn w:val="TableNormal"/>
    <w:rsid w:val="00A03831"/>
    <w:tblPr>
      <w:tblStyleRowBandSize w:val="1"/>
      <w:tblStyleColBandSize w:val="1"/>
      <w:tblCellMar>
        <w:left w:w="70" w:type="dxa"/>
        <w:right w:w="70" w:type="dxa"/>
      </w:tblCellMar>
    </w:tblPr>
  </w:style>
  <w:style w:type="table" w:customStyle="1" w:styleId="a6">
    <w:basedOn w:val="TableNormal"/>
    <w:rsid w:val="00A03831"/>
    <w:tblPr>
      <w:tblStyleRowBandSize w:val="1"/>
      <w:tblStyleColBandSize w:val="1"/>
      <w:tblCellMar>
        <w:left w:w="70" w:type="dxa"/>
        <w:right w:w="70" w:type="dxa"/>
      </w:tblCellMar>
    </w:tblPr>
  </w:style>
  <w:style w:type="table" w:customStyle="1" w:styleId="a7">
    <w:basedOn w:val="TableNormal"/>
    <w:rsid w:val="00A03831"/>
    <w:tblPr>
      <w:tblStyleRowBandSize w:val="1"/>
      <w:tblStyleColBandSize w:val="1"/>
      <w:tblCellMar>
        <w:left w:w="70" w:type="dxa"/>
        <w:right w:w="70" w:type="dxa"/>
      </w:tblCellMar>
    </w:tblPr>
  </w:style>
  <w:style w:type="table" w:customStyle="1" w:styleId="a8">
    <w:basedOn w:val="TableNormal"/>
    <w:rsid w:val="00A03831"/>
    <w:tblPr>
      <w:tblStyleRowBandSize w:val="1"/>
      <w:tblStyleColBandSize w:val="1"/>
      <w:tblCellMar>
        <w:left w:w="70" w:type="dxa"/>
        <w:right w:w="70" w:type="dxa"/>
      </w:tblCellMar>
    </w:tblPr>
  </w:style>
  <w:style w:type="table" w:customStyle="1" w:styleId="a9">
    <w:basedOn w:val="TableNormal"/>
    <w:rsid w:val="00A03831"/>
    <w:tblPr>
      <w:tblStyleRowBandSize w:val="1"/>
      <w:tblStyleColBandSize w:val="1"/>
      <w:tblCellMar>
        <w:left w:w="70" w:type="dxa"/>
        <w:right w:w="70" w:type="dxa"/>
      </w:tblCellMar>
    </w:tblPr>
  </w:style>
  <w:style w:type="table" w:customStyle="1" w:styleId="aa">
    <w:basedOn w:val="TableNormal"/>
    <w:rsid w:val="00A03831"/>
    <w:tblPr>
      <w:tblStyleRowBandSize w:val="1"/>
      <w:tblStyleColBandSize w:val="1"/>
      <w:tblCellMar>
        <w:left w:w="70" w:type="dxa"/>
        <w:right w:w="70" w:type="dxa"/>
      </w:tblCellMar>
    </w:tblPr>
  </w:style>
  <w:style w:type="table" w:customStyle="1" w:styleId="ab">
    <w:basedOn w:val="TableNormal"/>
    <w:rsid w:val="00A03831"/>
    <w:tblPr>
      <w:tblStyleRowBandSize w:val="1"/>
      <w:tblStyleColBandSize w:val="1"/>
      <w:tblCellMar>
        <w:left w:w="115" w:type="dxa"/>
        <w:right w:w="115" w:type="dxa"/>
      </w:tblCellMar>
    </w:tblPr>
  </w:style>
  <w:style w:type="table" w:customStyle="1" w:styleId="ac">
    <w:basedOn w:val="TableNormal"/>
    <w:rsid w:val="00A03831"/>
    <w:tblPr>
      <w:tblStyleRowBandSize w:val="1"/>
      <w:tblStyleColBandSize w:val="1"/>
      <w:tblCellMar>
        <w:left w:w="115" w:type="dxa"/>
        <w:right w:w="115" w:type="dxa"/>
      </w:tblCellMar>
    </w:tblPr>
  </w:style>
  <w:style w:type="table" w:customStyle="1" w:styleId="ad">
    <w:basedOn w:val="TableNormal"/>
    <w:rsid w:val="00A03831"/>
    <w:tblPr>
      <w:tblStyleRowBandSize w:val="1"/>
      <w:tblStyleColBandSize w:val="1"/>
      <w:tblCellMar>
        <w:left w:w="115" w:type="dxa"/>
        <w:right w:w="115" w:type="dxa"/>
      </w:tblCellMar>
    </w:tblPr>
  </w:style>
  <w:style w:type="table" w:customStyle="1" w:styleId="ae">
    <w:basedOn w:val="TableNormal"/>
    <w:rsid w:val="00A03831"/>
    <w:tblPr>
      <w:tblStyleRowBandSize w:val="1"/>
      <w:tblStyleColBandSize w:val="1"/>
      <w:tblCellMar>
        <w:left w:w="115" w:type="dxa"/>
        <w:right w:w="115" w:type="dxa"/>
      </w:tblCellMar>
    </w:tblPr>
  </w:style>
  <w:style w:type="table" w:customStyle="1" w:styleId="af">
    <w:basedOn w:val="TableNormal"/>
    <w:rsid w:val="00A03831"/>
    <w:tblPr>
      <w:tblStyleRowBandSize w:val="1"/>
      <w:tblStyleColBandSize w:val="1"/>
      <w:tblCellMar>
        <w:left w:w="115" w:type="dxa"/>
        <w:right w:w="115" w:type="dxa"/>
      </w:tblCellMar>
    </w:tblPr>
  </w:style>
  <w:style w:type="table" w:customStyle="1" w:styleId="af0">
    <w:basedOn w:val="TableNormal"/>
    <w:rsid w:val="00A03831"/>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3E17A8"/>
    <w:pPr>
      <w:spacing w:after="100"/>
    </w:pPr>
  </w:style>
  <w:style w:type="paragraph" w:styleId="TOC2">
    <w:name w:val="toc 2"/>
    <w:basedOn w:val="Normal"/>
    <w:next w:val="Normal"/>
    <w:autoRedefine/>
    <w:uiPriority w:val="39"/>
    <w:unhideWhenUsed/>
    <w:rsid w:val="003E17A8"/>
    <w:pPr>
      <w:spacing w:after="100"/>
      <w:ind w:left="220"/>
    </w:pPr>
  </w:style>
  <w:style w:type="character" w:styleId="Hyperlink">
    <w:name w:val="Hyperlink"/>
    <w:basedOn w:val="DefaultParagraphFont"/>
    <w:uiPriority w:val="99"/>
    <w:unhideWhenUsed/>
    <w:rsid w:val="003E17A8"/>
    <w:rPr>
      <w:color w:val="0000FF" w:themeColor="hyperlink"/>
      <w:u w:val="single"/>
    </w:rPr>
  </w:style>
  <w:style w:type="paragraph" w:styleId="BalloonText">
    <w:name w:val="Balloon Text"/>
    <w:basedOn w:val="Normal"/>
    <w:link w:val="BalloonTextChar"/>
    <w:uiPriority w:val="99"/>
    <w:semiHidden/>
    <w:unhideWhenUsed/>
    <w:rsid w:val="00D40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FD4"/>
    <w:rPr>
      <w:rFonts w:ascii="Tahoma" w:hAnsi="Tahoma" w:cs="Tahoma"/>
      <w:sz w:val="16"/>
      <w:szCs w:val="16"/>
    </w:rPr>
  </w:style>
  <w:style w:type="paragraph" w:styleId="BodyText">
    <w:name w:val="Body Text"/>
    <w:aliases w:val="Char10"/>
    <w:basedOn w:val="Normal"/>
    <w:link w:val="BodyTextChar"/>
    <w:uiPriority w:val="99"/>
    <w:rsid w:val="00106135"/>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PMingLiU" w:hAnsi="Times New Roman" w:cs="Times New Roman"/>
      <w:color w:val="auto"/>
      <w:sz w:val="20"/>
      <w:szCs w:val="20"/>
      <w:lang w:val="en-GB"/>
    </w:rPr>
  </w:style>
  <w:style w:type="character" w:customStyle="1" w:styleId="BodyTextChar">
    <w:name w:val="Body Text Char"/>
    <w:aliases w:val="Char10 Char"/>
    <w:basedOn w:val="DefaultParagraphFont"/>
    <w:link w:val="BodyText"/>
    <w:uiPriority w:val="99"/>
    <w:rsid w:val="00106135"/>
    <w:rPr>
      <w:rFonts w:ascii="Times New Roman" w:eastAsia="PMingLiU" w:hAnsi="Times New Roman" w:cs="Times New Roman"/>
      <w:color w:val="auto"/>
      <w:sz w:val="20"/>
      <w:szCs w:val="20"/>
      <w:lang w:val="en-GB"/>
    </w:rPr>
  </w:style>
  <w:style w:type="paragraph" w:customStyle="1" w:styleId="TableContents">
    <w:name w:val="Table Contents"/>
    <w:basedOn w:val="Normal"/>
    <w:rsid w:val="000B7AC5"/>
    <w:pPr>
      <w:suppressLineNumbers/>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ascii="Times New Roman" w:eastAsia="Times New Roman" w:hAnsi="Times New Roman" w:cs="Times New Roman"/>
      <w:color w:val="auto"/>
      <w:kern w:val="1"/>
      <w:sz w:val="24"/>
      <w:szCs w:val="24"/>
      <w:lang w:eastAsia="ar-SA"/>
    </w:rPr>
  </w:style>
  <w:style w:type="paragraph" w:styleId="ListParagraph">
    <w:name w:val="List Paragraph"/>
    <w:basedOn w:val="Normal"/>
    <w:link w:val="ListParagraphChar"/>
    <w:uiPriority w:val="99"/>
    <w:qFormat/>
    <w:rsid w:val="00517629"/>
    <w:pPr>
      <w:pBdr>
        <w:top w:val="none" w:sz="0" w:space="0" w:color="auto"/>
        <w:left w:val="none" w:sz="0" w:space="0" w:color="auto"/>
        <w:bottom w:val="none" w:sz="0" w:space="0" w:color="auto"/>
        <w:right w:val="none" w:sz="0" w:space="0" w:color="auto"/>
        <w:between w:val="none" w:sz="0" w:space="0" w:color="auto"/>
      </w:pBdr>
      <w:spacing w:before="96" w:after="120" w:line="360" w:lineRule="atLeast"/>
      <w:ind w:left="720"/>
    </w:pPr>
    <w:rPr>
      <w:color w:val="auto"/>
      <w:lang w:val="sr-Latn-CS"/>
    </w:rPr>
  </w:style>
  <w:style w:type="character" w:customStyle="1" w:styleId="ListParagraphChar">
    <w:name w:val="List Paragraph Char"/>
    <w:link w:val="ListParagraph"/>
    <w:uiPriority w:val="34"/>
    <w:rsid w:val="00517629"/>
    <w:rPr>
      <w:color w:val="auto"/>
      <w:lang w:val="sr-Latn-CS"/>
    </w:rPr>
  </w:style>
  <w:style w:type="paragraph" w:styleId="NoSpacing">
    <w:name w:val="No Spacing"/>
    <w:uiPriority w:val="1"/>
    <w:qFormat/>
    <w:rsid w:val="00415720"/>
    <w:pPr>
      <w:pBdr>
        <w:top w:val="none" w:sz="0" w:space="0" w:color="auto"/>
        <w:left w:val="none" w:sz="0" w:space="0" w:color="auto"/>
        <w:bottom w:val="none" w:sz="0" w:space="0" w:color="auto"/>
        <w:right w:val="none" w:sz="0" w:space="0" w:color="auto"/>
        <w:between w:val="none" w:sz="0" w:space="0" w:color="auto"/>
      </w:pBdr>
      <w:spacing w:after="0" w:line="240" w:lineRule="auto"/>
    </w:pPr>
    <w:rPr>
      <w:color w:val="auto"/>
      <w:sz w:val="24"/>
      <w:szCs w:val="24"/>
    </w:rPr>
  </w:style>
  <w:style w:type="paragraph" w:customStyle="1" w:styleId="Style3">
    <w:name w:val="Style3"/>
    <w:basedOn w:val="Normal"/>
    <w:uiPriority w:val="99"/>
    <w:rsid w:val="00483222"/>
    <w:pPr>
      <w:widowControl w:val="0"/>
      <w:pBdr>
        <w:top w:val="none" w:sz="0" w:space="0" w:color="auto"/>
        <w:left w:val="none" w:sz="0" w:space="0" w:color="auto"/>
        <w:bottom w:val="none" w:sz="0" w:space="0" w:color="auto"/>
        <w:right w:val="none" w:sz="0" w:space="0" w:color="auto"/>
        <w:between w:val="none" w:sz="0" w:space="0" w:color="auto"/>
      </w:pBdr>
      <w:tabs>
        <w:tab w:val="num" w:pos="1477"/>
      </w:tabs>
      <w:spacing w:before="100" w:after="100" w:line="240" w:lineRule="auto"/>
      <w:ind w:left="1477" w:right="357" w:hanging="397"/>
      <w:jc w:val="both"/>
    </w:pPr>
    <w:rPr>
      <w:rFonts w:ascii="Times New Roman" w:eastAsia="PMingLiU" w:hAnsi="Times New Roman" w:cs="Times New Roman"/>
      <w:color w:val="auto"/>
      <w:sz w:val="24"/>
      <w:szCs w:val="24"/>
      <w:lang w:val="sr-Latn-CS"/>
    </w:rPr>
  </w:style>
  <w:style w:type="character" w:styleId="SubtleEmphasis">
    <w:name w:val="Subtle Emphasis"/>
    <w:uiPriority w:val="99"/>
    <w:qFormat/>
    <w:rsid w:val="00483222"/>
    <w:rPr>
      <w:i/>
      <w:iCs/>
      <w:color w:val="808080"/>
    </w:rPr>
  </w:style>
  <w:style w:type="paragraph" w:styleId="PlainText">
    <w:name w:val="Plain Text"/>
    <w:basedOn w:val="Normal"/>
    <w:link w:val="PlainTextChar"/>
    <w:uiPriority w:val="99"/>
    <w:rsid w:val="0099260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ourier New" w:eastAsia="PMingLiU" w:hAnsi="Courier New" w:cs="Courier New"/>
      <w:color w:val="auto"/>
      <w:sz w:val="20"/>
      <w:szCs w:val="20"/>
      <w:lang w:val="fr-FR"/>
    </w:rPr>
  </w:style>
  <w:style w:type="character" w:customStyle="1" w:styleId="PlainTextChar">
    <w:name w:val="Plain Text Char"/>
    <w:basedOn w:val="DefaultParagraphFont"/>
    <w:link w:val="PlainText"/>
    <w:uiPriority w:val="99"/>
    <w:rsid w:val="0099260D"/>
    <w:rPr>
      <w:rFonts w:ascii="Courier New" w:eastAsia="PMingLiU" w:hAnsi="Courier New" w:cs="Courier New"/>
      <w:color w:val="auto"/>
      <w:sz w:val="20"/>
      <w:szCs w:val="20"/>
      <w:lang w:val="fr-FR"/>
    </w:rPr>
  </w:style>
  <w:style w:type="paragraph" w:customStyle="1" w:styleId="1tekst">
    <w:name w:val="1tekst"/>
    <w:basedOn w:val="Normal"/>
    <w:uiPriority w:val="99"/>
    <w:rsid w:val="00213B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firstLine="240"/>
      <w:jc w:val="both"/>
    </w:pPr>
    <w:rPr>
      <w:rFonts w:ascii="Arial" w:eastAsia="Arial Unicode MS" w:hAnsi="Arial" w:cs="Arial"/>
      <w:color w:val="auto"/>
      <w:sz w:val="20"/>
      <w:szCs w:val="20"/>
    </w:rPr>
  </w:style>
  <w:style w:type="paragraph" w:styleId="FootnoteText">
    <w:name w:val="footnote text"/>
    <w:basedOn w:val="Normal"/>
    <w:link w:val="FootnoteTextChar"/>
    <w:uiPriority w:val="99"/>
    <w:semiHidden/>
    <w:rsid w:val="00213BF3"/>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PMingLiU"/>
      <w:color w:val="auto"/>
      <w:sz w:val="20"/>
      <w:szCs w:val="20"/>
      <w:lang w:eastAsia="zh-TW"/>
    </w:rPr>
  </w:style>
  <w:style w:type="character" w:customStyle="1" w:styleId="FootnoteTextChar">
    <w:name w:val="Footnote Text Char"/>
    <w:basedOn w:val="DefaultParagraphFont"/>
    <w:link w:val="FootnoteText"/>
    <w:uiPriority w:val="99"/>
    <w:semiHidden/>
    <w:rsid w:val="00213BF3"/>
    <w:rPr>
      <w:rFonts w:eastAsia="PMingLiU"/>
      <w:color w:val="auto"/>
      <w:sz w:val="20"/>
      <w:szCs w:val="20"/>
      <w:lang w:eastAsia="zh-TW"/>
    </w:rPr>
  </w:style>
  <w:style w:type="character" w:styleId="FootnoteReference">
    <w:name w:val="footnote reference"/>
    <w:uiPriority w:val="99"/>
    <w:semiHidden/>
    <w:rsid w:val="00213BF3"/>
    <w:rPr>
      <w:vertAlign w:val="superscript"/>
    </w:rPr>
  </w:style>
  <w:style w:type="character" w:styleId="Strong">
    <w:name w:val="Strong"/>
    <w:uiPriority w:val="22"/>
    <w:qFormat/>
    <w:rsid w:val="000C4D13"/>
    <w:rPr>
      <w:b/>
      <w:bCs/>
    </w:rPr>
  </w:style>
  <w:style w:type="paragraph" w:customStyle="1" w:styleId="FirstParagraph">
    <w:name w:val="First Paragraph"/>
    <w:basedOn w:val="BodyText"/>
    <w:next w:val="BodyText"/>
    <w:qFormat/>
    <w:rsid w:val="0023438F"/>
    <w:pPr>
      <w:spacing w:before="180" w:after="180"/>
      <w:jc w:val="left"/>
    </w:pPr>
    <w:rPr>
      <w:rFonts w:asciiTheme="minorHAnsi" w:eastAsiaTheme="minorHAnsi" w:hAnsiTheme="minorHAnsi" w:cstheme="minorBidi"/>
      <w:sz w:val="24"/>
      <w:szCs w:val="24"/>
      <w:lang w:val="en-US"/>
    </w:rPr>
  </w:style>
  <w:style w:type="paragraph" w:customStyle="1" w:styleId="Compact">
    <w:name w:val="Compact"/>
    <w:basedOn w:val="BodyText"/>
    <w:qFormat/>
    <w:rsid w:val="00740EBC"/>
    <w:pPr>
      <w:spacing w:before="36" w:after="36"/>
      <w:jc w:val="left"/>
    </w:pPr>
    <w:rPr>
      <w:rFonts w:asciiTheme="minorHAnsi" w:eastAsiaTheme="minorHAnsi" w:hAnsiTheme="minorHAnsi" w:cstheme="minorBidi"/>
      <w:sz w:val="24"/>
      <w:szCs w:val="24"/>
      <w:lang w:val="en-US"/>
    </w:rPr>
  </w:style>
  <w:style w:type="paragraph" w:customStyle="1" w:styleId="Default">
    <w:name w:val="Default"/>
    <w:rsid w:val="00445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sz w:val="24"/>
      <w:szCs w:val="24"/>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69">
      <w:bodyDiv w:val="1"/>
      <w:marLeft w:val="0"/>
      <w:marRight w:val="0"/>
      <w:marTop w:val="0"/>
      <w:marBottom w:val="0"/>
      <w:divBdr>
        <w:top w:val="none" w:sz="0" w:space="0" w:color="auto"/>
        <w:left w:val="none" w:sz="0" w:space="0" w:color="auto"/>
        <w:bottom w:val="none" w:sz="0" w:space="0" w:color="auto"/>
        <w:right w:val="none" w:sz="0" w:space="0" w:color="auto"/>
      </w:divBdr>
    </w:div>
    <w:div w:id="13269379">
      <w:bodyDiv w:val="1"/>
      <w:marLeft w:val="0"/>
      <w:marRight w:val="0"/>
      <w:marTop w:val="0"/>
      <w:marBottom w:val="0"/>
      <w:divBdr>
        <w:top w:val="none" w:sz="0" w:space="0" w:color="auto"/>
        <w:left w:val="none" w:sz="0" w:space="0" w:color="auto"/>
        <w:bottom w:val="none" w:sz="0" w:space="0" w:color="auto"/>
        <w:right w:val="none" w:sz="0" w:space="0" w:color="auto"/>
      </w:divBdr>
    </w:div>
    <w:div w:id="22755821">
      <w:bodyDiv w:val="1"/>
      <w:marLeft w:val="0"/>
      <w:marRight w:val="0"/>
      <w:marTop w:val="0"/>
      <w:marBottom w:val="0"/>
      <w:divBdr>
        <w:top w:val="none" w:sz="0" w:space="0" w:color="auto"/>
        <w:left w:val="none" w:sz="0" w:space="0" w:color="auto"/>
        <w:bottom w:val="none" w:sz="0" w:space="0" w:color="auto"/>
        <w:right w:val="none" w:sz="0" w:space="0" w:color="auto"/>
      </w:divBdr>
    </w:div>
    <w:div w:id="36393765">
      <w:bodyDiv w:val="1"/>
      <w:marLeft w:val="0"/>
      <w:marRight w:val="0"/>
      <w:marTop w:val="0"/>
      <w:marBottom w:val="0"/>
      <w:divBdr>
        <w:top w:val="none" w:sz="0" w:space="0" w:color="auto"/>
        <w:left w:val="none" w:sz="0" w:space="0" w:color="auto"/>
        <w:bottom w:val="none" w:sz="0" w:space="0" w:color="auto"/>
        <w:right w:val="none" w:sz="0" w:space="0" w:color="auto"/>
      </w:divBdr>
    </w:div>
    <w:div w:id="75439907">
      <w:bodyDiv w:val="1"/>
      <w:marLeft w:val="0"/>
      <w:marRight w:val="0"/>
      <w:marTop w:val="0"/>
      <w:marBottom w:val="0"/>
      <w:divBdr>
        <w:top w:val="none" w:sz="0" w:space="0" w:color="auto"/>
        <w:left w:val="none" w:sz="0" w:space="0" w:color="auto"/>
        <w:bottom w:val="none" w:sz="0" w:space="0" w:color="auto"/>
        <w:right w:val="none" w:sz="0" w:space="0" w:color="auto"/>
      </w:divBdr>
    </w:div>
    <w:div w:id="87505770">
      <w:bodyDiv w:val="1"/>
      <w:marLeft w:val="0"/>
      <w:marRight w:val="0"/>
      <w:marTop w:val="0"/>
      <w:marBottom w:val="0"/>
      <w:divBdr>
        <w:top w:val="none" w:sz="0" w:space="0" w:color="auto"/>
        <w:left w:val="none" w:sz="0" w:space="0" w:color="auto"/>
        <w:bottom w:val="none" w:sz="0" w:space="0" w:color="auto"/>
        <w:right w:val="none" w:sz="0" w:space="0" w:color="auto"/>
      </w:divBdr>
    </w:div>
    <w:div w:id="95249418">
      <w:bodyDiv w:val="1"/>
      <w:marLeft w:val="0"/>
      <w:marRight w:val="0"/>
      <w:marTop w:val="0"/>
      <w:marBottom w:val="0"/>
      <w:divBdr>
        <w:top w:val="none" w:sz="0" w:space="0" w:color="auto"/>
        <w:left w:val="none" w:sz="0" w:space="0" w:color="auto"/>
        <w:bottom w:val="none" w:sz="0" w:space="0" w:color="auto"/>
        <w:right w:val="none" w:sz="0" w:space="0" w:color="auto"/>
      </w:divBdr>
    </w:div>
    <w:div w:id="136726148">
      <w:bodyDiv w:val="1"/>
      <w:marLeft w:val="0"/>
      <w:marRight w:val="0"/>
      <w:marTop w:val="0"/>
      <w:marBottom w:val="0"/>
      <w:divBdr>
        <w:top w:val="none" w:sz="0" w:space="0" w:color="auto"/>
        <w:left w:val="none" w:sz="0" w:space="0" w:color="auto"/>
        <w:bottom w:val="none" w:sz="0" w:space="0" w:color="auto"/>
        <w:right w:val="none" w:sz="0" w:space="0" w:color="auto"/>
      </w:divBdr>
    </w:div>
    <w:div w:id="136920944">
      <w:bodyDiv w:val="1"/>
      <w:marLeft w:val="0"/>
      <w:marRight w:val="0"/>
      <w:marTop w:val="0"/>
      <w:marBottom w:val="0"/>
      <w:divBdr>
        <w:top w:val="none" w:sz="0" w:space="0" w:color="auto"/>
        <w:left w:val="none" w:sz="0" w:space="0" w:color="auto"/>
        <w:bottom w:val="none" w:sz="0" w:space="0" w:color="auto"/>
        <w:right w:val="none" w:sz="0" w:space="0" w:color="auto"/>
      </w:divBdr>
    </w:div>
    <w:div w:id="154612513">
      <w:bodyDiv w:val="1"/>
      <w:marLeft w:val="0"/>
      <w:marRight w:val="0"/>
      <w:marTop w:val="0"/>
      <w:marBottom w:val="0"/>
      <w:divBdr>
        <w:top w:val="none" w:sz="0" w:space="0" w:color="auto"/>
        <w:left w:val="none" w:sz="0" w:space="0" w:color="auto"/>
        <w:bottom w:val="none" w:sz="0" w:space="0" w:color="auto"/>
        <w:right w:val="none" w:sz="0" w:space="0" w:color="auto"/>
      </w:divBdr>
    </w:div>
    <w:div w:id="164516323">
      <w:bodyDiv w:val="1"/>
      <w:marLeft w:val="0"/>
      <w:marRight w:val="0"/>
      <w:marTop w:val="0"/>
      <w:marBottom w:val="0"/>
      <w:divBdr>
        <w:top w:val="none" w:sz="0" w:space="0" w:color="auto"/>
        <w:left w:val="none" w:sz="0" w:space="0" w:color="auto"/>
        <w:bottom w:val="none" w:sz="0" w:space="0" w:color="auto"/>
        <w:right w:val="none" w:sz="0" w:space="0" w:color="auto"/>
      </w:divBdr>
    </w:div>
    <w:div w:id="173349222">
      <w:bodyDiv w:val="1"/>
      <w:marLeft w:val="0"/>
      <w:marRight w:val="0"/>
      <w:marTop w:val="0"/>
      <w:marBottom w:val="0"/>
      <w:divBdr>
        <w:top w:val="none" w:sz="0" w:space="0" w:color="auto"/>
        <w:left w:val="none" w:sz="0" w:space="0" w:color="auto"/>
        <w:bottom w:val="none" w:sz="0" w:space="0" w:color="auto"/>
        <w:right w:val="none" w:sz="0" w:space="0" w:color="auto"/>
      </w:divBdr>
    </w:div>
    <w:div w:id="184486998">
      <w:bodyDiv w:val="1"/>
      <w:marLeft w:val="0"/>
      <w:marRight w:val="0"/>
      <w:marTop w:val="0"/>
      <w:marBottom w:val="0"/>
      <w:divBdr>
        <w:top w:val="none" w:sz="0" w:space="0" w:color="auto"/>
        <w:left w:val="none" w:sz="0" w:space="0" w:color="auto"/>
        <w:bottom w:val="none" w:sz="0" w:space="0" w:color="auto"/>
        <w:right w:val="none" w:sz="0" w:space="0" w:color="auto"/>
      </w:divBdr>
    </w:div>
    <w:div w:id="239632297">
      <w:bodyDiv w:val="1"/>
      <w:marLeft w:val="0"/>
      <w:marRight w:val="0"/>
      <w:marTop w:val="0"/>
      <w:marBottom w:val="0"/>
      <w:divBdr>
        <w:top w:val="none" w:sz="0" w:space="0" w:color="auto"/>
        <w:left w:val="none" w:sz="0" w:space="0" w:color="auto"/>
        <w:bottom w:val="none" w:sz="0" w:space="0" w:color="auto"/>
        <w:right w:val="none" w:sz="0" w:space="0" w:color="auto"/>
      </w:divBdr>
    </w:div>
    <w:div w:id="262883936">
      <w:bodyDiv w:val="1"/>
      <w:marLeft w:val="0"/>
      <w:marRight w:val="0"/>
      <w:marTop w:val="0"/>
      <w:marBottom w:val="0"/>
      <w:divBdr>
        <w:top w:val="none" w:sz="0" w:space="0" w:color="auto"/>
        <w:left w:val="none" w:sz="0" w:space="0" w:color="auto"/>
        <w:bottom w:val="none" w:sz="0" w:space="0" w:color="auto"/>
        <w:right w:val="none" w:sz="0" w:space="0" w:color="auto"/>
      </w:divBdr>
    </w:div>
    <w:div w:id="297272820">
      <w:bodyDiv w:val="1"/>
      <w:marLeft w:val="0"/>
      <w:marRight w:val="0"/>
      <w:marTop w:val="0"/>
      <w:marBottom w:val="0"/>
      <w:divBdr>
        <w:top w:val="none" w:sz="0" w:space="0" w:color="auto"/>
        <w:left w:val="none" w:sz="0" w:space="0" w:color="auto"/>
        <w:bottom w:val="none" w:sz="0" w:space="0" w:color="auto"/>
        <w:right w:val="none" w:sz="0" w:space="0" w:color="auto"/>
      </w:divBdr>
    </w:div>
    <w:div w:id="331757372">
      <w:bodyDiv w:val="1"/>
      <w:marLeft w:val="0"/>
      <w:marRight w:val="0"/>
      <w:marTop w:val="0"/>
      <w:marBottom w:val="0"/>
      <w:divBdr>
        <w:top w:val="none" w:sz="0" w:space="0" w:color="auto"/>
        <w:left w:val="none" w:sz="0" w:space="0" w:color="auto"/>
        <w:bottom w:val="none" w:sz="0" w:space="0" w:color="auto"/>
        <w:right w:val="none" w:sz="0" w:space="0" w:color="auto"/>
      </w:divBdr>
    </w:div>
    <w:div w:id="374425540">
      <w:bodyDiv w:val="1"/>
      <w:marLeft w:val="0"/>
      <w:marRight w:val="0"/>
      <w:marTop w:val="0"/>
      <w:marBottom w:val="0"/>
      <w:divBdr>
        <w:top w:val="none" w:sz="0" w:space="0" w:color="auto"/>
        <w:left w:val="none" w:sz="0" w:space="0" w:color="auto"/>
        <w:bottom w:val="none" w:sz="0" w:space="0" w:color="auto"/>
        <w:right w:val="none" w:sz="0" w:space="0" w:color="auto"/>
      </w:divBdr>
    </w:div>
    <w:div w:id="402602842">
      <w:bodyDiv w:val="1"/>
      <w:marLeft w:val="0"/>
      <w:marRight w:val="0"/>
      <w:marTop w:val="0"/>
      <w:marBottom w:val="0"/>
      <w:divBdr>
        <w:top w:val="none" w:sz="0" w:space="0" w:color="auto"/>
        <w:left w:val="none" w:sz="0" w:space="0" w:color="auto"/>
        <w:bottom w:val="none" w:sz="0" w:space="0" w:color="auto"/>
        <w:right w:val="none" w:sz="0" w:space="0" w:color="auto"/>
      </w:divBdr>
    </w:div>
    <w:div w:id="411321553">
      <w:bodyDiv w:val="1"/>
      <w:marLeft w:val="0"/>
      <w:marRight w:val="0"/>
      <w:marTop w:val="0"/>
      <w:marBottom w:val="0"/>
      <w:divBdr>
        <w:top w:val="none" w:sz="0" w:space="0" w:color="auto"/>
        <w:left w:val="none" w:sz="0" w:space="0" w:color="auto"/>
        <w:bottom w:val="none" w:sz="0" w:space="0" w:color="auto"/>
        <w:right w:val="none" w:sz="0" w:space="0" w:color="auto"/>
      </w:divBdr>
    </w:div>
    <w:div w:id="443891656">
      <w:bodyDiv w:val="1"/>
      <w:marLeft w:val="0"/>
      <w:marRight w:val="0"/>
      <w:marTop w:val="0"/>
      <w:marBottom w:val="0"/>
      <w:divBdr>
        <w:top w:val="none" w:sz="0" w:space="0" w:color="auto"/>
        <w:left w:val="none" w:sz="0" w:space="0" w:color="auto"/>
        <w:bottom w:val="none" w:sz="0" w:space="0" w:color="auto"/>
        <w:right w:val="none" w:sz="0" w:space="0" w:color="auto"/>
      </w:divBdr>
    </w:div>
    <w:div w:id="474489292">
      <w:bodyDiv w:val="1"/>
      <w:marLeft w:val="0"/>
      <w:marRight w:val="0"/>
      <w:marTop w:val="0"/>
      <w:marBottom w:val="0"/>
      <w:divBdr>
        <w:top w:val="none" w:sz="0" w:space="0" w:color="auto"/>
        <w:left w:val="none" w:sz="0" w:space="0" w:color="auto"/>
        <w:bottom w:val="none" w:sz="0" w:space="0" w:color="auto"/>
        <w:right w:val="none" w:sz="0" w:space="0" w:color="auto"/>
      </w:divBdr>
    </w:div>
    <w:div w:id="508444545">
      <w:bodyDiv w:val="1"/>
      <w:marLeft w:val="0"/>
      <w:marRight w:val="0"/>
      <w:marTop w:val="0"/>
      <w:marBottom w:val="0"/>
      <w:divBdr>
        <w:top w:val="none" w:sz="0" w:space="0" w:color="auto"/>
        <w:left w:val="none" w:sz="0" w:space="0" w:color="auto"/>
        <w:bottom w:val="none" w:sz="0" w:space="0" w:color="auto"/>
        <w:right w:val="none" w:sz="0" w:space="0" w:color="auto"/>
      </w:divBdr>
    </w:div>
    <w:div w:id="526141167">
      <w:bodyDiv w:val="1"/>
      <w:marLeft w:val="0"/>
      <w:marRight w:val="0"/>
      <w:marTop w:val="0"/>
      <w:marBottom w:val="0"/>
      <w:divBdr>
        <w:top w:val="none" w:sz="0" w:space="0" w:color="auto"/>
        <w:left w:val="none" w:sz="0" w:space="0" w:color="auto"/>
        <w:bottom w:val="none" w:sz="0" w:space="0" w:color="auto"/>
        <w:right w:val="none" w:sz="0" w:space="0" w:color="auto"/>
      </w:divBdr>
    </w:div>
    <w:div w:id="545727731">
      <w:bodyDiv w:val="1"/>
      <w:marLeft w:val="0"/>
      <w:marRight w:val="0"/>
      <w:marTop w:val="0"/>
      <w:marBottom w:val="0"/>
      <w:divBdr>
        <w:top w:val="none" w:sz="0" w:space="0" w:color="auto"/>
        <w:left w:val="none" w:sz="0" w:space="0" w:color="auto"/>
        <w:bottom w:val="none" w:sz="0" w:space="0" w:color="auto"/>
        <w:right w:val="none" w:sz="0" w:space="0" w:color="auto"/>
      </w:divBdr>
    </w:div>
    <w:div w:id="586113984">
      <w:bodyDiv w:val="1"/>
      <w:marLeft w:val="0"/>
      <w:marRight w:val="0"/>
      <w:marTop w:val="0"/>
      <w:marBottom w:val="0"/>
      <w:divBdr>
        <w:top w:val="none" w:sz="0" w:space="0" w:color="auto"/>
        <w:left w:val="none" w:sz="0" w:space="0" w:color="auto"/>
        <w:bottom w:val="none" w:sz="0" w:space="0" w:color="auto"/>
        <w:right w:val="none" w:sz="0" w:space="0" w:color="auto"/>
      </w:divBdr>
    </w:div>
    <w:div w:id="634220215">
      <w:bodyDiv w:val="1"/>
      <w:marLeft w:val="0"/>
      <w:marRight w:val="0"/>
      <w:marTop w:val="0"/>
      <w:marBottom w:val="0"/>
      <w:divBdr>
        <w:top w:val="none" w:sz="0" w:space="0" w:color="auto"/>
        <w:left w:val="none" w:sz="0" w:space="0" w:color="auto"/>
        <w:bottom w:val="none" w:sz="0" w:space="0" w:color="auto"/>
        <w:right w:val="none" w:sz="0" w:space="0" w:color="auto"/>
      </w:divBdr>
    </w:div>
    <w:div w:id="636761756">
      <w:bodyDiv w:val="1"/>
      <w:marLeft w:val="0"/>
      <w:marRight w:val="0"/>
      <w:marTop w:val="0"/>
      <w:marBottom w:val="0"/>
      <w:divBdr>
        <w:top w:val="none" w:sz="0" w:space="0" w:color="auto"/>
        <w:left w:val="none" w:sz="0" w:space="0" w:color="auto"/>
        <w:bottom w:val="none" w:sz="0" w:space="0" w:color="auto"/>
        <w:right w:val="none" w:sz="0" w:space="0" w:color="auto"/>
      </w:divBdr>
    </w:div>
    <w:div w:id="648635652">
      <w:bodyDiv w:val="1"/>
      <w:marLeft w:val="0"/>
      <w:marRight w:val="0"/>
      <w:marTop w:val="0"/>
      <w:marBottom w:val="0"/>
      <w:divBdr>
        <w:top w:val="none" w:sz="0" w:space="0" w:color="auto"/>
        <w:left w:val="none" w:sz="0" w:space="0" w:color="auto"/>
        <w:bottom w:val="none" w:sz="0" w:space="0" w:color="auto"/>
        <w:right w:val="none" w:sz="0" w:space="0" w:color="auto"/>
      </w:divBdr>
    </w:div>
    <w:div w:id="654917636">
      <w:bodyDiv w:val="1"/>
      <w:marLeft w:val="0"/>
      <w:marRight w:val="0"/>
      <w:marTop w:val="0"/>
      <w:marBottom w:val="0"/>
      <w:divBdr>
        <w:top w:val="none" w:sz="0" w:space="0" w:color="auto"/>
        <w:left w:val="none" w:sz="0" w:space="0" w:color="auto"/>
        <w:bottom w:val="none" w:sz="0" w:space="0" w:color="auto"/>
        <w:right w:val="none" w:sz="0" w:space="0" w:color="auto"/>
      </w:divBdr>
    </w:div>
    <w:div w:id="676154969">
      <w:bodyDiv w:val="1"/>
      <w:marLeft w:val="0"/>
      <w:marRight w:val="0"/>
      <w:marTop w:val="0"/>
      <w:marBottom w:val="0"/>
      <w:divBdr>
        <w:top w:val="none" w:sz="0" w:space="0" w:color="auto"/>
        <w:left w:val="none" w:sz="0" w:space="0" w:color="auto"/>
        <w:bottom w:val="none" w:sz="0" w:space="0" w:color="auto"/>
        <w:right w:val="none" w:sz="0" w:space="0" w:color="auto"/>
      </w:divBdr>
    </w:div>
    <w:div w:id="734401650">
      <w:bodyDiv w:val="1"/>
      <w:marLeft w:val="0"/>
      <w:marRight w:val="0"/>
      <w:marTop w:val="0"/>
      <w:marBottom w:val="0"/>
      <w:divBdr>
        <w:top w:val="none" w:sz="0" w:space="0" w:color="auto"/>
        <w:left w:val="none" w:sz="0" w:space="0" w:color="auto"/>
        <w:bottom w:val="none" w:sz="0" w:space="0" w:color="auto"/>
        <w:right w:val="none" w:sz="0" w:space="0" w:color="auto"/>
      </w:divBdr>
    </w:div>
    <w:div w:id="737360852">
      <w:bodyDiv w:val="1"/>
      <w:marLeft w:val="0"/>
      <w:marRight w:val="0"/>
      <w:marTop w:val="0"/>
      <w:marBottom w:val="0"/>
      <w:divBdr>
        <w:top w:val="none" w:sz="0" w:space="0" w:color="auto"/>
        <w:left w:val="none" w:sz="0" w:space="0" w:color="auto"/>
        <w:bottom w:val="none" w:sz="0" w:space="0" w:color="auto"/>
        <w:right w:val="none" w:sz="0" w:space="0" w:color="auto"/>
      </w:divBdr>
    </w:div>
    <w:div w:id="845360717">
      <w:bodyDiv w:val="1"/>
      <w:marLeft w:val="0"/>
      <w:marRight w:val="0"/>
      <w:marTop w:val="0"/>
      <w:marBottom w:val="0"/>
      <w:divBdr>
        <w:top w:val="none" w:sz="0" w:space="0" w:color="auto"/>
        <w:left w:val="none" w:sz="0" w:space="0" w:color="auto"/>
        <w:bottom w:val="none" w:sz="0" w:space="0" w:color="auto"/>
        <w:right w:val="none" w:sz="0" w:space="0" w:color="auto"/>
      </w:divBdr>
    </w:div>
    <w:div w:id="847214673">
      <w:bodyDiv w:val="1"/>
      <w:marLeft w:val="0"/>
      <w:marRight w:val="0"/>
      <w:marTop w:val="0"/>
      <w:marBottom w:val="0"/>
      <w:divBdr>
        <w:top w:val="none" w:sz="0" w:space="0" w:color="auto"/>
        <w:left w:val="none" w:sz="0" w:space="0" w:color="auto"/>
        <w:bottom w:val="none" w:sz="0" w:space="0" w:color="auto"/>
        <w:right w:val="none" w:sz="0" w:space="0" w:color="auto"/>
      </w:divBdr>
    </w:div>
    <w:div w:id="855651876">
      <w:bodyDiv w:val="1"/>
      <w:marLeft w:val="0"/>
      <w:marRight w:val="0"/>
      <w:marTop w:val="0"/>
      <w:marBottom w:val="0"/>
      <w:divBdr>
        <w:top w:val="none" w:sz="0" w:space="0" w:color="auto"/>
        <w:left w:val="none" w:sz="0" w:space="0" w:color="auto"/>
        <w:bottom w:val="none" w:sz="0" w:space="0" w:color="auto"/>
        <w:right w:val="none" w:sz="0" w:space="0" w:color="auto"/>
      </w:divBdr>
    </w:div>
    <w:div w:id="898251898">
      <w:bodyDiv w:val="1"/>
      <w:marLeft w:val="0"/>
      <w:marRight w:val="0"/>
      <w:marTop w:val="0"/>
      <w:marBottom w:val="0"/>
      <w:divBdr>
        <w:top w:val="none" w:sz="0" w:space="0" w:color="auto"/>
        <w:left w:val="none" w:sz="0" w:space="0" w:color="auto"/>
        <w:bottom w:val="none" w:sz="0" w:space="0" w:color="auto"/>
        <w:right w:val="none" w:sz="0" w:space="0" w:color="auto"/>
      </w:divBdr>
    </w:div>
    <w:div w:id="932084344">
      <w:bodyDiv w:val="1"/>
      <w:marLeft w:val="0"/>
      <w:marRight w:val="0"/>
      <w:marTop w:val="0"/>
      <w:marBottom w:val="0"/>
      <w:divBdr>
        <w:top w:val="none" w:sz="0" w:space="0" w:color="auto"/>
        <w:left w:val="none" w:sz="0" w:space="0" w:color="auto"/>
        <w:bottom w:val="none" w:sz="0" w:space="0" w:color="auto"/>
        <w:right w:val="none" w:sz="0" w:space="0" w:color="auto"/>
      </w:divBdr>
    </w:div>
    <w:div w:id="934557353">
      <w:bodyDiv w:val="1"/>
      <w:marLeft w:val="0"/>
      <w:marRight w:val="0"/>
      <w:marTop w:val="0"/>
      <w:marBottom w:val="0"/>
      <w:divBdr>
        <w:top w:val="none" w:sz="0" w:space="0" w:color="auto"/>
        <w:left w:val="none" w:sz="0" w:space="0" w:color="auto"/>
        <w:bottom w:val="none" w:sz="0" w:space="0" w:color="auto"/>
        <w:right w:val="none" w:sz="0" w:space="0" w:color="auto"/>
      </w:divBdr>
    </w:div>
    <w:div w:id="941641965">
      <w:bodyDiv w:val="1"/>
      <w:marLeft w:val="0"/>
      <w:marRight w:val="0"/>
      <w:marTop w:val="0"/>
      <w:marBottom w:val="0"/>
      <w:divBdr>
        <w:top w:val="none" w:sz="0" w:space="0" w:color="auto"/>
        <w:left w:val="none" w:sz="0" w:space="0" w:color="auto"/>
        <w:bottom w:val="none" w:sz="0" w:space="0" w:color="auto"/>
        <w:right w:val="none" w:sz="0" w:space="0" w:color="auto"/>
      </w:divBdr>
    </w:div>
    <w:div w:id="998919934">
      <w:bodyDiv w:val="1"/>
      <w:marLeft w:val="0"/>
      <w:marRight w:val="0"/>
      <w:marTop w:val="0"/>
      <w:marBottom w:val="0"/>
      <w:divBdr>
        <w:top w:val="none" w:sz="0" w:space="0" w:color="auto"/>
        <w:left w:val="none" w:sz="0" w:space="0" w:color="auto"/>
        <w:bottom w:val="none" w:sz="0" w:space="0" w:color="auto"/>
        <w:right w:val="none" w:sz="0" w:space="0" w:color="auto"/>
      </w:divBdr>
    </w:div>
    <w:div w:id="1017121888">
      <w:bodyDiv w:val="1"/>
      <w:marLeft w:val="0"/>
      <w:marRight w:val="0"/>
      <w:marTop w:val="0"/>
      <w:marBottom w:val="0"/>
      <w:divBdr>
        <w:top w:val="none" w:sz="0" w:space="0" w:color="auto"/>
        <w:left w:val="none" w:sz="0" w:space="0" w:color="auto"/>
        <w:bottom w:val="none" w:sz="0" w:space="0" w:color="auto"/>
        <w:right w:val="none" w:sz="0" w:space="0" w:color="auto"/>
      </w:divBdr>
    </w:div>
    <w:div w:id="1106576568">
      <w:bodyDiv w:val="1"/>
      <w:marLeft w:val="0"/>
      <w:marRight w:val="0"/>
      <w:marTop w:val="0"/>
      <w:marBottom w:val="0"/>
      <w:divBdr>
        <w:top w:val="none" w:sz="0" w:space="0" w:color="auto"/>
        <w:left w:val="none" w:sz="0" w:space="0" w:color="auto"/>
        <w:bottom w:val="none" w:sz="0" w:space="0" w:color="auto"/>
        <w:right w:val="none" w:sz="0" w:space="0" w:color="auto"/>
      </w:divBdr>
    </w:div>
    <w:div w:id="1127744028">
      <w:bodyDiv w:val="1"/>
      <w:marLeft w:val="0"/>
      <w:marRight w:val="0"/>
      <w:marTop w:val="0"/>
      <w:marBottom w:val="0"/>
      <w:divBdr>
        <w:top w:val="none" w:sz="0" w:space="0" w:color="auto"/>
        <w:left w:val="none" w:sz="0" w:space="0" w:color="auto"/>
        <w:bottom w:val="none" w:sz="0" w:space="0" w:color="auto"/>
        <w:right w:val="none" w:sz="0" w:space="0" w:color="auto"/>
      </w:divBdr>
    </w:div>
    <w:div w:id="1221483355">
      <w:bodyDiv w:val="1"/>
      <w:marLeft w:val="0"/>
      <w:marRight w:val="0"/>
      <w:marTop w:val="0"/>
      <w:marBottom w:val="0"/>
      <w:divBdr>
        <w:top w:val="none" w:sz="0" w:space="0" w:color="auto"/>
        <w:left w:val="none" w:sz="0" w:space="0" w:color="auto"/>
        <w:bottom w:val="none" w:sz="0" w:space="0" w:color="auto"/>
        <w:right w:val="none" w:sz="0" w:space="0" w:color="auto"/>
      </w:divBdr>
    </w:div>
    <w:div w:id="1224482461">
      <w:bodyDiv w:val="1"/>
      <w:marLeft w:val="0"/>
      <w:marRight w:val="0"/>
      <w:marTop w:val="0"/>
      <w:marBottom w:val="0"/>
      <w:divBdr>
        <w:top w:val="none" w:sz="0" w:space="0" w:color="auto"/>
        <w:left w:val="none" w:sz="0" w:space="0" w:color="auto"/>
        <w:bottom w:val="none" w:sz="0" w:space="0" w:color="auto"/>
        <w:right w:val="none" w:sz="0" w:space="0" w:color="auto"/>
      </w:divBdr>
    </w:div>
    <w:div w:id="1322197178">
      <w:bodyDiv w:val="1"/>
      <w:marLeft w:val="0"/>
      <w:marRight w:val="0"/>
      <w:marTop w:val="0"/>
      <w:marBottom w:val="0"/>
      <w:divBdr>
        <w:top w:val="none" w:sz="0" w:space="0" w:color="auto"/>
        <w:left w:val="none" w:sz="0" w:space="0" w:color="auto"/>
        <w:bottom w:val="none" w:sz="0" w:space="0" w:color="auto"/>
        <w:right w:val="none" w:sz="0" w:space="0" w:color="auto"/>
      </w:divBdr>
    </w:div>
    <w:div w:id="1322924523">
      <w:bodyDiv w:val="1"/>
      <w:marLeft w:val="0"/>
      <w:marRight w:val="0"/>
      <w:marTop w:val="0"/>
      <w:marBottom w:val="0"/>
      <w:divBdr>
        <w:top w:val="none" w:sz="0" w:space="0" w:color="auto"/>
        <w:left w:val="none" w:sz="0" w:space="0" w:color="auto"/>
        <w:bottom w:val="none" w:sz="0" w:space="0" w:color="auto"/>
        <w:right w:val="none" w:sz="0" w:space="0" w:color="auto"/>
      </w:divBdr>
    </w:div>
    <w:div w:id="1335836110">
      <w:bodyDiv w:val="1"/>
      <w:marLeft w:val="0"/>
      <w:marRight w:val="0"/>
      <w:marTop w:val="0"/>
      <w:marBottom w:val="0"/>
      <w:divBdr>
        <w:top w:val="none" w:sz="0" w:space="0" w:color="auto"/>
        <w:left w:val="none" w:sz="0" w:space="0" w:color="auto"/>
        <w:bottom w:val="none" w:sz="0" w:space="0" w:color="auto"/>
        <w:right w:val="none" w:sz="0" w:space="0" w:color="auto"/>
      </w:divBdr>
    </w:div>
    <w:div w:id="1336418404">
      <w:bodyDiv w:val="1"/>
      <w:marLeft w:val="0"/>
      <w:marRight w:val="0"/>
      <w:marTop w:val="0"/>
      <w:marBottom w:val="0"/>
      <w:divBdr>
        <w:top w:val="none" w:sz="0" w:space="0" w:color="auto"/>
        <w:left w:val="none" w:sz="0" w:space="0" w:color="auto"/>
        <w:bottom w:val="none" w:sz="0" w:space="0" w:color="auto"/>
        <w:right w:val="none" w:sz="0" w:space="0" w:color="auto"/>
      </w:divBdr>
    </w:div>
    <w:div w:id="1357779572">
      <w:bodyDiv w:val="1"/>
      <w:marLeft w:val="0"/>
      <w:marRight w:val="0"/>
      <w:marTop w:val="0"/>
      <w:marBottom w:val="0"/>
      <w:divBdr>
        <w:top w:val="none" w:sz="0" w:space="0" w:color="auto"/>
        <w:left w:val="none" w:sz="0" w:space="0" w:color="auto"/>
        <w:bottom w:val="none" w:sz="0" w:space="0" w:color="auto"/>
        <w:right w:val="none" w:sz="0" w:space="0" w:color="auto"/>
      </w:divBdr>
    </w:div>
    <w:div w:id="1399013173">
      <w:bodyDiv w:val="1"/>
      <w:marLeft w:val="0"/>
      <w:marRight w:val="0"/>
      <w:marTop w:val="0"/>
      <w:marBottom w:val="0"/>
      <w:divBdr>
        <w:top w:val="none" w:sz="0" w:space="0" w:color="auto"/>
        <w:left w:val="none" w:sz="0" w:space="0" w:color="auto"/>
        <w:bottom w:val="none" w:sz="0" w:space="0" w:color="auto"/>
        <w:right w:val="none" w:sz="0" w:space="0" w:color="auto"/>
      </w:divBdr>
    </w:div>
    <w:div w:id="1403598878">
      <w:bodyDiv w:val="1"/>
      <w:marLeft w:val="0"/>
      <w:marRight w:val="0"/>
      <w:marTop w:val="0"/>
      <w:marBottom w:val="0"/>
      <w:divBdr>
        <w:top w:val="none" w:sz="0" w:space="0" w:color="auto"/>
        <w:left w:val="none" w:sz="0" w:space="0" w:color="auto"/>
        <w:bottom w:val="none" w:sz="0" w:space="0" w:color="auto"/>
        <w:right w:val="none" w:sz="0" w:space="0" w:color="auto"/>
      </w:divBdr>
    </w:div>
    <w:div w:id="1426926989">
      <w:bodyDiv w:val="1"/>
      <w:marLeft w:val="0"/>
      <w:marRight w:val="0"/>
      <w:marTop w:val="0"/>
      <w:marBottom w:val="0"/>
      <w:divBdr>
        <w:top w:val="none" w:sz="0" w:space="0" w:color="auto"/>
        <w:left w:val="none" w:sz="0" w:space="0" w:color="auto"/>
        <w:bottom w:val="none" w:sz="0" w:space="0" w:color="auto"/>
        <w:right w:val="none" w:sz="0" w:space="0" w:color="auto"/>
      </w:divBdr>
    </w:div>
    <w:div w:id="1428311930">
      <w:bodyDiv w:val="1"/>
      <w:marLeft w:val="0"/>
      <w:marRight w:val="0"/>
      <w:marTop w:val="0"/>
      <w:marBottom w:val="0"/>
      <w:divBdr>
        <w:top w:val="none" w:sz="0" w:space="0" w:color="auto"/>
        <w:left w:val="none" w:sz="0" w:space="0" w:color="auto"/>
        <w:bottom w:val="none" w:sz="0" w:space="0" w:color="auto"/>
        <w:right w:val="none" w:sz="0" w:space="0" w:color="auto"/>
      </w:divBdr>
    </w:div>
    <w:div w:id="1505590799">
      <w:bodyDiv w:val="1"/>
      <w:marLeft w:val="0"/>
      <w:marRight w:val="0"/>
      <w:marTop w:val="0"/>
      <w:marBottom w:val="0"/>
      <w:divBdr>
        <w:top w:val="none" w:sz="0" w:space="0" w:color="auto"/>
        <w:left w:val="none" w:sz="0" w:space="0" w:color="auto"/>
        <w:bottom w:val="none" w:sz="0" w:space="0" w:color="auto"/>
        <w:right w:val="none" w:sz="0" w:space="0" w:color="auto"/>
      </w:divBdr>
    </w:div>
    <w:div w:id="1509370363">
      <w:bodyDiv w:val="1"/>
      <w:marLeft w:val="0"/>
      <w:marRight w:val="0"/>
      <w:marTop w:val="0"/>
      <w:marBottom w:val="0"/>
      <w:divBdr>
        <w:top w:val="none" w:sz="0" w:space="0" w:color="auto"/>
        <w:left w:val="none" w:sz="0" w:space="0" w:color="auto"/>
        <w:bottom w:val="none" w:sz="0" w:space="0" w:color="auto"/>
        <w:right w:val="none" w:sz="0" w:space="0" w:color="auto"/>
      </w:divBdr>
    </w:div>
    <w:div w:id="1628312324">
      <w:bodyDiv w:val="1"/>
      <w:marLeft w:val="0"/>
      <w:marRight w:val="0"/>
      <w:marTop w:val="0"/>
      <w:marBottom w:val="0"/>
      <w:divBdr>
        <w:top w:val="none" w:sz="0" w:space="0" w:color="auto"/>
        <w:left w:val="none" w:sz="0" w:space="0" w:color="auto"/>
        <w:bottom w:val="none" w:sz="0" w:space="0" w:color="auto"/>
        <w:right w:val="none" w:sz="0" w:space="0" w:color="auto"/>
      </w:divBdr>
    </w:div>
    <w:div w:id="1664429231">
      <w:bodyDiv w:val="1"/>
      <w:marLeft w:val="0"/>
      <w:marRight w:val="0"/>
      <w:marTop w:val="0"/>
      <w:marBottom w:val="0"/>
      <w:divBdr>
        <w:top w:val="none" w:sz="0" w:space="0" w:color="auto"/>
        <w:left w:val="none" w:sz="0" w:space="0" w:color="auto"/>
        <w:bottom w:val="none" w:sz="0" w:space="0" w:color="auto"/>
        <w:right w:val="none" w:sz="0" w:space="0" w:color="auto"/>
      </w:divBdr>
    </w:div>
    <w:div w:id="1676373726">
      <w:bodyDiv w:val="1"/>
      <w:marLeft w:val="0"/>
      <w:marRight w:val="0"/>
      <w:marTop w:val="0"/>
      <w:marBottom w:val="0"/>
      <w:divBdr>
        <w:top w:val="none" w:sz="0" w:space="0" w:color="auto"/>
        <w:left w:val="none" w:sz="0" w:space="0" w:color="auto"/>
        <w:bottom w:val="none" w:sz="0" w:space="0" w:color="auto"/>
        <w:right w:val="none" w:sz="0" w:space="0" w:color="auto"/>
      </w:divBdr>
    </w:div>
    <w:div w:id="1765420615">
      <w:bodyDiv w:val="1"/>
      <w:marLeft w:val="0"/>
      <w:marRight w:val="0"/>
      <w:marTop w:val="0"/>
      <w:marBottom w:val="0"/>
      <w:divBdr>
        <w:top w:val="none" w:sz="0" w:space="0" w:color="auto"/>
        <w:left w:val="none" w:sz="0" w:space="0" w:color="auto"/>
        <w:bottom w:val="none" w:sz="0" w:space="0" w:color="auto"/>
        <w:right w:val="none" w:sz="0" w:space="0" w:color="auto"/>
      </w:divBdr>
    </w:div>
    <w:div w:id="1778480820">
      <w:bodyDiv w:val="1"/>
      <w:marLeft w:val="0"/>
      <w:marRight w:val="0"/>
      <w:marTop w:val="0"/>
      <w:marBottom w:val="0"/>
      <w:divBdr>
        <w:top w:val="none" w:sz="0" w:space="0" w:color="auto"/>
        <w:left w:val="none" w:sz="0" w:space="0" w:color="auto"/>
        <w:bottom w:val="none" w:sz="0" w:space="0" w:color="auto"/>
        <w:right w:val="none" w:sz="0" w:space="0" w:color="auto"/>
      </w:divBdr>
    </w:div>
    <w:div w:id="1831679081">
      <w:bodyDiv w:val="1"/>
      <w:marLeft w:val="0"/>
      <w:marRight w:val="0"/>
      <w:marTop w:val="0"/>
      <w:marBottom w:val="0"/>
      <w:divBdr>
        <w:top w:val="none" w:sz="0" w:space="0" w:color="auto"/>
        <w:left w:val="none" w:sz="0" w:space="0" w:color="auto"/>
        <w:bottom w:val="none" w:sz="0" w:space="0" w:color="auto"/>
        <w:right w:val="none" w:sz="0" w:space="0" w:color="auto"/>
      </w:divBdr>
    </w:div>
    <w:div w:id="1846938347">
      <w:bodyDiv w:val="1"/>
      <w:marLeft w:val="0"/>
      <w:marRight w:val="0"/>
      <w:marTop w:val="0"/>
      <w:marBottom w:val="0"/>
      <w:divBdr>
        <w:top w:val="none" w:sz="0" w:space="0" w:color="auto"/>
        <w:left w:val="none" w:sz="0" w:space="0" w:color="auto"/>
        <w:bottom w:val="none" w:sz="0" w:space="0" w:color="auto"/>
        <w:right w:val="none" w:sz="0" w:space="0" w:color="auto"/>
      </w:divBdr>
    </w:div>
    <w:div w:id="1887257442">
      <w:bodyDiv w:val="1"/>
      <w:marLeft w:val="0"/>
      <w:marRight w:val="0"/>
      <w:marTop w:val="0"/>
      <w:marBottom w:val="0"/>
      <w:divBdr>
        <w:top w:val="none" w:sz="0" w:space="0" w:color="auto"/>
        <w:left w:val="none" w:sz="0" w:space="0" w:color="auto"/>
        <w:bottom w:val="none" w:sz="0" w:space="0" w:color="auto"/>
        <w:right w:val="none" w:sz="0" w:space="0" w:color="auto"/>
      </w:divBdr>
    </w:div>
    <w:div w:id="1912544946">
      <w:bodyDiv w:val="1"/>
      <w:marLeft w:val="0"/>
      <w:marRight w:val="0"/>
      <w:marTop w:val="0"/>
      <w:marBottom w:val="0"/>
      <w:divBdr>
        <w:top w:val="none" w:sz="0" w:space="0" w:color="auto"/>
        <w:left w:val="none" w:sz="0" w:space="0" w:color="auto"/>
        <w:bottom w:val="none" w:sz="0" w:space="0" w:color="auto"/>
        <w:right w:val="none" w:sz="0" w:space="0" w:color="auto"/>
      </w:divBdr>
    </w:div>
    <w:div w:id="1912962211">
      <w:bodyDiv w:val="1"/>
      <w:marLeft w:val="0"/>
      <w:marRight w:val="0"/>
      <w:marTop w:val="0"/>
      <w:marBottom w:val="0"/>
      <w:divBdr>
        <w:top w:val="none" w:sz="0" w:space="0" w:color="auto"/>
        <w:left w:val="none" w:sz="0" w:space="0" w:color="auto"/>
        <w:bottom w:val="none" w:sz="0" w:space="0" w:color="auto"/>
        <w:right w:val="none" w:sz="0" w:space="0" w:color="auto"/>
      </w:divBdr>
    </w:div>
    <w:div w:id="1914776212">
      <w:bodyDiv w:val="1"/>
      <w:marLeft w:val="0"/>
      <w:marRight w:val="0"/>
      <w:marTop w:val="0"/>
      <w:marBottom w:val="0"/>
      <w:divBdr>
        <w:top w:val="none" w:sz="0" w:space="0" w:color="auto"/>
        <w:left w:val="none" w:sz="0" w:space="0" w:color="auto"/>
        <w:bottom w:val="none" w:sz="0" w:space="0" w:color="auto"/>
        <w:right w:val="none" w:sz="0" w:space="0" w:color="auto"/>
      </w:divBdr>
    </w:div>
    <w:div w:id="1925070092">
      <w:bodyDiv w:val="1"/>
      <w:marLeft w:val="0"/>
      <w:marRight w:val="0"/>
      <w:marTop w:val="0"/>
      <w:marBottom w:val="0"/>
      <w:divBdr>
        <w:top w:val="none" w:sz="0" w:space="0" w:color="auto"/>
        <w:left w:val="none" w:sz="0" w:space="0" w:color="auto"/>
        <w:bottom w:val="none" w:sz="0" w:space="0" w:color="auto"/>
        <w:right w:val="none" w:sz="0" w:space="0" w:color="auto"/>
      </w:divBdr>
    </w:div>
    <w:div w:id="1925799927">
      <w:bodyDiv w:val="1"/>
      <w:marLeft w:val="0"/>
      <w:marRight w:val="0"/>
      <w:marTop w:val="0"/>
      <w:marBottom w:val="0"/>
      <w:divBdr>
        <w:top w:val="none" w:sz="0" w:space="0" w:color="auto"/>
        <w:left w:val="none" w:sz="0" w:space="0" w:color="auto"/>
        <w:bottom w:val="none" w:sz="0" w:space="0" w:color="auto"/>
        <w:right w:val="none" w:sz="0" w:space="0" w:color="auto"/>
      </w:divBdr>
    </w:div>
    <w:div w:id="1943682173">
      <w:bodyDiv w:val="1"/>
      <w:marLeft w:val="0"/>
      <w:marRight w:val="0"/>
      <w:marTop w:val="0"/>
      <w:marBottom w:val="0"/>
      <w:divBdr>
        <w:top w:val="none" w:sz="0" w:space="0" w:color="auto"/>
        <w:left w:val="none" w:sz="0" w:space="0" w:color="auto"/>
        <w:bottom w:val="none" w:sz="0" w:space="0" w:color="auto"/>
        <w:right w:val="none" w:sz="0" w:space="0" w:color="auto"/>
      </w:divBdr>
    </w:div>
    <w:div w:id="2026789467">
      <w:bodyDiv w:val="1"/>
      <w:marLeft w:val="0"/>
      <w:marRight w:val="0"/>
      <w:marTop w:val="0"/>
      <w:marBottom w:val="0"/>
      <w:divBdr>
        <w:top w:val="none" w:sz="0" w:space="0" w:color="auto"/>
        <w:left w:val="none" w:sz="0" w:space="0" w:color="auto"/>
        <w:bottom w:val="none" w:sz="0" w:space="0" w:color="auto"/>
        <w:right w:val="none" w:sz="0" w:space="0" w:color="auto"/>
      </w:divBdr>
    </w:div>
    <w:div w:id="2065636827">
      <w:bodyDiv w:val="1"/>
      <w:marLeft w:val="0"/>
      <w:marRight w:val="0"/>
      <w:marTop w:val="0"/>
      <w:marBottom w:val="0"/>
      <w:divBdr>
        <w:top w:val="none" w:sz="0" w:space="0" w:color="auto"/>
        <w:left w:val="none" w:sz="0" w:space="0" w:color="auto"/>
        <w:bottom w:val="none" w:sz="0" w:space="0" w:color="auto"/>
        <w:right w:val="none" w:sz="0" w:space="0" w:color="auto"/>
      </w:divBdr>
    </w:div>
    <w:div w:id="2070642341">
      <w:bodyDiv w:val="1"/>
      <w:marLeft w:val="0"/>
      <w:marRight w:val="0"/>
      <w:marTop w:val="0"/>
      <w:marBottom w:val="0"/>
      <w:divBdr>
        <w:top w:val="none" w:sz="0" w:space="0" w:color="auto"/>
        <w:left w:val="none" w:sz="0" w:space="0" w:color="auto"/>
        <w:bottom w:val="none" w:sz="0" w:space="0" w:color="auto"/>
        <w:right w:val="none" w:sz="0" w:space="0" w:color="auto"/>
      </w:divBdr>
    </w:div>
    <w:div w:id="2086880409">
      <w:bodyDiv w:val="1"/>
      <w:marLeft w:val="0"/>
      <w:marRight w:val="0"/>
      <w:marTop w:val="0"/>
      <w:marBottom w:val="0"/>
      <w:divBdr>
        <w:top w:val="none" w:sz="0" w:space="0" w:color="auto"/>
        <w:left w:val="none" w:sz="0" w:space="0" w:color="auto"/>
        <w:bottom w:val="none" w:sz="0" w:space="0" w:color="auto"/>
        <w:right w:val="none" w:sz="0" w:space="0" w:color="auto"/>
      </w:divBdr>
    </w:div>
    <w:div w:id="2089570426">
      <w:bodyDiv w:val="1"/>
      <w:marLeft w:val="0"/>
      <w:marRight w:val="0"/>
      <w:marTop w:val="0"/>
      <w:marBottom w:val="0"/>
      <w:divBdr>
        <w:top w:val="none" w:sz="0" w:space="0" w:color="auto"/>
        <w:left w:val="none" w:sz="0" w:space="0" w:color="auto"/>
        <w:bottom w:val="none" w:sz="0" w:space="0" w:color="auto"/>
        <w:right w:val="none" w:sz="0" w:space="0" w:color="auto"/>
      </w:divBdr>
    </w:div>
    <w:div w:id="2132287852">
      <w:bodyDiv w:val="1"/>
      <w:marLeft w:val="0"/>
      <w:marRight w:val="0"/>
      <w:marTop w:val="0"/>
      <w:marBottom w:val="0"/>
      <w:divBdr>
        <w:top w:val="none" w:sz="0" w:space="0" w:color="auto"/>
        <w:left w:val="none" w:sz="0" w:space="0" w:color="auto"/>
        <w:bottom w:val="none" w:sz="0" w:space="0" w:color="auto"/>
        <w:right w:val="none" w:sz="0" w:space="0" w:color="auto"/>
      </w:divBdr>
    </w:div>
    <w:div w:id="213340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21F7A-3FFC-4F46-8E3E-33C1CE20F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48</Pages>
  <Words>10544</Words>
  <Characters>60105</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Kapisoda</dc:creator>
  <cp:lastModifiedBy>Bojana Rajkovic</cp:lastModifiedBy>
  <cp:revision>11</cp:revision>
  <cp:lastPrinted>2019-03-18T13:58:00Z</cp:lastPrinted>
  <dcterms:created xsi:type="dcterms:W3CDTF">2019-07-19T13:35:00Z</dcterms:created>
  <dcterms:modified xsi:type="dcterms:W3CDTF">2019-07-26T08:21:00Z</dcterms:modified>
</cp:coreProperties>
</file>