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F4455" w14:textId="7210A69A" w:rsidR="00996B11" w:rsidRDefault="00996B11"/>
    <w:p w14:paraId="03D45B55" w14:textId="04C08940" w:rsidR="00F30311" w:rsidRPr="00F30311" w:rsidRDefault="00F30311" w:rsidP="00F30311">
      <w:pPr>
        <w:jc w:val="center"/>
        <w:rPr>
          <w:rFonts w:ascii="Cambria" w:hAnsi="Cambria"/>
        </w:rPr>
      </w:pPr>
    </w:p>
    <w:p w14:paraId="20C9CE6B" w14:textId="77777777" w:rsidR="003E59B4" w:rsidRPr="003E59B4" w:rsidRDefault="003E59B4" w:rsidP="003E59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Style w:val="Strong"/>
          <w:rFonts w:cstheme="minorHAnsi"/>
          <w:bCs w:val="0"/>
          <w:i/>
          <w:lang w:val="hr-HR"/>
        </w:rPr>
      </w:pPr>
      <w:r w:rsidRPr="003E59B4">
        <w:rPr>
          <w:rStyle w:val="Strong"/>
          <w:rFonts w:cstheme="minorHAnsi"/>
          <w:bCs w:val="0"/>
          <w:lang w:val="sr-Latn-ME"/>
        </w:rPr>
        <w:t>Predmet: Poziv za nevladine organizacije za učešće na obuci „Upravljanje projektnim ciklusom“</w:t>
      </w:r>
    </w:p>
    <w:p w14:paraId="79009DBC" w14:textId="77777777" w:rsidR="003E59B4" w:rsidRPr="003E59B4" w:rsidRDefault="003E59B4" w:rsidP="003E59B4">
      <w:pPr>
        <w:jc w:val="both"/>
        <w:rPr>
          <w:rStyle w:val="Strong"/>
          <w:rFonts w:cstheme="minorHAnsi"/>
          <w:b w:val="0"/>
          <w:lang w:val="sr-Latn-ME"/>
        </w:rPr>
      </w:pPr>
    </w:p>
    <w:p w14:paraId="27B01E59" w14:textId="77777777" w:rsidR="003E59B4" w:rsidRPr="003E59B4" w:rsidRDefault="003E59B4" w:rsidP="003E59B4">
      <w:pPr>
        <w:jc w:val="both"/>
        <w:rPr>
          <w:rStyle w:val="Strong"/>
          <w:rFonts w:cstheme="minorHAnsi"/>
          <w:b w:val="0"/>
          <w:lang w:val="sr-Latn-ME"/>
        </w:rPr>
      </w:pPr>
      <w:r w:rsidRPr="003E59B4">
        <w:rPr>
          <w:rStyle w:val="Strong"/>
          <w:rFonts w:cstheme="minorHAnsi"/>
          <w:b w:val="0"/>
          <w:lang w:val="sr-Latn-ME"/>
        </w:rPr>
        <w:t xml:space="preserve">Opštine Budva, Herceg Novi i Kotor </w:t>
      </w:r>
      <w:r w:rsidRPr="003E59B4">
        <w:rPr>
          <w:rStyle w:val="Strong"/>
          <w:rFonts w:cstheme="minorHAnsi"/>
          <w:b w:val="0"/>
          <w:lang w:val="sr-Latn-RS"/>
        </w:rPr>
        <w:t xml:space="preserve">i program ReLOaD pozivaju nevladine organizacije sa teritorije ovih opština na obuku pod nazivom </w:t>
      </w:r>
      <w:r w:rsidRPr="003E59B4">
        <w:rPr>
          <w:rStyle w:val="Strong"/>
          <w:rFonts w:cstheme="minorHAnsi"/>
          <w:b w:val="0"/>
          <w:lang w:val="sr-Latn-ME"/>
        </w:rPr>
        <w:t>„Upravljanje projektnim ciklusom“, koja će se održati po sljedećem rasporedu:</w:t>
      </w:r>
    </w:p>
    <w:p w14:paraId="2A890949" w14:textId="77777777" w:rsidR="003E59B4" w:rsidRPr="003E59B4" w:rsidRDefault="003E59B4" w:rsidP="003E59B4">
      <w:pPr>
        <w:pStyle w:val="ListParagraph"/>
        <w:numPr>
          <w:ilvl w:val="0"/>
          <w:numId w:val="14"/>
        </w:numPr>
        <w:spacing w:after="80"/>
        <w:jc w:val="both"/>
        <w:rPr>
          <w:rFonts w:asciiTheme="minorHAnsi" w:hAnsiTheme="minorHAnsi" w:cstheme="minorHAnsi"/>
          <w:bCs/>
          <w:sz w:val="22"/>
          <w:szCs w:val="22"/>
          <w:lang w:val="sr-Latn-ME"/>
        </w:rPr>
      </w:pPr>
      <w:r w:rsidRPr="003E59B4">
        <w:rPr>
          <w:rStyle w:val="Strong"/>
          <w:rFonts w:asciiTheme="minorHAnsi" w:hAnsiTheme="minorHAnsi" w:cstheme="minorHAnsi"/>
          <w:b w:val="0"/>
          <w:sz w:val="22"/>
          <w:szCs w:val="22"/>
          <w:lang w:val="sr-Latn-ME"/>
        </w:rPr>
        <w:t xml:space="preserve">20 – 21. april 2023, u Omladinskom servisu, </w:t>
      </w:r>
      <w:r w:rsidRPr="003E59B4">
        <w:rPr>
          <w:rFonts w:asciiTheme="minorHAnsi" w:hAnsiTheme="minorHAnsi" w:cstheme="minorHAnsi"/>
          <w:bCs/>
          <w:sz w:val="22"/>
          <w:szCs w:val="22"/>
          <w:lang w:val="sr-Latn-ME"/>
        </w:rPr>
        <w:t>Kotor,</w:t>
      </w:r>
    </w:p>
    <w:p w14:paraId="6635FDE6" w14:textId="77777777" w:rsidR="003E59B4" w:rsidRPr="003E59B4" w:rsidRDefault="003E59B4" w:rsidP="003E59B4">
      <w:pPr>
        <w:pStyle w:val="ListParagraph"/>
        <w:numPr>
          <w:ilvl w:val="0"/>
          <w:numId w:val="14"/>
        </w:numPr>
        <w:spacing w:after="80"/>
        <w:jc w:val="both"/>
        <w:rPr>
          <w:rFonts w:asciiTheme="minorHAnsi" w:hAnsiTheme="minorHAnsi" w:cstheme="minorHAnsi"/>
          <w:bCs/>
          <w:sz w:val="22"/>
          <w:szCs w:val="22"/>
          <w:lang w:val="sr-Latn-ME"/>
        </w:rPr>
      </w:pPr>
      <w:r w:rsidRPr="003E59B4">
        <w:rPr>
          <w:rStyle w:val="Strong"/>
          <w:rFonts w:asciiTheme="minorHAnsi" w:hAnsiTheme="minorHAnsi" w:cstheme="minorHAnsi"/>
          <w:b w:val="0"/>
          <w:sz w:val="22"/>
          <w:szCs w:val="22"/>
          <w:lang w:val="sr-Latn-ME"/>
        </w:rPr>
        <w:t xml:space="preserve">25 – 26. april 2023, u Omladinskom centru, </w:t>
      </w:r>
      <w:r w:rsidRPr="003E59B4">
        <w:rPr>
          <w:rFonts w:asciiTheme="minorHAnsi" w:hAnsiTheme="minorHAnsi" w:cstheme="minorHAnsi"/>
          <w:bCs/>
          <w:sz w:val="22"/>
          <w:szCs w:val="22"/>
        </w:rPr>
        <w:t>Stari grad, Marka Cara broj 8, Herceg Novi,</w:t>
      </w:r>
    </w:p>
    <w:p w14:paraId="405A4C3A" w14:textId="69EF193C" w:rsidR="003E59B4" w:rsidRPr="003E59B4" w:rsidRDefault="003E59B4" w:rsidP="003E59B4">
      <w:pPr>
        <w:pStyle w:val="ListParagraph"/>
        <w:numPr>
          <w:ilvl w:val="0"/>
          <w:numId w:val="14"/>
        </w:numPr>
        <w:spacing w:after="80"/>
        <w:jc w:val="both"/>
        <w:rPr>
          <w:rStyle w:val="Strong"/>
          <w:rFonts w:asciiTheme="minorHAnsi" w:hAnsiTheme="minorHAnsi" w:cstheme="minorHAnsi"/>
          <w:b w:val="0"/>
          <w:sz w:val="22"/>
          <w:szCs w:val="22"/>
          <w:lang w:val="sr-Latn-ME"/>
        </w:rPr>
      </w:pPr>
      <w:r w:rsidRPr="003E59B4">
        <w:rPr>
          <w:rFonts w:asciiTheme="minorHAnsi" w:hAnsiTheme="minorHAnsi" w:cstheme="minorHAnsi"/>
          <w:bCs/>
          <w:sz w:val="22"/>
          <w:szCs w:val="22"/>
        </w:rPr>
        <w:t>3 – 4. maj 2023, TQ PLAZA 2 sprat (lift pored Mil-pop)</w:t>
      </w:r>
      <w:r w:rsidRPr="003E59B4">
        <w:rPr>
          <w:rStyle w:val="Strong"/>
          <w:rFonts w:asciiTheme="minorHAnsi" w:hAnsiTheme="minorHAnsi" w:cstheme="minorHAnsi"/>
          <w:b w:val="0"/>
          <w:sz w:val="22"/>
          <w:szCs w:val="22"/>
          <w:lang w:val="sr-Latn-ME"/>
        </w:rPr>
        <w:t>.</w:t>
      </w:r>
    </w:p>
    <w:p w14:paraId="000EC34C" w14:textId="77777777" w:rsidR="003E59B4" w:rsidRDefault="003E59B4" w:rsidP="003E59B4">
      <w:pPr>
        <w:jc w:val="both"/>
        <w:rPr>
          <w:rStyle w:val="Strong"/>
          <w:rFonts w:cstheme="minorHAnsi"/>
          <w:b w:val="0"/>
          <w:lang w:val="sr-Latn-RS"/>
        </w:rPr>
      </w:pPr>
    </w:p>
    <w:p w14:paraId="632B2795" w14:textId="1A992435" w:rsidR="003E59B4" w:rsidRPr="003E59B4" w:rsidRDefault="003E59B4" w:rsidP="003E59B4">
      <w:pPr>
        <w:jc w:val="both"/>
        <w:rPr>
          <w:rFonts w:cstheme="minorHAnsi"/>
          <w:bCs/>
          <w:lang w:val="bs-Latn-BA"/>
        </w:rPr>
      </w:pPr>
      <w:r w:rsidRPr="003E59B4">
        <w:rPr>
          <w:rStyle w:val="Strong"/>
          <w:rFonts w:cstheme="minorHAnsi"/>
          <w:b w:val="0"/>
          <w:lang w:val="sr-Latn-RS"/>
        </w:rPr>
        <w:t>Obuke se održavaju u sklopu</w:t>
      </w:r>
      <w:r w:rsidRPr="003E59B4">
        <w:rPr>
          <w:rFonts w:cstheme="minorHAnsi"/>
          <w:bCs/>
          <w:lang w:val="hr-HR"/>
        </w:rPr>
        <w:t xml:space="preserve"> Konkursa nevladinim organizacijama za predaju projektnih prijedloga u okviru projekta Regionalni program lokalne demokratije na Zapadnom Balkanu 2 (ReLOaD2) za NVO sa</w:t>
      </w:r>
      <w:r w:rsidRPr="003E59B4">
        <w:rPr>
          <w:rFonts w:cstheme="minorHAnsi"/>
          <w:bCs/>
          <w:lang w:val="bs-Latn-BA"/>
        </w:rPr>
        <w:t xml:space="preserve"> područja Klastera </w:t>
      </w:r>
      <w:r w:rsidRPr="003E59B4">
        <w:rPr>
          <w:rFonts w:cstheme="minorHAnsi"/>
          <w:bCs/>
          <w:i/>
          <w:iCs/>
          <w:lang w:val="bs-Latn-BA"/>
        </w:rPr>
        <w:t xml:space="preserve">Coastal Mates </w:t>
      </w:r>
      <w:r w:rsidRPr="003E59B4">
        <w:rPr>
          <w:rFonts w:cstheme="minorHAnsi"/>
          <w:bCs/>
          <w:lang w:val="bs-Latn-BA"/>
        </w:rPr>
        <w:t xml:space="preserve">– Budve, Herceg Novog i Kotora. </w:t>
      </w:r>
      <w:r w:rsidRPr="003E59B4">
        <w:rPr>
          <w:rStyle w:val="Strong"/>
          <w:rFonts w:cstheme="minorHAnsi"/>
          <w:b w:val="0"/>
          <w:lang w:val="sr-Latn-RS"/>
        </w:rPr>
        <w:t>Konkurs i relevantnu dokumentaciju za finansiranje projekata NVO možete pronaći na na veb stranicama</w:t>
      </w:r>
      <w:bookmarkStart w:id="0" w:name="_Hlk131670531"/>
      <w:r w:rsidRPr="003E59B4">
        <w:rPr>
          <w:rFonts w:cstheme="minorHAnsi"/>
          <w:bCs/>
          <w:snapToGrid w:val="0"/>
          <w:lang w:val="bs-Latn-BA"/>
        </w:rPr>
        <w:t xml:space="preserve"> </w:t>
      </w:r>
      <w:r w:rsidRPr="003E59B4">
        <w:rPr>
          <w:rFonts w:cstheme="minorHAnsi"/>
          <w:bCs/>
          <w:lang w:val="bs-Latn-BA"/>
        </w:rPr>
        <w:t xml:space="preserve">Budva </w:t>
      </w:r>
      <w:r w:rsidRPr="003E59B4">
        <w:rPr>
          <w:rFonts w:cstheme="minorHAnsi"/>
          <w:bCs/>
        </w:rPr>
        <w:fldChar w:fldCharType="begin"/>
      </w:r>
      <w:r w:rsidRPr="003E59B4">
        <w:rPr>
          <w:rFonts w:cstheme="minorHAnsi"/>
          <w:bCs/>
        </w:rPr>
        <w:instrText xml:space="preserve"> HYPERLINK "http://www.budva.me" </w:instrText>
      </w:r>
      <w:r w:rsidRPr="003E59B4">
        <w:rPr>
          <w:rFonts w:cstheme="minorHAnsi"/>
          <w:bCs/>
        </w:rPr>
        <w:fldChar w:fldCharType="separate"/>
      </w:r>
      <w:r w:rsidRPr="003E59B4">
        <w:rPr>
          <w:rStyle w:val="Hyperlink"/>
          <w:rFonts w:cstheme="minorHAnsi"/>
          <w:bCs/>
          <w:lang w:val="bs-Latn-BA"/>
        </w:rPr>
        <w:t>www.budva.me</w:t>
      </w:r>
      <w:r w:rsidRPr="003E59B4">
        <w:rPr>
          <w:rFonts w:cstheme="minorHAnsi"/>
          <w:bCs/>
        </w:rPr>
        <w:fldChar w:fldCharType="end"/>
      </w:r>
      <w:r w:rsidRPr="003E59B4">
        <w:rPr>
          <w:rFonts w:cstheme="minorHAnsi"/>
          <w:bCs/>
          <w:lang w:val="bs-Latn-BA"/>
        </w:rPr>
        <w:t xml:space="preserve">, Herceg Novi </w:t>
      </w:r>
      <w:r w:rsidRPr="003E59B4">
        <w:rPr>
          <w:rFonts w:cstheme="minorHAnsi"/>
          <w:bCs/>
        </w:rPr>
        <w:fldChar w:fldCharType="begin"/>
      </w:r>
      <w:r w:rsidRPr="003E59B4">
        <w:rPr>
          <w:rFonts w:cstheme="minorHAnsi"/>
          <w:bCs/>
        </w:rPr>
        <w:instrText xml:space="preserve"> HYPERLINK "https://eur03.safelinks.protection.outlook.com/?url=https%3A%2F%2Fwww.hercegnovi.me%2Fsr%2F&amp;data=05%7C01%7Cdzenana.scekic%40undp.org%7Cceb3831843a84c7c254a08db3a764f8b%7Cb3e5db5e2944483799f57488ace54319%7C0%7C0%7C638168053649862403%7CUnknown%7CTWFpbGZsb3d8eyJWIjoiMC4wLjAwMDAiLCJQIjoiV2luMzIiLCJBTiI6Ik1haWwiLCJXVCI6Mn0%3D%7C2000%7C%7C%7C&amp;sdata=3lP48b4FwNl24ciht3g3qOkTQtpeyQIXAJqtpHOKv2M%3D&amp;reserved=0" \t "_blank" </w:instrText>
      </w:r>
      <w:r w:rsidRPr="003E59B4">
        <w:rPr>
          <w:rFonts w:cstheme="minorHAnsi"/>
          <w:bCs/>
        </w:rPr>
        <w:fldChar w:fldCharType="separate"/>
      </w:r>
      <w:r w:rsidRPr="003E59B4">
        <w:rPr>
          <w:rStyle w:val="Hyperlink"/>
          <w:rFonts w:cstheme="minorHAnsi"/>
          <w:bCs/>
        </w:rPr>
        <w:t>Opština Herceg Novi | Zvanična internet prezentacija</w:t>
      </w:r>
      <w:r w:rsidRPr="003E59B4">
        <w:rPr>
          <w:rFonts w:cstheme="minorHAnsi"/>
          <w:bCs/>
        </w:rPr>
        <w:fldChar w:fldCharType="end"/>
      </w:r>
      <w:r w:rsidRPr="003E59B4">
        <w:rPr>
          <w:rFonts w:cstheme="minorHAnsi"/>
          <w:bCs/>
          <w:lang w:val="bs-Latn-BA"/>
        </w:rPr>
        <w:t xml:space="preserve">, Kotor </w:t>
      </w:r>
      <w:bookmarkEnd w:id="0"/>
      <w:r w:rsidRPr="003E59B4">
        <w:rPr>
          <w:rFonts w:cstheme="minorHAnsi"/>
          <w:bCs/>
          <w:lang w:val="bs-Latn-BA"/>
        </w:rPr>
        <w:fldChar w:fldCharType="begin"/>
      </w:r>
      <w:r w:rsidRPr="003E59B4">
        <w:rPr>
          <w:rFonts w:cstheme="minorHAnsi"/>
          <w:bCs/>
          <w:lang w:val="bs-Latn-BA"/>
        </w:rPr>
        <w:instrText xml:space="preserve"> HYPERLINK "https://www.kotor.me/" </w:instrText>
      </w:r>
      <w:r w:rsidRPr="003E59B4">
        <w:rPr>
          <w:rFonts w:cstheme="minorHAnsi"/>
          <w:bCs/>
          <w:lang w:val="bs-Latn-BA"/>
        </w:rPr>
        <w:fldChar w:fldCharType="separate"/>
      </w:r>
      <w:r w:rsidRPr="003E59B4">
        <w:rPr>
          <w:rStyle w:val="Hyperlink"/>
          <w:rFonts w:cstheme="minorHAnsi"/>
          <w:bCs/>
          <w:lang w:val="bs-Latn-BA"/>
        </w:rPr>
        <w:t>https://www.kotor.me/</w:t>
      </w:r>
      <w:r w:rsidRPr="003E59B4">
        <w:rPr>
          <w:rFonts w:cstheme="minorHAnsi"/>
          <w:bCs/>
          <w:lang w:val="bs-Latn-BA"/>
        </w:rPr>
        <w:fldChar w:fldCharType="end"/>
      </w:r>
      <w:r w:rsidRPr="003E59B4">
        <w:rPr>
          <w:rFonts w:cstheme="minorHAnsi"/>
          <w:bCs/>
          <w:lang w:val="bs-Latn-BA"/>
        </w:rPr>
        <w:t xml:space="preserve"> </w:t>
      </w:r>
      <w:r w:rsidRPr="003E59B4">
        <w:rPr>
          <w:rFonts w:cstheme="minorHAnsi"/>
          <w:bCs/>
        </w:rPr>
        <w:t xml:space="preserve">. </w:t>
      </w:r>
    </w:p>
    <w:p w14:paraId="099A6928" w14:textId="77777777" w:rsidR="003E59B4" w:rsidRPr="003E59B4" w:rsidRDefault="003E59B4" w:rsidP="003E59B4">
      <w:pPr>
        <w:jc w:val="both"/>
        <w:rPr>
          <w:rStyle w:val="Strong"/>
          <w:rFonts w:cstheme="minorHAnsi"/>
          <w:b w:val="0"/>
          <w:lang w:val="hr-HR"/>
        </w:rPr>
      </w:pPr>
      <w:r w:rsidRPr="003E59B4">
        <w:rPr>
          <w:rStyle w:val="Strong"/>
          <w:rFonts w:cstheme="minorHAnsi"/>
          <w:b w:val="0"/>
          <w:lang w:val="sr-Latn-RS"/>
        </w:rPr>
        <w:t>Kao što je Konkursom predviđeno, 18. aprila 2023. biće održani Info dani na teritoriji svake od opština Klastera (Budvi, Herceg Novom i Kotoru), kada će NVO predstavnicima biti bliže pojašnjena pravila Konkursa, nakon čega će se, takođe, za sve zainteresovane održati i dvodnevna obuka za Upravljanje projektnim ciklusom. Ova obuka ima za cilj da pomogne zainteresovanim NVO da se što bolje obuče za pripremu i vođenje projekata kojima bi aplicirali na ReLOaD2 Konkurs Klastera</w:t>
      </w:r>
      <w:r w:rsidRPr="003E59B4">
        <w:rPr>
          <w:rStyle w:val="Strong"/>
          <w:rFonts w:cstheme="minorHAnsi"/>
          <w:b w:val="0"/>
          <w:i/>
          <w:iCs/>
          <w:lang w:val="sr-Latn-RS"/>
        </w:rPr>
        <w:t xml:space="preserve"> Coastal Mates</w:t>
      </w:r>
      <w:r w:rsidRPr="003E59B4">
        <w:rPr>
          <w:rStyle w:val="Strong"/>
          <w:rFonts w:cstheme="minorHAnsi"/>
          <w:b w:val="0"/>
          <w:lang w:val="sr-Latn-RS"/>
        </w:rPr>
        <w:t xml:space="preserve">. </w:t>
      </w:r>
    </w:p>
    <w:p w14:paraId="03C0D7D6" w14:textId="77777777" w:rsidR="003E59B4" w:rsidRPr="003E59B4" w:rsidRDefault="003E59B4" w:rsidP="003E59B4">
      <w:pPr>
        <w:jc w:val="both"/>
        <w:rPr>
          <w:rStyle w:val="Strong"/>
          <w:rFonts w:cstheme="minorHAnsi"/>
          <w:b w:val="0"/>
          <w:lang w:val="sr-Latn-ME"/>
        </w:rPr>
      </w:pPr>
      <w:r w:rsidRPr="003E59B4">
        <w:rPr>
          <w:rStyle w:val="Strong"/>
          <w:rFonts w:cstheme="minorHAnsi"/>
          <w:b w:val="0"/>
          <w:lang w:val="sr-Latn-RS"/>
        </w:rPr>
        <w:t xml:space="preserve">Očekuje se da učesnici sa sobom donesu lap-top zbog rada na pripremi projektnih ideja, dok će prijavljenim učesnicima naknadno biti dostavljen nacrt Dnevnog reda i ostale informacije relevantne za obuku. </w:t>
      </w:r>
      <w:r w:rsidRPr="003E59B4">
        <w:rPr>
          <w:rStyle w:val="Strong"/>
          <w:rFonts w:cstheme="minorHAnsi"/>
          <w:b w:val="0"/>
          <w:lang w:val="sr-Latn-ME"/>
        </w:rPr>
        <w:t>Takođe, na obuci će se raditi na konkretnim projektnim idejama za svaku organizaciju pojedinačno, pa je neophodno da predstavnici NVO dođu sa unaprijed pripremljenim problemom (projektnom idejom), koja je u vezi sa prioritetnim oblastima objavljenim u konkursu, kao i sa podacima o strateškim dokumentima koji su u vezi sa tim problemom (projektnom idejom).</w:t>
      </w:r>
    </w:p>
    <w:p w14:paraId="587E643E" w14:textId="2DF2297B" w:rsidR="003E59B4" w:rsidRPr="003E59B4" w:rsidRDefault="003E59B4" w:rsidP="003E59B4">
      <w:pPr>
        <w:jc w:val="both"/>
        <w:rPr>
          <w:rStyle w:val="Strong"/>
          <w:rFonts w:cstheme="minorHAnsi"/>
          <w:b w:val="0"/>
          <w:lang w:val="sr-Latn-ME"/>
        </w:rPr>
      </w:pPr>
      <w:r w:rsidRPr="003E59B4">
        <w:rPr>
          <w:rStyle w:val="Strong"/>
          <w:rFonts w:cstheme="minorHAnsi"/>
          <w:b w:val="0"/>
          <w:lang w:val="sr-Latn-ME"/>
        </w:rPr>
        <w:t>Nakon dvodnevne obuke, za učesnike će biti obezbijeđena mentorska podrška u cilju što bolje pripreme projektnog prijedloga.</w:t>
      </w:r>
    </w:p>
    <w:p w14:paraId="03D870E0" w14:textId="77777777" w:rsidR="003E59B4" w:rsidRPr="003E59B4" w:rsidRDefault="003E59B4" w:rsidP="003E59B4">
      <w:pPr>
        <w:jc w:val="both"/>
        <w:rPr>
          <w:rStyle w:val="Strong"/>
          <w:rFonts w:cstheme="minorHAnsi"/>
          <w:bCs w:val="0"/>
          <w:lang w:val="sr-Latn-RS"/>
        </w:rPr>
      </w:pPr>
      <w:r w:rsidRPr="003E59B4">
        <w:rPr>
          <w:rStyle w:val="Strong"/>
          <w:rFonts w:cstheme="minorHAnsi"/>
          <w:bCs w:val="0"/>
          <w:lang w:val="sr-Latn-RS"/>
        </w:rPr>
        <w:t xml:space="preserve">Molimo vas da učešće na obuci </w:t>
      </w:r>
      <w:r w:rsidRPr="003E59B4">
        <w:rPr>
          <w:rStyle w:val="Strong"/>
          <w:rFonts w:cstheme="minorHAnsi"/>
          <w:bCs w:val="0"/>
          <w:u w:val="single"/>
          <w:lang w:val="sr-Latn-RS"/>
        </w:rPr>
        <w:t>potvrdite najkasnije do utorka, 18. aprila do 13:00 sati</w:t>
      </w:r>
      <w:r w:rsidRPr="003E59B4">
        <w:rPr>
          <w:rStyle w:val="Strong"/>
          <w:rFonts w:cstheme="minorHAnsi"/>
          <w:bCs w:val="0"/>
          <w:lang w:val="sr-Latn-RS"/>
        </w:rPr>
        <w:t>, na email adresu:</w:t>
      </w:r>
    </w:p>
    <w:p w14:paraId="216EE664" w14:textId="77777777" w:rsidR="003E59B4" w:rsidRPr="003E59B4" w:rsidRDefault="003E59B4" w:rsidP="003E59B4">
      <w:pPr>
        <w:pStyle w:val="ListParagraph"/>
        <w:numPr>
          <w:ilvl w:val="0"/>
          <w:numId w:val="15"/>
        </w:numPr>
        <w:spacing w:after="80"/>
        <w:jc w:val="both"/>
        <w:rPr>
          <w:rFonts w:asciiTheme="minorHAnsi" w:hAnsiTheme="minorHAnsi" w:cstheme="minorHAnsi"/>
          <w:b/>
          <w:bCs/>
          <w:sz w:val="22"/>
          <w:szCs w:val="22"/>
          <w:lang w:val="sr-Latn-RS"/>
        </w:rPr>
      </w:pPr>
      <w:r w:rsidRPr="003E59B4"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  <w:t xml:space="preserve">za obuku u Budvi </w:t>
      </w:r>
      <w:r w:rsidRPr="003E59B4">
        <w:rPr>
          <w:rFonts w:asciiTheme="minorHAnsi" w:hAnsiTheme="minorHAnsi" w:cstheme="minorHAnsi"/>
          <w:sz w:val="22"/>
          <w:szCs w:val="22"/>
          <w:lang w:val="sr-Latn-ME"/>
        </w:rPr>
        <w:t xml:space="preserve"> </w:t>
      </w:r>
      <w:hyperlink r:id="rId8" w:history="1">
        <w:r w:rsidRPr="003E59B4">
          <w:rPr>
            <w:rStyle w:val="Hyperlink"/>
            <w:rFonts w:asciiTheme="minorHAnsi" w:hAnsiTheme="minorHAnsi" w:cstheme="minorHAnsi"/>
            <w:sz w:val="22"/>
            <w:szCs w:val="22"/>
            <w:lang w:val="sr-Latn-ME"/>
          </w:rPr>
          <w:t>iva.bajkovic@budva.me</w:t>
        </w:r>
      </w:hyperlink>
      <w:r w:rsidRPr="003E59B4">
        <w:rPr>
          <w:rFonts w:asciiTheme="minorHAnsi" w:hAnsiTheme="minorHAnsi" w:cstheme="minorHAnsi"/>
          <w:sz w:val="22"/>
          <w:szCs w:val="22"/>
          <w:lang w:val="sr-Latn-ME"/>
        </w:rPr>
        <w:t>,</w:t>
      </w:r>
    </w:p>
    <w:p w14:paraId="368959D4" w14:textId="77777777" w:rsidR="003E59B4" w:rsidRPr="003E59B4" w:rsidRDefault="003E59B4" w:rsidP="003E59B4">
      <w:pPr>
        <w:pStyle w:val="ListParagraph"/>
        <w:numPr>
          <w:ilvl w:val="0"/>
          <w:numId w:val="15"/>
        </w:numPr>
        <w:spacing w:after="80"/>
        <w:jc w:val="both"/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</w:pPr>
      <w:r w:rsidRPr="003E59B4"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  <w:t xml:space="preserve">za obuku u Herceg Novom </w:t>
      </w:r>
      <w:r w:rsidRPr="003E59B4"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  <w:fldChar w:fldCharType="begin"/>
      </w:r>
      <w:r w:rsidRPr="003E59B4"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  <w:instrText xml:space="preserve"> HYPERLINK "mailto:olga.pejovic@yahoo.com" </w:instrText>
      </w:r>
      <w:r w:rsidRPr="003E59B4"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  <w:fldChar w:fldCharType="separate"/>
      </w:r>
      <w:r w:rsidRPr="003E59B4">
        <w:rPr>
          <w:rStyle w:val="Hyperlink"/>
          <w:rFonts w:asciiTheme="minorHAnsi" w:hAnsiTheme="minorHAnsi" w:cstheme="minorHAnsi"/>
          <w:sz w:val="22"/>
          <w:szCs w:val="22"/>
          <w:lang w:val="sr-Latn-RS"/>
        </w:rPr>
        <w:t>olga.pejovic@yahoo.com</w:t>
      </w:r>
      <w:r w:rsidRPr="003E59B4"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  <w:fldChar w:fldCharType="end"/>
      </w:r>
      <w:r w:rsidRPr="003E59B4"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  <w:t xml:space="preserve"> </w:t>
      </w:r>
    </w:p>
    <w:p w14:paraId="4E47E924" w14:textId="77777777" w:rsidR="003E59B4" w:rsidRPr="003E59B4" w:rsidRDefault="003E59B4" w:rsidP="003E59B4">
      <w:pPr>
        <w:pStyle w:val="ListParagraph"/>
        <w:numPr>
          <w:ilvl w:val="0"/>
          <w:numId w:val="15"/>
        </w:numPr>
        <w:spacing w:after="80"/>
        <w:jc w:val="both"/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</w:pPr>
      <w:r w:rsidRPr="003E59B4"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  <w:t xml:space="preserve">za obuku u Kotoru </w:t>
      </w:r>
      <w:r w:rsidRPr="003E59B4"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  <w:fldChar w:fldCharType="begin"/>
      </w:r>
      <w:r w:rsidRPr="003E59B4"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  <w:instrText xml:space="preserve"> HYPERLINK "mailto:katica.brkanovic@kotor.me" </w:instrText>
      </w:r>
      <w:r w:rsidRPr="003E59B4"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  <w:fldChar w:fldCharType="separate"/>
      </w:r>
      <w:r w:rsidRPr="003E59B4">
        <w:rPr>
          <w:rStyle w:val="Hyperlink"/>
          <w:rFonts w:asciiTheme="minorHAnsi" w:hAnsiTheme="minorHAnsi" w:cstheme="minorHAnsi"/>
          <w:sz w:val="22"/>
          <w:szCs w:val="22"/>
          <w:lang w:val="sr-Latn-RS"/>
        </w:rPr>
        <w:t>katica.brkanovic@kotor.me</w:t>
      </w:r>
      <w:r w:rsidRPr="003E59B4"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  <w:fldChar w:fldCharType="end"/>
      </w:r>
      <w:r w:rsidRPr="003E59B4">
        <w:rPr>
          <w:rStyle w:val="Strong"/>
          <w:rFonts w:asciiTheme="minorHAnsi" w:hAnsiTheme="minorHAnsi" w:cstheme="minorHAnsi"/>
          <w:bCs w:val="0"/>
          <w:sz w:val="22"/>
          <w:szCs w:val="22"/>
          <w:lang w:val="sr-Latn-RS"/>
        </w:rPr>
        <w:t xml:space="preserve"> .</w:t>
      </w:r>
    </w:p>
    <w:p w14:paraId="37C7DCBA" w14:textId="77777777" w:rsidR="003E59B4" w:rsidRPr="003E59B4" w:rsidRDefault="003E59B4" w:rsidP="003E59B4">
      <w:pPr>
        <w:pStyle w:val="ListParagraph"/>
        <w:jc w:val="both"/>
        <w:rPr>
          <w:rFonts w:asciiTheme="minorHAnsi" w:hAnsiTheme="minorHAnsi" w:cstheme="minorHAnsi"/>
          <w:b/>
          <w:bCs/>
          <w:sz w:val="22"/>
          <w:szCs w:val="22"/>
          <w:lang w:val="sr-Latn-RS"/>
        </w:rPr>
      </w:pPr>
    </w:p>
    <w:p w14:paraId="096B8C76" w14:textId="77777777" w:rsidR="003E59B4" w:rsidRPr="003E59B4" w:rsidRDefault="003E59B4" w:rsidP="003E59B4">
      <w:pPr>
        <w:tabs>
          <w:tab w:val="left" w:pos="10206"/>
        </w:tabs>
        <w:ind w:right="142"/>
        <w:jc w:val="both"/>
        <w:rPr>
          <w:rFonts w:cstheme="minorHAnsi"/>
          <w:lang w:val="sr-Latn-ME"/>
        </w:rPr>
      </w:pPr>
      <w:r w:rsidRPr="003E59B4">
        <w:rPr>
          <w:rFonts w:cstheme="minorHAnsi"/>
          <w:lang w:val="sr-Latn-ME"/>
        </w:rPr>
        <w:t xml:space="preserve">Regionalni program lokalne demokratije na Zapadnom Balkanu 2 (ReLOaD2) zvanično je počeo s realizacijom 1. januara 2021. kao nastavak prethodne faze ReLOaD programa, koja je uspješno završena u decembru 2020. </w:t>
      </w:r>
      <w:r w:rsidRPr="003E59B4">
        <w:rPr>
          <w:rFonts w:cstheme="minorHAnsi"/>
        </w:rPr>
        <w:t xml:space="preserve">Program se </w:t>
      </w:r>
      <w:proofErr w:type="spellStart"/>
      <w:r w:rsidRPr="003E59B4">
        <w:rPr>
          <w:rFonts w:cstheme="minorHAnsi"/>
        </w:rPr>
        <w:t>realizuje</w:t>
      </w:r>
      <w:proofErr w:type="spellEnd"/>
      <w:r w:rsidRPr="003E59B4">
        <w:rPr>
          <w:rFonts w:cstheme="minorHAnsi"/>
        </w:rPr>
        <w:t xml:space="preserve"> u </w:t>
      </w:r>
      <w:proofErr w:type="spellStart"/>
      <w:r w:rsidRPr="003E59B4">
        <w:rPr>
          <w:rFonts w:cstheme="minorHAnsi"/>
        </w:rPr>
        <w:t>šest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zemalja</w:t>
      </w:r>
      <w:proofErr w:type="spellEnd"/>
      <w:r w:rsidRPr="003E59B4">
        <w:rPr>
          <w:rFonts w:cstheme="minorHAnsi"/>
        </w:rPr>
        <w:t xml:space="preserve"> i </w:t>
      </w:r>
      <w:proofErr w:type="spellStart"/>
      <w:r w:rsidRPr="003E59B4">
        <w:rPr>
          <w:rFonts w:cstheme="minorHAnsi"/>
        </w:rPr>
        <w:t>teritorija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Zapadnog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Balkana</w:t>
      </w:r>
      <w:proofErr w:type="spellEnd"/>
      <w:r w:rsidRPr="003E59B4">
        <w:rPr>
          <w:rFonts w:cstheme="minorHAnsi"/>
        </w:rPr>
        <w:t xml:space="preserve"> do </w:t>
      </w:r>
      <w:proofErr w:type="spellStart"/>
      <w:r w:rsidRPr="003E59B4">
        <w:rPr>
          <w:rFonts w:cstheme="minorHAnsi"/>
        </w:rPr>
        <w:t>kraja</w:t>
      </w:r>
      <w:proofErr w:type="spellEnd"/>
      <w:r w:rsidRPr="003E59B4">
        <w:rPr>
          <w:rFonts w:cstheme="minorHAnsi"/>
        </w:rPr>
        <w:t xml:space="preserve"> 2024.</w:t>
      </w:r>
      <w:r w:rsidRPr="003E59B4">
        <w:rPr>
          <w:rFonts w:cstheme="minorHAnsi"/>
          <w:lang w:val="sr-Latn-ME"/>
        </w:rPr>
        <w:t xml:space="preserve"> ReLOaD2 finansira Evropska unija iz sredstava Multi-Country Civil Society Facility, uz sufinansiranje UNDPa i lokalnih samouprava su obuhvaćene programom.</w:t>
      </w:r>
    </w:p>
    <w:p w14:paraId="069963AA" w14:textId="77777777" w:rsidR="003E59B4" w:rsidRDefault="003E59B4" w:rsidP="003E59B4">
      <w:pPr>
        <w:tabs>
          <w:tab w:val="left" w:pos="10206"/>
        </w:tabs>
        <w:ind w:right="142"/>
        <w:jc w:val="both"/>
        <w:rPr>
          <w:rFonts w:cstheme="minorHAnsi"/>
          <w:lang w:val="sr-Latn-ME"/>
        </w:rPr>
      </w:pPr>
    </w:p>
    <w:p w14:paraId="6B13EFE2" w14:textId="77777777" w:rsidR="003E59B4" w:rsidRDefault="003E59B4" w:rsidP="003E59B4">
      <w:pPr>
        <w:tabs>
          <w:tab w:val="left" w:pos="10206"/>
        </w:tabs>
        <w:ind w:right="142"/>
        <w:jc w:val="both"/>
        <w:rPr>
          <w:rFonts w:cstheme="minorHAnsi"/>
          <w:lang w:val="sr-Latn-ME"/>
        </w:rPr>
      </w:pPr>
    </w:p>
    <w:p w14:paraId="0727BD63" w14:textId="77777777" w:rsidR="003E59B4" w:rsidRDefault="003E59B4" w:rsidP="003E59B4">
      <w:pPr>
        <w:tabs>
          <w:tab w:val="left" w:pos="10206"/>
        </w:tabs>
        <w:ind w:right="142"/>
        <w:jc w:val="both"/>
        <w:rPr>
          <w:rFonts w:cstheme="minorHAnsi"/>
          <w:lang w:val="sr-Latn-ME"/>
        </w:rPr>
      </w:pPr>
    </w:p>
    <w:p w14:paraId="7DF849E1" w14:textId="76E6967A" w:rsidR="003E59B4" w:rsidRPr="003E59B4" w:rsidRDefault="003E59B4" w:rsidP="003E59B4">
      <w:pPr>
        <w:tabs>
          <w:tab w:val="left" w:pos="10206"/>
        </w:tabs>
        <w:ind w:right="142"/>
        <w:jc w:val="both"/>
        <w:rPr>
          <w:rFonts w:cstheme="minorHAnsi"/>
        </w:rPr>
      </w:pPr>
      <w:r w:rsidRPr="003E59B4">
        <w:rPr>
          <w:rFonts w:cstheme="minorHAnsi"/>
          <w:lang w:val="sr-Latn-ME"/>
        </w:rPr>
        <w:t xml:space="preserve">Opšti cilj ReLOaD programa je, kao i u prethodnoj fazi, jačanje partnerstava između lokalnih samouprava i civilnog društva širenjem uspješnog modela </w:t>
      </w:r>
      <w:proofErr w:type="spellStart"/>
      <w:r w:rsidRPr="003E59B4">
        <w:rPr>
          <w:rFonts w:cstheme="minorHAnsi"/>
        </w:rPr>
        <w:t>transparentnog</w:t>
      </w:r>
      <w:proofErr w:type="spellEnd"/>
      <w:r w:rsidRPr="003E59B4">
        <w:rPr>
          <w:rFonts w:cstheme="minorHAnsi"/>
        </w:rPr>
        <w:t> </w:t>
      </w:r>
      <w:proofErr w:type="spellStart"/>
      <w:r w:rsidRPr="003E59B4">
        <w:rPr>
          <w:rFonts w:cstheme="minorHAnsi"/>
        </w:rPr>
        <w:t>projektnog</w:t>
      </w:r>
      <w:proofErr w:type="spellEnd"/>
      <w:r w:rsidRPr="003E59B4">
        <w:rPr>
          <w:rFonts w:cstheme="minorHAnsi"/>
        </w:rPr>
        <w:t> </w:t>
      </w:r>
      <w:proofErr w:type="spellStart"/>
      <w:r w:rsidRPr="003E59B4">
        <w:rPr>
          <w:rFonts w:cstheme="minorHAnsi"/>
        </w:rPr>
        <w:t>finansiranja</w:t>
      </w:r>
      <w:proofErr w:type="spellEnd"/>
      <w:r w:rsidRPr="003E59B4">
        <w:rPr>
          <w:rFonts w:cstheme="minorHAnsi"/>
        </w:rPr>
        <w:t> </w:t>
      </w:r>
      <w:proofErr w:type="spellStart"/>
      <w:r w:rsidRPr="003E59B4">
        <w:rPr>
          <w:rFonts w:cstheme="minorHAnsi"/>
        </w:rPr>
        <w:t>nevladinih</w:t>
      </w:r>
      <w:proofErr w:type="spellEnd"/>
      <w:r w:rsidRPr="003E59B4">
        <w:rPr>
          <w:rFonts w:cstheme="minorHAnsi"/>
        </w:rPr>
        <w:t> </w:t>
      </w:r>
      <w:proofErr w:type="spellStart"/>
      <w:r w:rsidRPr="003E59B4">
        <w:rPr>
          <w:rFonts w:cstheme="minorHAnsi"/>
        </w:rPr>
        <w:t>organizacija</w:t>
      </w:r>
      <w:proofErr w:type="spellEnd"/>
      <w:r w:rsidRPr="003E59B4">
        <w:rPr>
          <w:rFonts w:cstheme="minorHAnsi"/>
        </w:rPr>
        <w:t xml:space="preserve">.  </w:t>
      </w:r>
      <w:r w:rsidRPr="003E59B4">
        <w:rPr>
          <w:rFonts w:cstheme="minorHAnsi"/>
          <w:lang w:val="sr-Latn-ME"/>
        </w:rPr>
        <w:t xml:space="preserve"> </w:t>
      </w:r>
      <w:r w:rsidRPr="003E59B4">
        <w:rPr>
          <w:rFonts w:cstheme="minorHAnsi"/>
        </w:rPr>
        <w:t>U </w:t>
      </w:r>
      <w:proofErr w:type="spellStart"/>
      <w:r w:rsidRPr="003E59B4">
        <w:rPr>
          <w:rFonts w:cstheme="minorHAnsi"/>
        </w:rPr>
        <w:t>drugoj</w:t>
      </w:r>
      <w:proofErr w:type="spellEnd"/>
      <w:r w:rsidRPr="003E59B4">
        <w:rPr>
          <w:rFonts w:cstheme="minorHAnsi"/>
        </w:rPr>
        <w:t> </w:t>
      </w:r>
      <w:proofErr w:type="spellStart"/>
      <w:r w:rsidRPr="003E59B4">
        <w:rPr>
          <w:rFonts w:cstheme="minorHAnsi"/>
        </w:rPr>
        <w:t>fazi</w:t>
      </w:r>
      <w:proofErr w:type="spellEnd"/>
      <w:r w:rsidRPr="003E59B4">
        <w:rPr>
          <w:rFonts w:cstheme="minorHAnsi"/>
        </w:rPr>
        <w:t> </w:t>
      </w:r>
      <w:proofErr w:type="spellStart"/>
      <w:r w:rsidRPr="003E59B4">
        <w:rPr>
          <w:rFonts w:cstheme="minorHAnsi"/>
        </w:rPr>
        <w:t>realizacije</w:t>
      </w:r>
      <w:proofErr w:type="spellEnd"/>
      <w:r w:rsidRPr="003E59B4">
        <w:rPr>
          <w:rFonts w:cstheme="minorHAnsi"/>
        </w:rPr>
        <w:t> </w:t>
      </w:r>
      <w:proofErr w:type="spellStart"/>
      <w:r w:rsidRPr="003E59B4">
        <w:rPr>
          <w:rFonts w:cstheme="minorHAnsi"/>
        </w:rPr>
        <w:t>programa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intervencija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će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biti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usmjerena</w:t>
      </w:r>
      <w:proofErr w:type="spellEnd"/>
      <w:r w:rsidRPr="003E59B4">
        <w:rPr>
          <w:rFonts w:cstheme="minorHAnsi"/>
        </w:rPr>
        <w:t xml:space="preserve"> i na </w:t>
      </w:r>
      <w:proofErr w:type="spellStart"/>
      <w:r w:rsidRPr="003E59B4">
        <w:rPr>
          <w:rFonts w:cstheme="minorHAnsi"/>
        </w:rPr>
        <w:t>poboljšanje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položaja</w:t>
      </w:r>
      <w:proofErr w:type="spellEnd"/>
      <w:r w:rsidRPr="003E59B4">
        <w:rPr>
          <w:rFonts w:cstheme="minorHAnsi"/>
        </w:rPr>
        <w:t xml:space="preserve"> mladih na </w:t>
      </w:r>
      <w:proofErr w:type="spellStart"/>
      <w:r w:rsidRPr="003E59B4">
        <w:rPr>
          <w:rFonts w:cstheme="minorHAnsi"/>
        </w:rPr>
        <w:t>lokalnom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nivou</w:t>
      </w:r>
      <w:proofErr w:type="spellEnd"/>
      <w:r w:rsidRPr="003E59B4">
        <w:rPr>
          <w:rFonts w:cstheme="minorHAnsi"/>
        </w:rPr>
        <w:t xml:space="preserve">, </w:t>
      </w:r>
      <w:proofErr w:type="spellStart"/>
      <w:r w:rsidRPr="003E59B4">
        <w:rPr>
          <w:rFonts w:cstheme="minorHAnsi"/>
        </w:rPr>
        <w:t>kroz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jačanje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participativnog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razvoja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politika</w:t>
      </w:r>
      <w:proofErr w:type="spellEnd"/>
      <w:r w:rsidRPr="003E59B4">
        <w:rPr>
          <w:rFonts w:cstheme="minorHAnsi"/>
        </w:rPr>
        <w:t xml:space="preserve"> mladih i </w:t>
      </w:r>
      <w:proofErr w:type="spellStart"/>
      <w:r w:rsidRPr="003E59B4">
        <w:rPr>
          <w:rFonts w:cstheme="minorHAnsi"/>
        </w:rPr>
        <w:t>zajedničkog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djelovanja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sa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lokalnim</w:t>
      </w:r>
      <w:proofErr w:type="spellEnd"/>
      <w:r w:rsidRPr="003E59B4">
        <w:rPr>
          <w:rFonts w:cstheme="minorHAnsi"/>
        </w:rPr>
        <w:t xml:space="preserve"> </w:t>
      </w:r>
      <w:proofErr w:type="spellStart"/>
      <w:r w:rsidRPr="003E59B4">
        <w:rPr>
          <w:rFonts w:cstheme="minorHAnsi"/>
        </w:rPr>
        <w:t>upravama</w:t>
      </w:r>
      <w:proofErr w:type="spellEnd"/>
      <w:r w:rsidRPr="003E59B4">
        <w:rPr>
          <w:rFonts w:cstheme="minorHAnsi"/>
        </w:rPr>
        <w:t xml:space="preserve"> u tom </w:t>
      </w:r>
      <w:proofErr w:type="spellStart"/>
      <w:r w:rsidRPr="003E59B4">
        <w:rPr>
          <w:rFonts w:cstheme="minorHAnsi"/>
        </w:rPr>
        <w:t>pravcu</w:t>
      </w:r>
      <w:proofErr w:type="spellEnd"/>
      <w:r w:rsidRPr="003E59B4">
        <w:rPr>
          <w:rFonts w:cstheme="minorHAnsi"/>
        </w:rPr>
        <w:t>.</w:t>
      </w:r>
    </w:p>
    <w:p w14:paraId="393733BA" w14:textId="2671EC10" w:rsidR="003E59B4" w:rsidRPr="003E59B4" w:rsidRDefault="003E59B4" w:rsidP="003E59B4">
      <w:pPr>
        <w:jc w:val="both"/>
        <w:rPr>
          <w:rFonts w:cstheme="minorHAnsi"/>
        </w:rPr>
      </w:pPr>
      <w:r w:rsidRPr="003E59B4">
        <w:rPr>
          <w:rFonts w:cstheme="minorHAnsi"/>
        </w:rPr>
        <w:t>Gore pomenute </w:t>
      </w:r>
      <w:proofErr w:type="spellStart"/>
      <w:r w:rsidRPr="003E59B4">
        <w:rPr>
          <w:rFonts w:cstheme="minorHAnsi"/>
        </w:rPr>
        <w:t>aktivnosti</w:t>
      </w:r>
      <w:proofErr w:type="spellEnd"/>
      <w:r w:rsidRPr="003E59B4">
        <w:rPr>
          <w:rFonts w:cstheme="minorHAnsi"/>
        </w:rPr>
        <w:t> ReLOaD2programa u </w:t>
      </w:r>
      <w:proofErr w:type="spellStart"/>
      <w:r w:rsidRPr="003E59B4">
        <w:rPr>
          <w:rFonts w:cstheme="minorHAnsi"/>
        </w:rPr>
        <w:t>Crnoj</w:t>
      </w:r>
      <w:proofErr w:type="spellEnd"/>
      <w:r w:rsidRPr="003E59B4">
        <w:rPr>
          <w:rFonts w:cstheme="minorHAnsi"/>
        </w:rPr>
        <w:t> Gori </w:t>
      </w:r>
      <w:proofErr w:type="spellStart"/>
      <w:r w:rsidRPr="003E59B4">
        <w:rPr>
          <w:rFonts w:cstheme="minorHAnsi"/>
        </w:rPr>
        <w:t>realizovaće</w:t>
      </w:r>
      <w:proofErr w:type="spellEnd"/>
      <w:r w:rsidRPr="003E59B4">
        <w:rPr>
          <w:rFonts w:cstheme="minorHAnsi"/>
        </w:rPr>
        <w:t> se</w:t>
      </w:r>
      <w:r w:rsidR="00414CD7">
        <w:rPr>
          <w:rFonts w:cstheme="minorHAnsi"/>
        </w:rPr>
        <w:t xml:space="preserve"> </w:t>
      </w:r>
      <w:r w:rsidRPr="003E59B4">
        <w:rPr>
          <w:rFonts w:cstheme="minorHAnsi"/>
        </w:rPr>
        <w:t>u pet </w:t>
      </w:r>
      <w:proofErr w:type="spellStart"/>
      <w:r w:rsidRPr="003E59B4">
        <w:rPr>
          <w:rFonts w:cstheme="minorHAnsi"/>
        </w:rPr>
        <w:t>klastera</w:t>
      </w:r>
      <w:proofErr w:type="spellEnd"/>
      <w:r w:rsidRPr="003E59B4">
        <w:rPr>
          <w:rFonts w:cstheme="minorHAnsi"/>
        </w:rPr>
        <w:t> </w:t>
      </w:r>
      <w:proofErr w:type="spellStart"/>
      <w:r w:rsidRPr="003E59B4">
        <w:rPr>
          <w:rFonts w:cstheme="minorHAnsi"/>
        </w:rPr>
        <w:t>opština</w:t>
      </w:r>
      <w:proofErr w:type="spellEnd"/>
      <w:r w:rsidRPr="003E59B4">
        <w:rPr>
          <w:rFonts w:cstheme="minorHAnsi"/>
        </w:rPr>
        <w:t> u </w:t>
      </w:r>
      <w:proofErr w:type="spellStart"/>
      <w:r w:rsidRPr="003E59B4">
        <w:rPr>
          <w:rFonts w:cstheme="minorHAnsi"/>
        </w:rPr>
        <w:t>Crnoj</w:t>
      </w:r>
      <w:proofErr w:type="spellEnd"/>
      <w:r w:rsidRPr="003E59B4">
        <w:rPr>
          <w:rFonts w:cstheme="minorHAnsi"/>
        </w:rPr>
        <w:t> Gori:</w:t>
      </w:r>
    </w:p>
    <w:p w14:paraId="15C82B22" w14:textId="77777777" w:rsidR="003E59B4" w:rsidRPr="003E59B4" w:rsidRDefault="003E59B4" w:rsidP="003E59B4">
      <w:pPr>
        <w:jc w:val="both"/>
        <w:rPr>
          <w:rFonts w:cstheme="minorHAnsi"/>
          <w:lang w:val="sr-Latn-ME"/>
        </w:rPr>
      </w:pPr>
      <w:r w:rsidRPr="003E59B4">
        <w:rPr>
          <w:rFonts w:cstheme="minorHAnsi"/>
          <w:lang w:val="sr-Latn-ME"/>
        </w:rPr>
        <w:t>1.</w:t>
      </w:r>
      <w:r w:rsidRPr="003E59B4">
        <w:rPr>
          <w:rFonts w:cstheme="minorHAnsi"/>
          <w:lang w:val="sr-Latn-ME"/>
        </w:rPr>
        <w:tab/>
      </w:r>
      <w:r w:rsidRPr="003E59B4">
        <w:rPr>
          <w:rFonts w:cstheme="minorHAnsi"/>
          <w:i/>
          <w:iCs/>
          <w:lang w:val="sr-Latn-ME"/>
        </w:rPr>
        <w:t>Tara</w:t>
      </w:r>
      <w:r w:rsidRPr="003E59B4">
        <w:rPr>
          <w:rFonts w:cstheme="minorHAnsi"/>
          <w:lang w:val="sr-Latn-ME"/>
        </w:rPr>
        <w:t xml:space="preserve"> – opštine Mojkovac, Kolašin i Pljevlja,</w:t>
      </w:r>
    </w:p>
    <w:p w14:paraId="3B2B728C" w14:textId="77777777" w:rsidR="003E59B4" w:rsidRPr="003E59B4" w:rsidRDefault="003E59B4" w:rsidP="003E59B4">
      <w:pPr>
        <w:jc w:val="both"/>
        <w:rPr>
          <w:rFonts w:cstheme="minorHAnsi"/>
          <w:lang w:val="sr-Latn-ME"/>
        </w:rPr>
      </w:pPr>
      <w:r w:rsidRPr="003E59B4">
        <w:rPr>
          <w:rFonts w:cstheme="minorHAnsi"/>
          <w:lang w:val="sr-Latn-ME"/>
        </w:rPr>
        <w:t>2.</w:t>
      </w:r>
      <w:r w:rsidRPr="003E59B4">
        <w:rPr>
          <w:rFonts w:cstheme="minorHAnsi"/>
          <w:lang w:val="sr-Latn-ME"/>
        </w:rPr>
        <w:tab/>
      </w:r>
      <w:r w:rsidRPr="003E59B4">
        <w:rPr>
          <w:rFonts w:cstheme="minorHAnsi"/>
          <w:i/>
          <w:iCs/>
          <w:lang w:val="sr-Latn-ME"/>
        </w:rPr>
        <w:t>Coastal Mates</w:t>
      </w:r>
      <w:r w:rsidRPr="003E59B4">
        <w:rPr>
          <w:rFonts w:cstheme="minorHAnsi"/>
          <w:lang w:val="sr-Latn-ME"/>
        </w:rPr>
        <w:t xml:space="preserve"> – opštine Budva, Herceg Novi, Kotor i Tivat,</w:t>
      </w:r>
    </w:p>
    <w:p w14:paraId="0CD62B5F" w14:textId="77777777" w:rsidR="003E59B4" w:rsidRPr="003E59B4" w:rsidRDefault="003E59B4" w:rsidP="003E59B4">
      <w:pPr>
        <w:jc w:val="both"/>
        <w:rPr>
          <w:rFonts w:cstheme="minorHAnsi"/>
          <w:lang w:val="sr-Latn-ME"/>
        </w:rPr>
      </w:pPr>
      <w:r w:rsidRPr="003E59B4">
        <w:rPr>
          <w:rFonts w:cstheme="minorHAnsi"/>
          <w:lang w:val="sr-Latn-ME"/>
        </w:rPr>
        <w:t>3.</w:t>
      </w:r>
      <w:r w:rsidRPr="003E59B4">
        <w:rPr>
          <w:rFonts w:cstheme="minorHAnsi"/>
          <w:lang w:val="sr-Latn-ME"/>
        </w:rPr>
        <w:tab/>
      </w:r>
      <w:r w:rsidRPr="003E59B4">
        <w:rPr>
          <w:rFonts w:cstheme="minorHAnsi"/>
          <w:i/>
          <w:iCs/>
          <w:lang w:val="sr-Latn-ME"/>
        </w:rPr>
        <w:t>Zajedno za sjever</w:t>
      </w:r>
      <w:r w:rsidRPr="003E59B4">
        <w:rPr>
          <w:rFonts w:cstheme="minorHAnsi"/>
          <w:lang w:val="sr-Latn-ME"/>
        </w:rPr>
        <w:t xml:space="preserve"> – opštine Andrijevica i Berane,</w:t>
      </w:r>
    </w:p>
    <w:p w14:paraId="0F4A8C12" w14:textId="77777777" w:rsidR="003E59B4" w:rsidRPr="003E59B4" w:rsidRDefault="003E59B4" w:rsidP="003E59B4">
      <w:pPr>
        <w:jc w:val="both"/>
        <w:rPr>
          <w:rFonts w:cstheme="minorHAnsi"/>
          <w:lang w:val="sr-Latn-ME"/>
        </w:rPr>
      </w:pPr>
      <w:r w:rsidRPr="003E59B4">
        <w:rPr>
          <w:rFonts w:cstheme="minorHAnsi"/>
          <w:lang w:val="sr-Latn-ME"/>
        </w:rPr>
        <w:t>4.</w:t>
      </w:r>
      <w:r w:rsidRPr="003E59B4">
        <w:rPr>
          <w:rFonts w:cstheme="minorHAnsi"/>
          <w:lang w:val="sr-Latn-ME"/>
        </w:rPr>
        <w:tab/>
      </w:r>
      <w:r w:rsidRPr="003E59B4">
        <w:rPr>
          <w:rFonts w:cstheme="minorHAnsi"/>
          <w:i/>
          <w:iCs/>
          <w:lang w:val="sr-Latn-ME"/>
        </w:rPr>
        <w:t>Zajedno Nikšić i Plužine</w:t>
      </w:r>
      <w:r w:rsidRPr="003E59B4">
        <w:rPr>
          <w:rFonts w:cstheme="minorHAnsi"/>
          <w:lang w:val="sr-Latn-ME"/>
        </w:rPr>
        <w:t xml:space="preserve"> – opštine Nikšić i Plužine,</w:t>
      </w:r>
    </w:p>
    <w:p w14:paraId="39EC36A0" w14:textId="77777777" w:rsidR="003E59B4" w:rsidRPr="003E59B4" w:rsidRDefault="003E59B4" w:rsidP="003E59B4">
      <w:pPr>
        <w:jc w:val="both"/>
        <w:rPr>
          <w:rFonts w:cstheme="minorHAnsi"/>
          <w:lang w:val="sr-Latn-ME"/>
        </w:rPr>
      </w:pPr>
      <w:r w:rsidRPr="003E59B4">
        <w:rPr>
          <w:rFonts w:cstheme="minorHAnsi"/>
          <w:lang w:val="sr-Latn-ME"/>
        </w:rPr>
        <w:t>5.</w:t>
      </w:r>
      <w:r w:rsidRPr="003E59B4">
        <w:rPr>
          <w:rFonts w:cstheme="minorHAnsi"/>
          <w:lang w:val="sr-Latn-ME"/>
        </w:rPr>
        <w:tab/>
      </w:r>
      <w:r w:rsidRPr="003E59B4">
        <w:rPr>
          <w:rFonts w:cstheme="minorHAnsi"/>
          <w:i/>
          <w:iCs/>
          <w:lang w:val="sr-Latn-ME"/>
        </w:rPr>
        <w:t>Središnji region</w:t>
      </w:r>
      <w:r w:rsidRPr="003E59B4">
        <w:rPr>
          <w:rFonts w:cstheme="minorHAnsi"/>
          <w:lang w:val="sr-Latn-ME"/>
        </w:rPr>
        <w:t xml:space="preserve"> – Glavni grad Podgorica, Prijestonica Cetinje, Opština Zeta i Opština Danilovgrad.</w:t>
      </w:r>
    </w:p>
    <w:p w14:paraId="35F878C9" w14:textId="77777777" w:rsidR="003E59B4" w:rsidRPr="003E59B4" w:rsidRDefault="003E59B4" w:rsidP="003E59B4">
      <w:pPr>
        <w:jc w:val="both"/>
        <w:rPr>
          <w:rFonts w:cstheme="minorHAnsi"/>
          <w:lang w:val="sr-Latn-ME"/>
        </w:rPr>
      </w:pPr>
    </w:p>
    <w:p w14:paraId="183E76A3" w14:textId="77777777" w:rsidR="003E59B4" w:rsidRPr="003E59B4" w:rsidRDefault="003E59B4" w:rsidP="003E59B4">
      <w:pPr>
        <w:jc w:val="both"/>
        <w:rPr>
          <w:rFonts w:cstheme="minorHAnsi"/>
          <w:lang w:val="sr-Latn-ME"/>
        </w:rPr>
      </w:pPr>
      <w:r w:rsidRPr="003E59B4">
        <w:rPr>
          <w:rFonts w:cstheme="minorHAnsi"/>
          <w:lang w:val="sr-Latn-ME"/>
        </w:rPr>
        <w:t>S poštovanjem,</w:t>
      </w:r>
    </w:p>
    <w:p w14:paraId="2F5A06DC" w14:textId="77777777" w:rsidR="003E59B4" w:rsidRPr="003E59B4" w:rsidRDefault="003E59B4" w:rsidP="003E59B4">
      <w:pPr>
        <w:jc w:val="both"/>
        <w:rPr>
          <w:rFonts w:cstheme="minorHAnsi"/>
          <w:highlight w:val="yellow"/>
          <w:lang w:val="sr-Latn-ME"/>
        </w:rPr>
      </w:pPr>
      <w:r w:rsidRPr="003E59B4">
        <w:rPr>
          <w:rFonts w:cstheme="minorHAnsi"/>
          <w:highlight w:val="yellow"/>
          <w:lang w:val="sr-Latn-ME"/>
        </w:rPr>
        <w:t>Sekretar/ka</w:t>
      </w:r>
    </w:p>
    <w:p w14:paraId="40C92B25" w14:textId="7ED20425" w:rsidR="00F30311" w:rsidRPr="00CC166C" w:rsidRDefault="00F30311" w:rsidP="00CC166C">
      <w:pPr>
        <w:tabs>
          <w:tab w:val="left" w:pos="270"/>
          <w:tab w:val="center" w:pos="8640"/>
        </w:tabs>
        <w:ind w:left="-360" w:right="-180"/>
        <w:jc w:val="both"/>
        <w:rPr>
          <w:rFonts w:ascii="Cambria" w:hAnsi="Cambria"/>
          <w:color w:val="FF0000"/>
          <w:u w:val="single"/>
          <w:lang w:val="hr-HR"/>
        </w:rPr>
      </w:pPr>
    </w:p>
    <w:sectPr w:rsidR="00F30311" w:rsidRPr="00CC166C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396017" w14:textId="77777777" w:rsidR="00C408E6" w:rsidRDefault="00C408E6" w:rsidP="006C424D">
      <w:pPr>
        <w:spacing w:after="0" w:line="240" w:lineRule="auto"/>
      </w:pPr>
      <w:r>
        <w:separator/>
      </w:r>
    </w:p>
  </w:endnote>
  <w:endnote w:type="continuationSeparator" w:id="0">
    <w:p w14:paraId="513C946D" w14:textId="77777777" w:rsidR="00C408E6" w:rsidRDefault="00C408E6" w:rsidP="006C424D">
      <w:pPr>
        <w:spacing w:after="0" w:line="240" w:lineRule="auto"/>
      </w:pPr>
      <w:r>
        <w:continuationSeparator/>
      </w:r>
    </w:p>
  </w:endnote>
  <w:endnote w:type="continuationNotice" w:id="1">
    <w:p w14:paraId="3AAABD26" w14:textId="77777777" w:rsidR="00C408E6" w:rsidRDefault="00C408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72339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20BCEC4" w14:textId="6FDADEC4" w:rsidR="00372076" w:rsidRDefault="003720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08A8F1" w14:textId="77777777" w:rsidR="00372076" w:rsidRDefault="003720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1AE95" w14:textId="77777777" w:rsidR="00C408E6" w:rsidRDefault="00C408E6" w:rsidP="006C424D">
      <w:pPr>
        <w:spacing w:after="0" w:line="240" w:lineRule="auto"/>
      </w:pPr>
      <w:r>
        <w:separator/>
      </w:r>
    </w:p>
  </w:footnote>
  <w:footnote w:type="continuationSeparator" w:id="0">
    <w:p w14:paraId="103E572F" w14:textId="77777777" w:rsidR="00C408E6" w:rsidRDefault="00C408E6" w:rsidP="006C424D">
      <w:pPr>
        <w:spacing w:after="0" w:line="240" w:lineRule="auto"/>
      </w:pPr>
      <w:r>
        <w:continuationSeparator/>
      </w:r>
    </w:p>
  </w:footnote>
  <w:footnote w:type="continuationNotice" w:id="1">
    <w:p w14:paraId="0E9E342F" w14:textId="77777777" w:rsidR="00C408E6" w:rsidRDefault="00C408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51D59" w14:textId="3D829435" w:rsidR="006C424D" w:rsidRPr="006C424D" w:rsidRDefault="006C424D" w:rsidP="006C424D">
    <w:pPr>
      <w:pStyle w:val="Header"/>
    </w:pPr>
    <w:r>
      <w:rPr>
        <w:noProof/>
      </w:rPr>
      <w:drawing>
        <wp:anchor distT="0" distB="0" distL="114300" distR="114300" simplePos="0" relativeHeight="251658244" behindDoc="0" locked="0" layoutInCell="1" allowOverlap="1" wp14:anchorId="7195C107" wp14:editId="20D60F23">
          <wp:simplePos x="0" y="0"/>
          <wp:positionH relativeFrom="margin">
            <wp:posOffset>4019550</wp:posOffset>
          </wp:positionH>
          <wp:positionV relativeFrom="paragraph">
            <wp:posOffset>-132080</wp:posOffset>
          </wp:positionV>
          <wp:extent cx="869950" cy="694690"/>
          <wp:effectExtent l="0" t="0" r="6350" b="0"/>
          <wp:wrapThrough wrapText="bothSides">
            <wp:wrapPolygon edited="0">
              <wp:start x="0" y="0"/>
              <wp:lineTo x="0" y="20731"/>
              <wp:lineTo x="21285" y="20731"/>
              <wp:lineTo x="21285" y="0"/>
              <wp:lineTo x="0" y="0"/>
            </wp:wrapPolygon>
          </wp:wrapThrough>
          <wp:docPr id="6" name="Picture 6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950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5C65C3B3" wp14:editId="58136D44">
          <wp:simplePos x="0" y="0"/>
          <wp:positionH relativeFrom="column">
            <wp:posOffset>2590800</wp:posOffset>
          </wp:positionH>
          <wp:positionV relativeFrom="paragraph">
            <wp:posOffset>-163830</wp:posOffset>
          </wp:positionV>
          <wp:extent cx="927100" cy="717550"/>
          <wp:effectExtent l="0" t="0" r="6350" b="6350"/>
          <wp:wrapThrough wrapText="bothSides">
            <wp:wrapPolygon edited="0">
              <wp:start x="9764" y="0"/>
              <wp:lineTo x="5326" y="0"/>
              <wp:lineTo x="0" y="5161"/>
              <wp:lineTo x="0" y="21218"/>
              <wp:lineTo x="21304" y="21218"/>
              <wp:lineTo x="21304" y="5161"/>
              <wp:lineTo x="16422" y="573"/>
              <wp:lineTo x="11984" y="0"/>
              <wp:lineTo x="9764" y="0"/>
            </wp:wrapPolygon>
          </wp:wrapThrough>
          <wp:docPr id="7" name="Picture 7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100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0" locked="0" layoutInCell="1" allowOverlap="1" wp14:anchorId="130219C6" wp14:editId="6FDC7358">
          <wp:simplePos x="0" y="0"/>
          <wp:positionH relativeFrom="column">
            <wp:posOffset>1092200</wp:posOffset>
          </wp:positionH>
          <wp:positionV relativeFrom="paragraph">
            <wp:posOffset>-311150</wp:posOffset>
          </wp:positionV>
          <wp:extent cx="1130300" cy="1050290"/>
          <wp:effectExtent l="0" t="0" r="0" b="0"/>
          <wp:wrapThrough wrapText="bothSides">
            <wp:wrapPolygon edited="0">
              <wp:start x="0" y="0"/>
              <wp:lineTo x="0" y="21156"/>
              <wp:lineTo x="21115" y="21156"/>
              <wp:lineTo x="21115" y="0"/>
              <wp:lineTo x="0" y="0"/>
            </wp:wrapPolygon>
          </wp:wrapThrough>
          <wp:docPr id="8" name="Picture 8" descr="A picture containing text, container, 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ontainer, room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300" cy="1050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0" locked="0" layoutInCell="1" allowOverlap="1" wp14:anchorId="1E8494E9" wp14:editId="52DD5ADB">
          <wp:simplePos x="0" y="0"/>
          <wp:positionH relativeFrom="column">
            <wp:posOffset>5346700</wp:posOffset>
          </wp:positionH>
          <wp:positionV relativeFrom="paragraph">
            <wp:posOffset>-335280</wp:posOffset>
          </wp:positionV>
          <wp:extent cx="705485" cy="1074420"/>
          <wp:effectExtent l="0" t="0" r="0" b="0"/>
          <wp:wrapThrough wrapText="bothSides">
            <wp:wrapPolygon edited="0">
              <wp:start x="3500" y="2298"/>
              <wp:lineTo x="3500" y="18766"/>
              <wp:lineTo x="17498" y="18766"/>
              <wp:lineTo x="17498" y="2298"/>
              <wp:lineTo x="3500" y="2298"/>
            </wp:wrapPolygon>
          </wp:wrapThrough>
          <wp:docPr id="9" name="Picture 9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 with medium confidenc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485" cy="1074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19E864F" wp14:editId="48F0E979">
          <wp:simplePos x="0" y="0"/>
          <wp:positionH relativeFrom="column">
            <wp:posOffset>-107950</wp:posOffset>
          </wp:positionH>
          <wp:positionV relativeFrom="paragraph">
            <wp:posOffset>-119380</wp:posOffset>
          </wp:positionV>
          <wp:extent cx="749300" cy="729615"/>
          <wp:effectExtent l="0" t="0" r="0" b="0"/>
          <wp:wrapThrough wrapText="bothSides">
            <wp:wrapPolygon edited="0">
              <wp:start x="0" y="0"/>
              <wp:lineTo x="0" y="14663"/>
              <wp:lineTo x="6590" y="18047"/>
              <wp:lineTo x="3295" y="18047"/>
              <wp:lineTo x="3295" y="20867"/>
              <wp:lineTo x="7139" y="20867"/>
              <wp:lineTo x="16475" y="20867"/>
              <wp:lineTo x="17573" y="20303"/>
              <wp:lineTo x="17024" y="18611"/>
              <wp:lineTo x="14827" y="18047"/>
              <wp:lineTo x="20868" y="14663"/>
              <wp:lineTo x="20868" y="0"/>
              <wp:lineTo x="0" y="0"/>
            </wp:wrapPolygon>
          </wp:wrapThrough>
          <wp:docPr id="10" name="Picture 10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300" cy="729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1E30"/>
    <w:multiLevelType w:val="multilevel"/>
    <w:tmpl w:val="041CF814"/>
    <w:lvl w:ilvl="0">
      <w:start w:val="1"/>
      <w:numFmt w:val="decimal"/>
      <w:pStyle w:val="Heading1"/>
      <w:lvlText w:val="%1."/>
      <w:lvlJc w:val="left"/>
      <w:pPr>
        <w:ind w:left="495" w:hanging="495"/>
      </w:pPr>
      <w:rPr>
        <w:rFonts w:hint="default"/>
        <w:b/>
        <w:color w:val="auto"/>
      </w:rPr>
    </w:lvl>
    <w:lvl w:ilvl="1">
      <w:start w:val="1"/>
      <w:numFmt w:val="decimal"/>
      <w:pStyle w:val="Heading2"/>
      <w:lvlText w:val="%1.%2."/>
      <w:lvlJc w:val="left"/>
      <w:pPr>
        <w:ind w:left="495" w:hanging="49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6B37BE9"/>
    <w:multiLevelType w:val="hybridMultilevel"/>
    <w:tmpl w:val="BB8A2DD2"/>
    <w:lvl w:ilvl="0" w:tplc="3FBED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B065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49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B44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1C4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BA1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F8E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6EC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B6A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8F08BC"/>
    <w:multiLevelType w:val="hybridMultilevel"/>
    <w:tmpl w:val="39500484"/>
    <w:lvl w:ilvl="0" w:tplc="74F44854">
      <w:start w:val="5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02AC6"/>
    <w:multiLevelType w:val="hybridMultilevel"/>
    <w:tmpl w:val="4F749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A7D27"/>
    <w:multiLevelType w:val="hybridMultilevel"/>
    <w:tmpl w:val="C89EF59C"/>
    <w:lvl w:ilvl="0" w:tplc="791EF9B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7A5C0E"/>
    <w:multiLevelType w:val="hybridMultilevel"/>
    <w:tmpl w:val="FFFFFFFF"/>
    <w:lvl w:ilvl="0" w:tplc="E2E88AA8">
      <w:start w:val="18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D793D"/>
    <w:multiLevelType w:val="hybridMultilevel"/>
    <w:tmpl w:val="DDEE8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C56C1"/>
    <w:multiLevelType w:val="hybridMultilevel"/>
    <w:tmpl w:val="FFFFFFFF"/>
    <w:lvl w:ilvl="0" w:tplc="791EF9B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D1A4D"/>
    <w:multiLevelType w:val="hybridMultilevel"/>
    <w:tmpl w:val="59A48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9437B"/>
    <w:multiLevelType w:val="hybridMultilevel"/>
    <w:tmpl w:val="FFFFFFFF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BD517CA"/>
    <w:multiLevelType w:val="hybridMultilevel"/>
    <w:tmpl w:val="7DA22E56"/>
    <w:lvl w:ilvl="0" w:tplc="B146551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71D705F0"/>
    <w:multiLevelType w:val="hybridMultilevel"/>
    <w:tmpl w:val="F76CA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021F52"/>
    <w:multiLevelType w:val="hybridMultilevel"/>
    <w:tmpl w:val="F8DCD11C"/>
    <w:lvl w:ilvl="0" w:tplc="00949036">
      <w:start w:val="7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95D22"/>
    <w:multiLevelType w:val="hybridMultilevel"/>
    <w:tmpl w:val="FFFFFFFF"/>
    <w:lvl w:ilvl="0" w:tplc="D47AD7BA">
      <w:numFmt w:val="bullet"/>
      <w:lvlText w:val="-"/>
      <w:lvlJc w:val="left"/>
      <w:pPr>
        <w:ind w:left="720" w:hanging="360"/>
      </w:pPr>
      <w:rPr>
        <w:rFonts w:ascii="Myriad Pro" w:eastAsia="Times New Roman" w:hAnsi="Myriad Pro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660AE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546261448">
    <w:abstractNumId w:val="0"/>
  </w:num>
  <w:num w:numId="2" w16cid:durableId="122967300">
    <w:abstractNumId w:val="4"/>
  </w:num>
  <w:num w:numId="3" w16cid:durableId="1291934577">
    <w:abstractNumId w:val="3"/>
  </w:num>
  <w:num w:numId="4" w16cid:durableId="1425300229">
    <w:abstractNumId w:val="11"/>
  </w:num>
  <w:num w:numId="5" w16cid:durableId="329018396">
    <w:abstractNumId w:val="6"/>
  </w:num>
  <w:num w:numId="6" w16cid:durableId="6076006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81740219">
    <w:abstractNumId w:val="1"/>
  </w:num>
  <w:num w:numId="8" w16cid:durableId="1198012293">
    <w:abstractNumId w:val="2"/>
  </w:num>
  <w:num w:numId="9" w16cid:durableId="703023825">
    <w:abstractNumId w:val="8"/>
  </w:num>
  <w:num w:numId="10" w16cid:durableId="1053652750">
    <w:abstractNumId w:val="13"/>
  </w:num>
  <w:num w:numId="11" w16cid:durableId="444423201">
    <w:abstractNumId w:val="7"/>
  </w:num>
  <w:num w:numId="12" w16cid:durableId="611792152">
    <w:abstractNumId w:val="14"/>
  </w:num>
  <w:num w:numId="13" w16cid:durableId="1150253010">
    <w:abstractNumId w:val="12"/>
  </w:num>
  <w:num w:numId="14" w16cid:durableId="2045790502">
    <w:abstractNumId w:val="5"/>
  </w:num>
  <w:num w:numId="15" w16cid:durableId="184058336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24D"/>
    <w:rsid w:val="000309F9"/>
    <w:rsid w:val="000D3DB0"/>
    <w:rsid w:val="001D7462"/>
    <w:rsid w:val="00372076"/>
    <w:rsid w:val="003E59B4"/>
    <w:rsid w:val="003F2F54"/>
    <w:rsid w:val="00414CD7"/>
    <w:rsid w:val="004E0BE1"/>
    <w:rsid w:val="00690190"/>
    <w:rsid w:val="006C424D"/>
    <w:rsid w:val="008934DF"/>
    <w:rsid w:val="0097662C"/>
    <w:rsid w:val="00996B11"/>
    <w:rsid w:val="009E3BB0"/>
    <w:rsid w:val="00C408E6"/>
    <w:rsid w:val="00CB23BF"/>
    <w:rsid w:val="00CC166C"/>
    <w:rsid w:val="00D75693"/>
    <w:rsid w:val="00E20E97"/>
    <w:rsid w:val="00F30311"/>
    <w:rsid w:val="00FC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96FA8"/>
  <w15:chartTrackingRefBased/>
  <w15:docId w15:val="{D4F14D2C-340D-41DC-BCD6-F71C17FB9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96B11"/>
    <w:pPr>
      <w:numPr>
        <w:numId w:val="1"/>
      </w:numPr>
      <w:shd w:val="clear" w:color="auto" w:fill="FABF8F"/>
      <w:spacing w:after="0" w:line="240" w:lineRule="auto"/>
      <w:jc w:val="both"/>
      <w:outlineLvl w:val="0"/>
    </w:pPr>
    <w:rPr>
      <w:rFonts w:ascii="Arial" w:eastAsia="Times New Roman" w:hAnsi="Arial" w:cs="Arial"/>
      <w:b/>
      <w:u w:val="single"/>
      <w:lang w:val="hr-HR" w:eastAsia="hr-HR"/>
    </w:rPr>
  </w:style>
  <w:style w:type="paragraph" w:styleId="Heading2">
    <w:name w:val="heading 2"/>
    <w:basedOn w:val="Normal"/>
    <w:next w:val="Normal"/>
    <w:link w:val="Heading2Char"/>
    <w:unhideWhenUsed/>
    <w:qFormat/>
    <w:rsid w:val="00996B11"/>
    <w:pPr>
      <w:numPr>
        <w:ilvl w:val="1"/>
        <w:numId w:val="1"/>
      </w:numPr>
      <w:spacing w:after="0" w:line="240" w:lineRule="auto"/>
      <w:ind w:left="567" w:hanging="567"/>
      <w:jc w:val="both"/>
      <w:outlineLvl w:val="1"/>
    </w:pPr>
    <w:rPr>
      <w:rFonts w:ascii="Arial" w:eastAsia="Times New Roman" w:hAnsi="Arial" w:cs="Arial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24D"/>
  </w:style>
  <w:style w:type="paragraph" w:styleId="Footer">
    <w:name w:val="footer"/>
    <w:basedOn w:val="Normal"/>
    <w:link w:val="FooterChar"/>
    <w:uiPriority w:val="99"/>
    <w:unhideWhenUsed/>
    <w:rsid w:val="006C42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24D"/>
  </w:style>
  <w:style w:type="character" w:customStyle="1" w:styleId="Heading1Char">
    <w:name w:val="Heading 1 Char"/>
    <w:basedOn w:val="DefaultParagraphFont"/>
    <w:link w:val="Heading1"/>
    <w:rsid w:val="00996B11"/>
    <w:rPr>
      <w:rFonts w:ascii="Arial" w:eastAsia="Times New Roman" w:hAnsi="Arial" w:cs="Arial"/>
      <w:b/>
      <w:u w:val="single"/>
      <w:shd w:val="clear" w:color="auto" w:fill="FABF8F"/>
      <w:lang w:val="hr-HR" w:eastAsia="hr-HR"/>
    </w:rPr>
  </w:style>
  <w:style w:type="character" w:customStyle="1" w:styleId="Heading2Char">
    <w:name w:val="Heading 2 Char"/>
    <w:basedOn w:val="DefaultParagraphFont"/>
    <w:link w:val="Heading2"/>
    <w:rsid w:val="00996B11"/>
    <w:rPr>
      <w:rFonts w:ascii="Arial" w:eastAsia="Times New Roman" w:hAnsi="Arial" w:cs="Arial"/>
      <w:lang w:val="hr-HR" w:eastAsia="hr-HR"/>
    </w:rPr>
  </w:style>
  <w:style w:type="table" w:styleId="TableGrid">
    <w:name w:val="Table Grid"/>
    <w:basedOn w:val="TableNormal"/>
    <w:uiPriority w:val="59"/>
    <w:rsid w:val="00996B1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996B1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locked/>
    <w:rsid w:val="00996B11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690190"/>
    <w:rPr>
      <w:color w:val="0000FF"/>
      <w:u w:val="single"/>
    </w:rPr>
  </w:style>
  <w:style w:type="paragraph" w:customStyle="1" w:styleId="Memoheading">
    <w:name w:val="Memo heading"/>
    <w:rsid w:val="00F30311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val="en-US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"/>
    <w:basedOn w:val="DefaultParagraphFont"/>
    <w:link w:val="Char2"/>
    <w:uiPriority w:val="99"/>
    <w:qFormat/>
    <w:rsid w:val="00F30311"/>
    <w:rPr>
      <w:rFonts w:cs="Times New Roman"/>
      <w:vertAlign w:val="superscript"/>
    </w:rPr>
  </w:style>
  <w:style w:type="paragraph" w:customStyle="1" w:styleId="Char2">
    <w:name w:val="Char2"/>
    <w:basedOn w:val="Normal"/>
    <w:link w:val="FootnoteReference"/>
    <w:uiPriority w:val="99"/>
    <w:rsid w:val="00F30311"/>
    <w:pPr>
      <w:spacing w:line="240" w:lineRule="exact"/>
    </w:pPr>
    <w:rPr>
      <w:rFonts w:cs="Times New Roman"/>
      <w:vertAlign w:val="superscript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uiPriority w:val="99"/>
    <w:unhideWhenUsed/>
    <w:rsid w:val="00F30311"/>
    <w:pPr>
      <w:spacing w:after="0" w:line="240" w:lineRule="auto"/>
    </w:pPr>
    <w:rPr>
      <w:rFonts w:ascii="Myriad Pro" w:eastAsia="Times New Roman" w:hAnsi="Myriad Pro" w:cs="Times New Roman"/>
      <w:sz w:val="20"/>
      <w:szCs w:val="20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uiPriority w:val="99"/>
    <w:rsid w:val="00F30311"/>
    <w:rPr>
      <w:rFonts w:ascii="Myriad Pro" w:eastAsia="Times New Roman" w:hAnsi="Myriad Pro" w:cs="Times New Roman"/>
      <w:sz w:val="20"/>
      <w:szCs w:val="20"/>
    </w:rPr>
  </w:style>
  <w:style w:type="paragraph" w:customStyle="1" w:styleId="Standard">
    <w:name w:val="Standard"/>
    <w:rsid w:val="00F30311"/>
    <w:pPr>
      <w:suppressAutoHyphens/>
      <w:autoSpaceDN w:val="0"/>
      <w:spacing w:after="8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30311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.bajkovic@budva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5E552-3D95-480F-9332-1B29355DD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Zerina Catovic</dc:creator>
  <cp:keywords/>
  <dc:description/>
  <cp:lastModifiedBy>Zerina Catovic</cp:lastModifiedBy>
  <cp:revision>7</cp:revision>
  <dcterms:created xsi:type="dcterms:W3CDTF">2023-04-12T12:55:00Z</dcterms:created>
  <dcterms:modified xsi:type="dcterms:W3CDTF">2023-04-12T13:43:00Z</dcterms:modified>
</cp:coreProperties>
</file>