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6CF" w:rsidRPr="00A11FA8" w:rsidRDefault="00AE46CF" w:rsidP="00AE46CF">
      <w:pPr>
        <w:jc w:val="right"/>
        <w:rPr>
          <w:rFonts w:ascii="Times New Roman" w:hAnsi="Times New Roman" w:cs="Times New Roman"/>
          <w:color w:val="000000"/>
          <w:sz w:val="24"/>
          <w:szCs w:val="24"/>
          <w:lang w:val="it-IT"/>
        </w:rPr>
      </w:pPr>
      <w:r w:rsidRPr="00782F46">
        <w:rPr>
          <w:rFonts w:ascii="Times New Roman" w:hAnsi="Times New Roman" w:cs="Times New Roman"/>
          <w:noProof/>
          <w:lang w:val="sr-Latn-ME" w:eastAsia="sr-Latn-ME"/>
        </w:rPr>
        <w:drawing>
          <wp:anchor distT="0" distB="0" distL="114300" distR="114300" simplePos="0" relativeHeight="251658240" behindDoc="1" locked="0" layoutInCell="1" allowOverlap="1">
            <wp:simplePos x="0" y="0"/>
            <wp:positionH relativeFrom="column">
              <wp:posOffset>-73660</wp:posOffset>
            </wp:positionH>
            <wp:positionV relativeFrom="paragraph">
              <wp:posOffset>-400354</wp:posOffset>
            </wp:positionV>
            <wp:extent cx="1381125" cy="958215"/>
            <wp:effectExtent l="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1125" cy="958215"/>
                    </a:xfrm>
                    <a:prstGeom prst="rect">
                      <a:avLst/>
                    </a:prstGeom>
                    <a:noFill/>
                    <a:ln w="9525">
                      <a:noFill/>
                      <a:miter lim="800000"/>
                      <a:headEnd/>
                      <a:tailEnd/>
                    </a:ln>
                  </pic:spPr>
                </pic:pic>
              </a:graphicData>
            </a:graphic>
          </wp:anchor>
        </w:drawing>
      </w:r>
      <w:r w:rsidRPr="00A11FA8">
        <w:rPr>
          <w:rFonts w:ascii="Times New Roman" w:hAnsi="Times New Roman" w:cs="Times New Roman"/>
          <w:color w:val="000000"/>
          <w:sz w:val="24"/>
          <w:szCs w:val="24"/>
          <w:lang w:val="it-IT"/>
        </w:rPr>
        <w:t>OBRAZAC  3</w:t>
      </w:r>
    </w:p>
    <w:p w:rsidR="00AE46CF" w:rsidRPr="00852493" w:rsidRDefault="00AE46CF" w:rsidP="00AE46CF">
      <w:pPr>
        <w:spacing w:after="0" w:line="240" w:lineRule="auto"/>
        <w:rPr>
          <w:rFonts w:ascii="Times New Roman" w:hAnsi="Times New Roman" w:cs="Times New Roman"/>
          <w:color w:val="000000"/>
          <w:lang w:val="it-IT"/>
        </w:rPr>
      </w:pPr>
    </w:p>
    <w:p w:rsidR="00AE46CF" w:rsidRDefault="00AE46CF" w:rsidP="00AE46CF">
      <w:pPr>
        <w:tabs>
          <w:tab w:val="left" w:pos="1701"/>
          <w:tab w:val="left" w:pos="4820"/>
        </w:tabs>
        <w:spacing w:after="0" w:line="240" w:lineRule="auto"/>
        <w:jc w:val="both"/>
        <w:rPr>
          <w:rFonts w:ascii="Times New Roman" w:hAnsi="Times New Roman" w:cs="Times New Roman"/>
          <w:color w:val="000000"/>
          <w:sz w:val="24"/>
          <w:szCs w:val="24"/>
          <w:u w:val="single"/>
          <w:lang w:val="pl-PL"/>
        </w:rPr>
      </w:pPr>
    </w:p>
    <w:p w:rsidR="00AE46CF" w:rsidRPr="006E69BC" w:rsidRDefault="00AE46CF" w:rsidP="006E69BC">
      <w:pPr>
        <w:tabs>
          <w:tab w:val="left" w:pos="1701"/>
          <w:tab w:val="left" w:pos="4820"/>
        </w:tabs>
        <w:spacing w:after="0" w:line="240" w:lineRule="auto"/>
        <w:jc w:val="both"/>
        <w:rPr>
          <w:rFonts w:ascii="Times New Roman" w:hAnsi="Times New Roman" w:cs="Times New Roman"/>
          <w:b/>
          <w:color w:val="000000"/>
          <w:sz w:val="24"/>
          <w:szCs w:val="24"/>
          <w:lang w:val="pl-PL"/>
        </w:rPr>
      </w:pPr>
      <w:r w:rsidRPr="00AE46CF">
        <w:rPr>
          <w:rFonts w:ascii="Times New Roman" w:hAnsi="Times New Roman" w:cs="Times New Roman"/>
          <w:b/>
          <w:color w:val="000000"/>
          <w:sz w:val="24"/>
          <w:szCs w:val="24"/>
          <w:lang w:val="pl-PL"/>
        </w:rPr>
        <w:t>OPŠTINA BUDVA</w:t>
      </w:r>
    </w:p>
    <w:p w:rsidR="00AE46CF" w:rsidRPr="007E2F44" w:rsidRDefault="00AE46CF" w:rsidP="006E69BC">
      <w:pPr>
        <w:spacing w:after="0"/>
        <w:jc w:val="both"/>
        <w:rPr>
          <w:rFonts w:ascii="Times New Roman" w:hAnsi="Times New Roman" w:cs="Times New Roman"/>
          <w:color w:val="000000"/>
          <w:sz w:val="24"/>
          <w:szCs w:val="24"/>
          <w:highlight w:val="yellow"/>
          <w:lang w:val="it-IT"/>
        </w:rPr>
      </w:pPr>
      <w:r w:rsidRPr="007E2F44">
        <w:rPr>
          <w:rFonts w:ascii="Times New Roman" w:hAnsi="Times New Roman" w:cs="Times New Roman"/>
          <w:color w:val="000000"/>
          <w:sz w:val="24"/>
          <w:szCs w:val="24"/>
          <w:lang w:val="it-IT"/>
        </w:rPr>
        <w:t>Broj iz evidencije postupaka javnih nabavki:</w:t>
      </w:r>
      <w:r w:rsidR="00614F66" w:rsidRPr="007E2F44">
        <w:rPr>
          <w:rFonts w:ascii="Times New Roman" w:hAnsi="Times New Roman" w:cs="Times New Roman"/>
          <w:color w:val="000000"/>
          <w:sz w:val="24"/>
          <w:szCs w:val="24"/>
          <w:lang w:val="it-IT"/>
        </w:rPr>
        <w:t xml:space="preserve"> </w:t>
      </w:r>
      <w:r w:rsidR="00CE1958" w:rsidRPr="00F10989">
        <w:rPr>
          <w:rFonts w:ascii="Times New Roman" w:hAnsi="Times New Roman" w:cs="Times New Roman"/>
          <w:b/>
          <w:color w:val="000000"/>
          <w:sz w:val="24"/>
          <w:szCs w:val="24"/>
          <w:lang w:val="it-IT"/>
        </w:rPr>
        <w:t>01-</w:t>
      </w:r>
      <w:r w:rsidR="00A72DC9">
        <w:rPr>
          <w:rFonts w:ascii="Times New Roman" w:hAnsi="Times New Roman" w:cs="Times New Roman"/>
          <w:b/>
          <w:color w:val="000000"/>
          <w:sz w:val="24"/>
          <w:szCs w:val="24"/>
          <w:lang w:val="it-IT"/>
        </w:rPr>
        <w:t>3347/6</w:t>
      </w:r>
    </w:p>
    <w:p w:rsidR="00AE46CF" w:rsidRPr="007E2F44" w:rsidRDefault="00AE46CF" w:rsidP="006E69BC">
      <w:pPr>
        <w:spacing w:after="0"/>
        <w:jc w:val="both"/>
        <w:rPr>
          <w:rFonts w:ascii="Times New Roman" w:hAnsi="Times New Roman" w:cs="Times New Roman"/>
          <w:color w:val="000000"/>
          <w:sz w:val="24"/>
          <w:szCs w:val="24"/>
          <w:lang w:val="it-IT"/>
        </w:rPr>
      </w:pPr>
      <w:r w:rsidRPr="007E2F44">
        <w:rPr>
          <w:rFonts w:ascii="Times New Roman" w:hAnsi="Times New Roman" w:cs="Times New Roman"/>
          <w:color w:val="000000"/>
          <w:sz w:val="24"/>
          <w:szCs w:val="24"/>
          <w:lang w:val="it-IT"/>
        </w:rPr>
        <w:t>Redni broj iz Plana javnih nabavki :</w:t>
      </w:r>
      <w:r w:rsidR="006E69BC" w:rsidRPr="007E2F44">
        <w:rPr>
          <w:rFonts w:ascii="Times New Roman" w:hAnsi="Times New Roman" w:cs="Times New Roman"/>
          <w:color w:val="000000"/>
          <w:sz w:val="24"/>
          <w:szCs w:val="24"/>
          <w:lang w:val="it-IT"/>
        </w:rPr>
        <w:t xml:space="preserve"> </w:t>
      </w:r>
      <w:r w:rsidR="00A72DC9">
        <w:rPr>
          <w:rFonts w:ascii="Times New Roman" w:hAnsi="Times New Roman" w:cs="Times New Roman"/>
          <w:b/>
          <w:color w:val="000000"/>
          <w:sz w:val="24"/>
          <w:szCs w:val="24"/>
          <w:lang w:val="it-IT"/>
        </w:rPr>
        <w:t>258</w:t>
      </w:r>
      <w:r w:rsidRPr="007E2F44">
        <w:rPr>
          <w:rFonts w:ascii="Times New Roman" w:hAnsi="Times New Roman" w:cs="Times New Roman"/>
          <w:color w:val="000000"/>
          <w:sz w:val="24"/>
          <w:szCs w:val="24"/>
          <w:lang w:val="it-IT"/>
        </w:rPr>
        <w:t xml:space="preserve"> </w:t>
      </w:r>
      <w:r w:rsidR="004779DF" w:rsidRPr="007E2F44">
        <w:rPr>
          <w:rFonts w:ascii="Times New Roman" w:hAnsi="Times New Roman" w:cs="Times New Roman"/>
          <w:b/>
          <w:color w:val="000000"/>
          <w:sz w:val="24"/>
          <w:szCs w:val="24"/>
          <w:lang w:val="it-IT"/>
        </w:rPr>
        <w:t xml:space="preserve">                       </w:t>
      </w:r>
      <w:r w:rsidR="004779DF" w:rsidRPr="007E2F44">
        <w:rPr>
          <w:rFonts w:ascii="Times New Roman" w:hAnsi="Times New Roman" w:cs="Times New Roman"/>
          <w:color w:val="000000"/>
          <w:sz w:val="24"/>
          <w:szCs w:val="24"/>
          <w:lang w:val="it-IT"/>
        </w:rPr>
        <w:t xml:space="preserve"> </w:t>
      </w:r>
    </w:p>
    <w:p w:rsidR="00AE46CF" w:rsidRPr="00852493" w:rsidRDefault="004779DF" w:rsidP="006E69BC">
      <w:pPr>
        <w:spacing w:after="0"/>
        <w:jc w:val="both"/>
        <w:rPr>
          <w:rFonts w:ascii="Times New Roman" w:hAnsi="Times New Roman" w:cs="Times New Roman"/>
          <w:b/>
          <w:bCs/>
          <w:color w:val="000000"/>
          <w:sz w:val="24"/>
          <w:szCs w:val="24"/>
          <w:lang w:val="it-IT"/>
        </w:rPr>
      </w:pPr>
      <w:r w:rsidRPr="007E2F44">
        <w:rPr>
          <w:rFonts w:ascii="Times New Roman" w:hAnsi="Times New Roman" w:cs="Times New Roman"/>
          <w:b/>
          <w:color w:val="000000"/>
          <w:sz w:val="24"/>
          <w:szCs w:val="24"/>
          <w:lang w:val="it-IT"/>
        </w:rPr>
        <w:t>Budva,</w:t>
      </w:r>
      <w:r w:rsidR="00614F66" w:rsidRPr="007E2F44">
        <w:rPr>
          <w:rFonts w:ascii="Times New Roman" w:hAnsi="Times New Roman" w:cs="Times New Roman"/>
          <w:b/>
          <w:color w:val="000000"/>
          <w:sz w:val="24"/>
          <w:szCs w:val="24"/>
          <w:lang w:val="it-IT"/>
        </w:rPr>
        <w:t xml:space="preserve"> </w:t>
      </w:r>
      <w:r w:rsidR="00E202AD">
        <w:rPr>
          <w:rFonts w:ascii="Times New Roman" w:hAnsi="Times New Roman" w:cs="Times New Roman"/>
          <w:b/>
          <w:color w:val="000000"/>
          <w:sz w:val="24"/>
          <w:szCs w:val="24"/>
          <w:lang w:val="it-IT"/>
        </w:rPr>
        <w:t>2</w:t>
      </w:r>
      <w:r w:rsidR="00CC0471">
        <w:rPr>
          <w:rFonts w:ascii="Times New Roman" w:hAnsi="Times New Roman" w:cs="Times New Roman"/>
          <w:b/>
          <w:color w:val="000000"/>
          <w:sz w:val="24"/>
          <w:szCs w:val="24"/>
          <w:lang w:val="it-IT"/>
        </w:rPr>
        <w:t>8</w:t>
      </w:r>
      <w:r w:rsidR="00A72DC9">
        <w:rPr>
          <w:rFonts w:ascii="Times New Roman" w:hAnsi="Times New Roman" w:cs="Times New Roman"/>
          <w:b/>
          <w:color w:val="000000"/>
          <w:sz w:val="24"/>
          <w:szCs w:val="24"/>
          <w:lang w:val="it-IT"/>
        </w:rPr>
        <w:t>.11</w:t>
      </w:r>
      <w:r w:rsidR="007E2F44" w:rsidRPr="007E2F44">
        <w:rPr>
          <w:rFonts w:ascii="Times New Roman" w:hAnsi="Times New Roman" w:cs="Times New Roman"/>
          <w:b/>
          <w:color w:val="000000"/>
          <w:sz w:val="24"/>
          <w:szCs w:val="24"/>
          <w:lang w:val="it-IT"/>
        </w:rPr>
        <w:t>.2018</w:t>
      </w:r>
      <w:r w:rsidRPr="007E2F44">
        <w:rPr>
          <w:rFonts w:ascii="Times New Roman" w:hAnsi="Times New Roman" w:cs="Times New Roman"/>
          <w:b/>
          <w:color w:val="000000"/>
          <w:sz w:val="24"/>
          <w:szCs w:val="24"/>
          <w:lang w:val="it-IT"/>
        </w:rPr>
        <w:t xml:space="preserve"> .godine</w:t>
      </w:r>
    </w:p>
    <w:p w:rsidR="00AE46CF" w:rsidRPr="00852493" w:rsidRDefault="00AE46CF" w:rsidP="00AE46CF">
      <w:pPr>
        <w:pStyle w:val="Heading1"/>
        <w:jc w:val="both"/>
        <w:rPr>
          <w:i w:val="0"/>
          <w:iCs w:val="0"/>
          <w:color w:val="000000"/>
          <w:sz w:val="24"/>
          <w:szCs w:val="24"/>
          <w:lang w:val="it-IT"/>
        </w:rPr>
      </w:pPr>
    </w:p>
    <w:p w:rsidR="00AE46CF" w:rsidRPr="00852493" w:rsidRDefault="00AE46CF" w:rsidP="00AE46CF">
      <w:pPr>
        <w:pStyle w:val="Heading1"/>
        <w:jc w:val="both"/>
        <w:rPr>
          <w:i w:val="0"/>
          <w:iCs w:val="0"/>
          <w:color w:val="000000"/>
          <w:sz w:val="24"/>
          <w:szCs w:val="24"/>
          <w:u w:val="none"/>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tabs>
          <w:tab w:val="left" w:pos="1276"/>
          <w:tab w:val="left" w:pos="3261"/>
        </w:tabs>
        <w:spacing w:after="0" w:line="240" w:lineRule="auto"/>
        <w:jc w:val="both"/>
        <w:rPr>
          <w:rFonts w:ascii="Times New Roman" w:hAnsi="Times New Roman" w:cs="Times New Roman"/>
          <w:sz w:val="24"/>
          <w:szCs w:val="24"/>
          <w:lang w:val="it-IT"/>
        </w:rPr>
      </w:pPr>
      <w:r w:rsidRPr="00852493">
        <w:rPr>
          <w:rFonts w:ascii="Times New Roman" w:hAnsi="Times New Roman" w:cs="Times New Roman"/>
          <w:sz w:val="24"/>
          <w:szCs w:val="24"/>
          <w:lang w:val="it-IT"/>
        </w:rPr>
        <w:t xml:space="preserve">Na onovu člana 54 stav 1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sz w:val="24"/>
          <w:szCs w:val="24"/>
          <w:lang w:val="it-IT"/>
        </w:rPr>
        <w:t>42/11, 57/14, 28/15 i 42/17</w:t>
      </w:r>
      <w:r w:rsidRPr="00852493">
        <w:rPr>
          <w:rFonts w:ascii="Times New Roman" w:hAnsi="Times New Roman" w:cs="Times New Roman"/>
          <w:sz w:val="24"/>
          <w:szCs w:val="24"/>
          <w:lang w:val="it-IT"/>
        </w:rPr>
        <w:t xml:space="preserve">) </w:t>
      </w:r>
      <w:r w:rsidR="004779DF" w:rsidRPr="004779DF">
        <w:rPr>
          <w:rFonts w:ascii="Times New Roman" w:hAnsi="Times New Roman" w:cs="Times New Roman"/>
          <w:b/>
          <w:color w:val="000000"/>
          <w:sz w:val="24"/>
          <w:szCs w:val="24"/>
          <w:lang w:val="pl-PL"/>
        </w:rPr>
        <w:t xml:space="preserve">Opština Budva </w:t>
      </w:r>
      <w:r w:rsidRPr="00852493">
        <w:rPr>
          <w:rFonts w:ascii="Times New Roman" w:hAnsi="Times New Roman" w:cs="Times New Roman"/>
          <w:sz w:val="24"/>
          <w:szCs w:val="24"/>
          <w:lang w:val="it-IT"/>
        </w:rPr>
        <w:t>objavljuje na Portalu javnih nabavki</w:t>
      </w:r>
    </w:p>
    <w:p w:rsidR="00AE46CF" w:rsidRPr="00852493" w:rsidRDefault="00AE46CF" w:rsidP="00AE46CF">
      <w:pPr>
        <w:jc w:val="both"/>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pStyle w:val="Heading1"/>
        <w:rPr>
          <w:color w:val="000000"/>
          <w:sz w:val="36"/>
          <w:szCs w:val="36"/>
          <w:lang w:val="it-IT"/>
        </w:rPr>
      </w:pPr>
    </w:p>
    <w:p w:rsidR="00AE46CF" w:rsidRPr="00130774" w:rsidRDefault="00AE46CF" w:rsidP="00AE46CF">
      <w:pPr>
        <w:spacing w:after="0" w:line="240" w:lineRule="auto"/>
        <w:jc w:val="center"/>
        <w:rPr>
          <w:rFonts w:ascii="Times New Roman" w:hAnsi="Times New Roman" w:cs="Times New Roman"/>
          <w:b/>
          <w:bCs/>
          <w:color w:val="000000"/>
          <w:sz w:val="36"/>
          <w:szCs w:val="36"/>
          <w:lang w:val="it-IT"/>
        </w:rPr>
      </w:pPr>
      <w:r w:rsidRPr="00130774">
        <w:rPr>
          <w:rFonts w:ascii="Times New Roman" w:hAnsi="Times New Roman" w:cs="Times New Roman"/>
          <w:b/>
          <w:bCs/>
          <w:color w:val="000000"/>
          <w:sz w:val="36"/>
          <w:szCs w:val="36"/>
          <w:lang w:val="it-IT"/>
        </w:rPr>
        <w:t>TENDERSKU DOKUMENTACIJU</w:t>
      </w:r>
    </w:p>
    <w:p w:rsidR="007E2F44" w:rsidRPr="007E2F44" w:rsidRDefault="00AE46CF" w:rsidP="007E2F44">
      <w:pPr>
        <w:widowControl w:val="0"/>
        <w:tabs>
          <w:tab w:val="left" w:pos="945"/>
        </w:tabs>
        <w:spacing w:after="0" w:line="312" w:lineRule="auto"/>
        <w:ind w:left="236" w:right="238"/>
        <w:jc w:val="center"/>
        <w:rPr>
          <w:rFonts w:ascii="Times New Roman" w:eastAsia="Times New Roman" w:hAnsi="Times New Roman" w:cs="Times New Roman"/>
          <w:sz w:val="36"/>
          <w:szCs w:val="36"/>
        </w:rPr>
      </w:pPr>
      <w:r w:rsidRPr="00130774">
        <w:rPr>
          <w:rFonts w:ascii="Times New Roman" w:hAnsi="Times New Roman" w:cs="Times New Roman"/>
          <w:b/>
          <w:bCs/>
          <w:color w:val="000000"/>
          <w:sz w:val="36"/>
          <w:szCs w:val="36"/>
          <w:lang w:val="it-IT"/>
        </w:rPr>
        <w:t xml:space="preserve">ZA OTVORENI POSTUPAK JAVNE NABAVKE </w:t>
      </w:r>
      <w:r w:rsidR="00507737" w:rsidRPr="00130774">
        <w:rPr>
          <w:rFonts w:ascii="Times New Roman" w:hAnsi="Times New Roman"/>
          <w:b/>
          <w:sz w:val="36"/>
          <w:szCs w:val="36"/>
        </w:rPr>
        <w:t>ZA</w:t>
      </w:r>
      <w:r w:rsidR="00507737" w:rsidRPr="00130774">
        <w:rPr>
          <w:rFonts w:ascii="Times New Roman" w:hAnsi="Times New Roman"/>
          <w:b/>
          <w:spacing w:val="1"/>
          <w:sz w:val="36"/>
          <w:szCs w:val="36"/>
        </w:rPr>
        <w:t xml:space="preserve"> </w:t>
      </w:r>
      <w:r w:rsidR="00507737" w:rsidRPr="00130774">
        <w:rPr>
          <w:rFonts w:ascii="Times New Roman" w:hAnsi="Times New Roman"/>
          <w:b/>
          <w:spacing w:val="-1"/>
          <w:sz w:val="36"/>
          <w:szCs w:val="36"/>
        </w:rPr>
        <w:t>NABAVKU</w:t>
      </w:r>
      <w:r w:rsidR="00507737" w:rsidRPr="00130774">
        <w:rPr>
          <w:rFonts w:ascii="Times New Roman" w:hAnsi="Times New Roman"/>
          <w:b/>
          <w:spacing w:val="4"/>
          <w:sz w:val="36"/>
          <w:szCs w:val="36"/>
        </w:rPr>
        <w:t xml:space="preserve"> </w:t>
      </w:r>
      <w:r w:rsidR="001359D3" w:rsidRPr="001359D3">
        <w:rPr>
          <w:rFonts w:ascii="Times New Roman" w:hAnsi="Times New Roman"/>
          <w:b/>
          <w:spacing w:val="-1"/>
          <w:sz w:val="36"/>
          <w:szCs w:val="36"/>
        </w:rPr>
        <w:t>USLUGA IZVRŠNE SLUŽBE ZA POTREBE KOMUNALNE INSPEKCIJE I KOMUNALNE POLICIJE</w:t>
      </w:r>
    </w:p>
    <w:p w:rsidR="00507737" w:rsidRPr="00130774" w:rsidRDefault="00507737" w:rsidP="00507737">
      <w:pPr>
        <w:spacing w:after="0" w:line="240" w:lineRule="auto"/>
        <w:jc w:val="center"/>
        <w:rPr>
          <w:rFonts w:ascii="Times New Roman" w:hAnsi="Times New Roman"/>
          <w:b/>
          <w:spacing w:val="4"/>
          <w:sz w:val="32"/>
          <w:szCs w:val="32"/>
        </w:rPr>
      </w:pPr>
    </w:p>
    <w:p w:rsidR="0009101F" w:rsidRDefault="0009101F" w:rsidP="00AE46CF">
      <w:pPr>
        <w:rPr>
          <w:rFonts w:ascii="Times New Roman" w:hAnsi="Times New Roman"/>
          <w:b/>
          <w:spacing w:val="-1"/>
          <w:sz w:val="24"/>
        </w:rPr>
      </w:pPr>
    </w:p>
    <w:p w:rsidR="0009101F" w:rsidRPr="0009101F" w:rsidRDefault="0009101F" w:rsidP="00AE46CF">
      <w:pPr>
        <w:rPr>
          <w:rFonts w:ascii="Times New Roman" w:hAnsi="Times New Roman"/>
          <w:b/>
          <w:spacing w:val="-1"/>
          <w:sz w:val="28"/>
          <w:szCs w:val="28"/>
        </w:rPr>
      </w:pPr>
    </w:p>
    <w:p w:rsidR="000E2899" w:rsidRDefault="000E2899" w:rsidP="00AE46CF">
      <w:pPr>
        <w:rPr>
          <w:rFonts w:ascii="Times New Roman" w:hAnsi="Times New Roman"/>
          <w:b/>
          <w:spacing w:val="-1"/>
          <w:sz w:val="28"/>
          <w:szCs w:val="28"/>
        </w:rPr>
      </w:pPr>
    </w:p>
    <w:p w:rsidR="001065B8" w:rsidRPr="00852493" w:rsidRDefault="001065B8" w:rsidP="00AE46CF">
      <w:pPr>
        <w:rPr>
          <w:rFonts w:ascii="Times New Roman" w:hAnsi="Times New Roman" w:cs="Times New Roman"/>
          <w:lang w:val="it-IT"/>
        </w:rPr>
      </w:pPr>
    </w:p>
    <w:p w:rsidR="00AE46CF" w:rsidRPr="00852493" w:rsidRDefault="00AE46CF" w:rsidP="00AE46CF">
      <w:pPr>
        <w:rPr>
          <w:rFonts w:ascii="Times New Roman" w:hAnsi="Times New Roman" w:cs="Times New Roman"/>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Pr="00852493" w:rsidRDefault="00AE46CF" w:rsidP="00AE46CF">
      <w:pPr>
        <w:rPr>
          <w:rFonts w:ascii="Times New Roman" w:hAnsi="Times New Roman" w:cs="Times New Roman"/>
          <w:color w:val="000000"/>
          <w:lang w:val="it-IT"/>
        </w:rPr>
      </w:pPr>
    </w:p>
    <w:p w:rsidR="00AE46CF" w:rsidRDefault="00AE46CF" w:rsidP="00AE46CF">
      <w:pPr>
        <w:jc w:val="cente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lang w:val="it-IT"/>
        </w:rPr>
        <w:br w:type="page"/>
      </w:r>
      <w:r w:rsidRPr="006F2A94">
        <w:rPr>
          <w:rFonts w:ascii="Times New Roman" w:hAnsi="Times New Roman" w:cs="Times New Roman"/>
          <w:b/>
          <w:bCs/>
          <w:color w:val="000000"/>
          <w:sz w:val="24"/>
          <w:szCs w:val="24"/>
          <w:lang w:val="it-IT"/>
        </w:rPr>
        <w:lastRenderedPageBreak/>
        <w:t>SADR</w:t>
      </w:r>
      <w:r w:rsidRPr="006F2A94">
        <w:rPr>
          <w:rFonts w:ascii="Times New Roman" w:hAnsi="Times New Roman" w:cs="Times New Roman"/>
          <w:b/>
          <w:bCs/>
          <w:color w:val="000000"/>
          <w:sz w:val="24"/>
          <w:szCs w:val="24"/>
          <w:lang w:val="sr-Latn-CS"/>
        </w:rPr>
        <w:t>ŽAJ TENDERSKE DOKUMENTACIJE</w:t>
      </w:r>
    </w:p>
    <w:p w:rsidR="00AE46CF" w:rsidRDefault="00AE46CF" w:rsidP="00AE46CF">
      <w:pPr>
        <w:jc w:val="center"/>
        <w:rPr>
          <w:rFonts w:ascii="Times New Roman" w:hAnsi="Times New Roman" w:cs="Times New Roman"/>
          <w:b/>
          <w:bCs/>
          <w:color w:val="000000"/>
          <w:sz w:val="24"/>
          <w:szCs w:val="24"/>
          <w:lang w:val="sr-Latn-CS"/>
        </w:rPr>
      </w:pPr>
    </w:p>
    <w:p w:rsidR="00BF3350" w:rsidRPr="000B24D0" w:rsidRDefault="005A668A">
      <w:pPr>
        <w:pStyle w:val="TOC1"/>
        <w:tabs>
          <w:tab w:val="right" w:leader="dot" w:pos="9062"/>
        </w:tabs>
        <w:rPr>
          <w:rFonts w:ascii="Times New Roman" w:eastAsiaTheme="minorEastAsia" w:hAnsi="Times New Roman" w:cs="Times New Roman"/>
          <w:noProof/>
          <w:sz w:val="24"/>
          <w:szCs w:val="24"/>
        </w:rPr>
      </w:pPr>
      <w:r>
        <w:rPr>
          <w:rFonts w:ascii="Times New Roman" w:hAnsi="Times New Roman" w:cs="Times New Roman"/>
          <w:color w:val="000000"/>
          <w:sz w:val="24"/>
          <w:szCs w:val="24"/>
        </w:rPr>
        <w:fldChar w:fldCharType="begin"/>
      </w:r>
      <w:r w:rsidR="00FC58D1">
        <w:rPr>
          <w:rFonts w:ascii="Times New Roman" w:hAnsi="Times New Roman" w:cs="Times New Roman"/>
          <w:color w:val="000000"/>
          <w:sz w:val="24"/>
          <w:szCs w:val="24"/>
        </w:rPr>
        <w:instrText xml:space="preserve"> TOC \o "1-3" \h \z \u </w:instrText>
      </w:r>
      <w:r>
        <w:rPr>
          <w:rFonts w:ascii="Times New Roman" w:hAnsi="Times New Roman" w:cs="Times New Roman"/>
          <w:color w:val="000000"/>
          <w:sz w:val="24"/>
          <w:szCs w:val="24"/>
        </w:rPr>
        <w:fldChar w:fldCharType="separate"/>
      </w:r>
      <w:hyperlink w:anchor="_Toc506793355" w:history="1">
        <w:r w:rsidR="00BF3350" w:rsidRPr="000B24D0">
          <w:rPr>
            <w:rStyle w:val="Hyperlink"/>
            <w:rFonts w:ascii="Times New Roman" w:hAnsi="Times New Roman" w:cs="Times New Roman"/>
            <w:noProof/>
            <w:sz w:val="24"/>
            <w:szCs w:val="24"/>
          </w:rPr>
          <w:t>POZIV ZA JAVNO NADMETANJE U OTVORENOM POSTUPKU JAVNE NABAVKE</w:t>
        </w:r>
        <w:r w:rsidR="00BF3350" w:rsidRPr="000B24D0">
          <w:rPr>
            <w:rFonts w:ascii="Times New Roman" w:hAnsi="Times New Roman" w:cs="Times New Roman"/>
            <w:noProof/>
            <w:webHidden/>
            <w:sz w:val="24"/>
            <w:szCs w:val="24"/>
          </w:rPr>
          <w:tab/>
        </w:r>
        <w:r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_Toc506793355 \h </w:instrText>
        </w:r>
        <w:r w:rsidRPr="000B24D0">
          <w:rPr>
            <w:rFonts w:ascii="Times New Roman" w:hAnsi="Times New Roman" w:cs="Times New Roman"/>
            <w:noProof/>
            <w:webHidden/>
            <w:sz w:val="24"/>
            <w:szCs w:val="24"/>
          </w:rPr>
        </w:r>
        <w:r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3</w:t>
        </w:r>
        <w:r w:rsidRPr="000B24D0">
          <w:rPr>
            <w:rFonts w:ascii="Times New Roman" w:hAnsi="Times New Roman" w:cs="Times New Roman"/>
            <w:noProof/>
            <w:webHidden/>
            <w:sz w:val="24"/>
            <w:szCs w:val="24"/>
          </w:rPr>
          <w:fldChar w:fldCharType="end"/>
        </w:r>
      </w:hyperlink>
    </w:p>
    <w:p w:rsidR="00BF3350" w:rsidRPr="000B24D0" w:rsidRDefault="00001E36">
      <w:pPr>
        <w:pStyle w:val="TOC1"/>
        <w:tabs>
          <w:tab w:val="right" w:leader="dot" w:pos="9062"/>
        </w:tabs>
        <w:rPr>
          <w:rFonts w:ascii="Times New Roman" w:eastAsiaTheme="minorEastAsia" w:hAnsi="Times New Roman" w:cs="Times New Roman"/>
          <w:noProof/>
          <w:sz w:val="24"/>
          <w:szCs w:val="24"/>
        </w:rPr>
      </w:pPr>
      <w:hyperlink w:anchor="_Toc506793356" w:history="1">
        <w:r w:rsidR="00BF3350" w:rsidRPr="000B24D0">
          <w:rPr>
            <w:rStyle w:val="Hyperlink"/>
            <w:rFonts w:ascii="Times New Roman" w:hAnsi="Times New Roman" w:cs="Times New Roman"/>
            <w:noProof/>
            <w:sz w:val="24"/>
            <w:szCs w:val="24"/>
          </w:rPr>
          <w:t>TEHNIČKE KARAKTERISTIKE ILI SPECIFIKACIJE PREDMETA JAVNE NABAVKE, ODNOSNO PREDMJER RADOVA</w:t>
        </w:r>
        <w:r w:rsidR="00BF3350" w:rsidRPr="000B24D0">
          <w:rPr>
            <w:rFonts w:ascii="Times New Roman" w:hAnsi="Times New Roman" w:cs="Times New Roman"/>
            <w:noProof/>
            <w:webHidden/>
            <w:sz w:val="24"/>
            <w:szCs w:val="24"/>
          </w:rPr>
          <w:tab/>
        </w:r>
        <w:r w:rsidR="003C7097">
          <w:rPr>
            <w:rFonts w:ascii="Times New Roman" w:hAnsi="Times New Roman" w:cs="Times New Roman"/>
            <w:noProof/>
            <w:webHidden/>
            <w:sz w:val="24"/>
            <w:szCs w:val="24"/>
          </w:rPr>
          <w:t>6</w:t>
        </w:r>
      </w:hyperlink>
    </w:p>
    <w:p w:rsidR="00BF3350" w:rsidRPr="000B24D0" w:rsidRDefault="00001E36">
      <w:pPr>
        <w:pStyle w:val="TOC1"/>
        <w:tabs>
          <w:tab w:val="right" w:leader="dot" w:pos="9062"/>
        </w:tabs>
        <w:rPr>
          <w:rFonts w:ascii="Times New Roman" w:eastAsiaTheme="minorEastAsia" w:hAnsi="Times New Roman" w:cs="Times New Roman"/>
          <w:noProof/>
          <w:sz w:val="24"/>
          <w:szCs w:val="24"/>
        </w:rPr>
      </w:pPr>
      <w:hyperlink w:anchor="_Toc506793357" w:history="1">
        <w:r w:rsidR="00BF3350" w:rsidRPr="000B24D0">
          <w:rPr>
            <w:rStyle w:val="Hyperlink"/>
            <w:rFonts w:ascii="Times New Roman" w:hAnsi="Times New Roman" w:cs="Times New Roman"/>
            <w:noProof/>
            <w:sz w:val="24"/>
            <w:szCs w:val="24"/>
          </w:rPr>
          <w:t>IZJAVA NARUČIOCA DA ĆE UREDNO IZMIRIVATI OBAVEZE PREMA IZABRANOM PONUĐAČU</w:t>
        </w:r>
        <w:r w:rsidR="00BF3350" w:rsidRPr="000B24D0">
          <w:rPr>
            <w:rFonts w:ascii="Times New Roman" w:hAnsi="Times New Roman" w:cs="Times New Roman"/>
            <w:noProof/>
            <w:webHidden/>
            <w:sz w:val="24"/>
            <w:szCs w:val="24"/>
          </w:rPr>
          <w:tab/>
        </w:r>
        <w:r w:rsidR="005A66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_Toc506793357 \h </w:instrText>
        </w:r>
        <w:r w:rsidR="005A668A" w:rsidRPr="000B24D0">
          <w:rPr>
            <w:rFonts w:ascii="Times New Roman" w:hAnsi="Times New Roman" w:cs="Times New Roman"/>
            <w:noProof/>
            <w:webHidden/>
            <w:sz w:val="24"/>
            <w:szCs w:val="24"/>
          </w:rPr>
        </w:r>
        <w:r w:rsidR="005A668A"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9</w:t>
        </w:r>
        <w:r w:rsidR="005A668A" w:rsidRPr="000B24D0">
          <w:rPr>
            <w:rFonts w:ascii="Times New Roman" w:hAnsi="Times New Roman" w:cs="Times New Roman"/>
            <w:noProof/>
            <w:webHidden/>
            <w:sz w:val="24"/>
            <w:szCs w:val="24"/>
          </w:rPr>
          <w:fldChar w:fldCharType="end"/>
        </w:r>
      </w:hyperlink>
    </w:p>
    <w:p w:rsidR="00BF3350" w:rsidRPr="000B24D0" w:rsidRDefault="00001E36">
      <w:pPr>
        <w:pStyle w:val="TOC1"/>
        <w:tabs>
          <w:tab w:val="right" w:leader="dot" w:pos="9062"/>
        </w:tabs>
        <w:rPr>
          <w:rFonts w:ascii="Times New Roman" w:eastAsiaTheme="minorEastAsia" w:hAnsi="Times New Roman" w:cs="Times New Roman"/>
          <w:noProof/>
          <w:sz w:val="24"/>
          <w:szCs w:val="24"/>
        </w:rPr>
      </w:pPr>
      <w:hyperlink w:anchor="_Toc506793358" w:history="1">
        <w:r w:rsidR="00BF3350" w:rsidRPr="000B24D0">
          <w:rPr>
            <w:rStyle w:val="Hyperlink"/>
            <w:rFonts w:ascii="Times New Roman" w:hAnsi="Times New Roman" w:cs="Times New Roman"/>
            <w:noProof/>
            <w:sz w:val="24"/>
            <w:szCs w:val="24"/>
          </w:rPr>
          <w:t xml:space="preserve">IZJAVA NARUČIOCA (OVLAŠĆENO LICE, SLUŽBENIK ZA JAVNE NABAVKE I LICA KOJA SU UČESTVOVALA U PLANIRANJU JAVNE NABAVKE) O NEPOSTOJANJU SUKOBA INTERESA </w:t>
        </w:r>
        <w:r w:rsidR="00BF3350" w:rsidRPr="000B24D0">
          <w:rPr>
            <w:rFonts w:ascii="Times New Roman" w:hAnsi="Times New Roman" w:cs="Times New Roman"/>
            <w:noProof/>
            <w:webHidden/>
            <w:sz w:val="24"/>
            <w:szCs w:val="24"/>
          </w:rPr>
          <w:tab/>
        </w:r>
        <w:r w:rsidR="005A66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_Toc506793358 \h </w:instrText>
        </w:r>
        <w:r w:rsidR="005A668A" w:rsidRPr="000B24D0">
          <w:rPr>
            <w:rFonts w:ascii="Times New Roman" w:hAnsi="Times New Roman" w:cs="Times New Roman"/>
            <w:noProof/>
            <w:webHidden/>
            <w:sz w:val="24"/>
            <w:szCs w:val="24"/>
          </w:rPr>
        </w:r>
        <w:r w:rsidR="005A668A"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10</w:t>
        </w:r>
        <w:r w:rsidR="005A668A" w:rsidRPr="000B24D0">
          <w:rPr>
            <w:rFonts w:ascii="Times New Roman" w:hAnsi="Times New Roman" w:cs="Times New Roman"/>
            <w:noProof/>
            <w:webHidden/>
            <w:sz w:val="24"/>
            <w:szCs w:val="24"/>
          </w:rPr>
          <w:fldChar w:fldCharType="end"/>
        </w:r>
      </w:hyperlink>
    </w:p>
    <w:p w:rsidR="00BF3350" w:rsidRPr="000B24D0" w:rsidRDefault="00001E36">
      <w:pPr>
        <w:pStyle w:val="TOC1"/>
        <w:tabs>
          <w:tab w:val="right" w:leader="dot" w:pos="9062"/>
        </w:tabs>
        <w:rPr>
          <w:rFonts w:ascii="Times New Roman" w:eastAsiaTheme="minorEastAsia" w:hAnsi="Times New Roman" w:cs="Times New Roman"/>
          <w:noProof/>
          <w:sz w:val="24"/>
          <w:szCs w:val="24"/>
        </w:rPr>
      </w:pPr>
      <w:hyperlink w:anchor="_Toc506793359" w:history="1">
        <w:r w:rsidR="00BF3350" w:rsidRPr="000B24D0">
          <w:rPr>
            <w:rStyle w:val="Hyperlink"/>
            <w:rFonts w:ascii="Times New Roman" w:hAnsi="Times New Roman" w:cs="Times New Roman"/>
            <w:noProof/>
            <w:sz w:val="24"/>
            <w:szCs w:val="24"/>
          </w:rPr>
          <w:t>IZJAVA NARUČIOCA (ČLANOVA KOMISIJE ZA OTVARANJE I VREDNOVANJE PONUDE I LICA KOJA SU UČESTVOVALA U PRIPREMANJU TENDERSKE DOKUMENTACIJE) O NEPOSTOJANJU SUKOBA INTERESA</w:t>
        </w:r>
        <w:r w:rsidR="00BF3350" w:rsidRPr="000B24D0">
          <w:rPr>
            <w:rFonts w:ascii="Times New Roman" w:hAnsi="Times New Roman" w:cs="Times New Roman"/>
            <w:noProof/>
            <w:webHidden/>
            <w:sz w:val="24"/>
            <w:szCs w:val="24"/>
          </w:rPr>
          <w:tab/>
        </w:r>
        <w:r w:rsidR="005A66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_Toc506793359 \h </w:instrText>
        </w:r>
        <w:r w:rsidR="005A668A" w:rsidRPr="000B24D0">
          <w:rPr>
            <w:rFonts w:ascii="Times New Roman" w:hAnsi="Times New Roman" w:cs="Times New Roman"/>
            <w:noProof/>
            <w:webHidden/>
            <w:sz w:val="24"/>
            <w:szCs w:val="24"/>
          </w:rPr>
        </w:r>
        <w:r w:rsidR="005A668A"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11</w:t>
        </w:r>
        <w:r w:rsidR="005A668A" w:rsidRPr="000B24D0">
          <w:rPr>
            <w:rFonts w:ascii="Times New Roman" w:hAnsi="Times New Roman" w:cs="Times New Roman"/>
            <w:noProof/>
            <w:webHidden/>
            <w:sz w:val="24"/>
            <w:szCs w:val="24"/>
          </w:rPr>
          <w:fldChar w:fldCharType="end"/>
        </w:r>
      </w:hyperlink>
    </w:p>
    <w:p w:rsidR="00BF3350" w:rsidRPr="000B24D0" w:rsidRDefault="00001E36" w:rsidP="000B24D0">
      <w:pPr>
        <w:pStyle w:val="TOC1"/>
        <w:tabs>
          <w:tab w:val="right" w:leader="dot" w:pos="9062"/>
        </w:tabs>
        <w:rPr>
          <w:rFonts w:ascii="Times New Roman" w:eastAsiaTheme="minorEastAsia" w:hAnsi="Times New Roman" w:cs="Times New Roman"/>
          <w:noProof/>
          <w:sz w:val="24"/>
          <w:szCs w:val="24"/>
        </w:rPr>
      </w:pPr>
      <w:hyperlink w:anchor="_Toc506793360" w:history="1">
        <w:r w:rsidR="00BF3350" w:rsidRPr="000B24D0">
          <w:rPr>
            <w:rStyle w:val="Hyperlink"/>
            <w:rFonts w:ascii="Times New Roman" w:hAnsi="Times New Roman" w:cs="Times New Roman"/>
            <w:noProof/>
            <w:sz w:val="24"/>
            <w:szCs w:val="24"/>
          </w:rPr>
          <w:t>METODOLOGIJA NAČINA VREDNOVANJA PONUDA PO KRITERIJUMU I PODKRITERIJUMIMA</w:t>
        </w:r>
        <w:r w:rsidR="00BF3350" w:rsidRPr="000B24D0">
          <w:rPr>
            <w:rFonts w:ascii="Times New Roman" w:hAnsi="Times New Roman" w:cs="Times New Roman"/>
            <w:noProof/>
            <w:webHidden/>
            <w:sz w:val="24"/>
            <w:szCs w:val="24"/>
          </w:rPr>
          <w:tab/>
        </w:r>
        <w:r w:rsidR="005A66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_Toc506793360 \h </w:instrText>
        </w:r>
        <w:r w:rsidR="005A668A" w:rsidRPr="000B24D0">
          <w:rPr>
            <w:rFonts w:ascii="Times New Roman" w:hAnsi="Times New Roman" w:cs="Times New Roman"/>
            <w:noProof/>
            <w:webHidden/>
            <w:sz w:val="24"/>
            <w:szCs w:val="24"/>
          </w:rPr>
        </w:r>
        <w:r w:rsidR="005A668A"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12</w:t>
        </w:r>
        <w:r w:rsidR="005A668A" w:rsidRPr="000B24D0">
          <w:rPr>
            <w:rFonts w:ascii="Times New Roman" w:hAnsi="Times New Roman" w:cs="Times New Roman"/>
            <w:noProof/>
            <w:webHidden/>
            <w:sz w:val="24"/>
            <w:szCs w:val="24"/>
          </w:rPr>
          <w:fldChar w:fldCharType="end"/>
        </w:r>
      </w:hyperlink>
    </w:p>
    <w:p w:rsidR="00BF3350" w:rsidRPr="000B24D0" w:rsidRDefault="00001E36">
      <w:pPr>
        <w:pStyle w:val="TOC1"/>
        <w:tabs>
          <w:tab w:val="right" w:leader="dot" w:pos="9062"/>
        </w:tabs>
        <w:rPr>
          <w:rFonts w:ascii="Times New Roman" w:eastAsiaTheme="minorEastAsia" w:hAnsi="Times New Roman" w:cs="Times New Roman"/>
          <w:noProof/>
          <w:sz w:val="24"/>
          <w:szCs w:val="24"/>
        </w:rPr>
      </w:pPr>
      <w:hyperlink w:anchor="_Toc506793366" w:history="1">
        <w:r w:rsidR="00BF3350" w:rsidRPr="000B24D0">
          <w:rPr>
            <w:rStyle w:val="Hyperlink"/>
            <w:rFonts w:ascii="Times New Roman" w:hAnsi="Times New Roman" w:cs="Times New Roman"/>
            <w:noProof/>
            <w:sz w:val="24"/>
            <w:szCs w:val="24"/>
          </w:rPr>
          <w:t>OBRAZAC PONUDE SA OBRASCIMA KOJE PRIPREMA PONUĐAČ</w:t>
        </w:r>
        <w:r w:rsidR="00BF3350" w:rsidRPr="000B24D0">
          <w:rPr>
            <w:rFonts w:ascii="Times New Roman" w:hAnsi="Times New Roman" w:cs="Times New Roman"/>
            <w:noProof/>
            <w:webHidden/>
            <w:sz w:val="24"/>
            <w:szCs w:val="24"/>
          </w:rPr>
          <w:tab/>
        </w:r>
        <w:r w:rsidR="005A66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_Toc506793366 \h </w:instrText>
        </w:r>
        <w:r w:rsidR="005A668A" w:rsidRPr="000B24D0">
          <w:rPr>
            <w:rFonts w:ascii="Times New Roman" w:hAnsi="Times New Roman" w:cs="Times New Roman"/>
            <w:noProof/>
            <w:webHidden/>
            <w:sz w:val="24"/>
            <w:szCs w:val="24"/>
          </w:rPr>
        </w:r>
        <w:r w:rsidR="005A668A"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13</w:t>
        </w:r>
        <w:r w:rsidR="005A668A" w:rsidRPr="000B24D0">
          <w:rPr>
            <w:rFonts w:ascii="Times New Roman" w:hAnsi="Times New Roman" w:cs="Times New Roman"/>
            <w:noProof/>
            <w:webHidden/>
            <w:sz w:val="24"/>
            <w:szCs w:val="24"/>
          </w:rPr>
          <w:fldChar w:fldCharType="end"/>
        </w:r>
      </w:hyperlink>
    </w:p>
    <w:p w:rsidR="00BF3350" w:rsidRPr="000B24D0" w:rsidRDefault="00001E36">
      <w:pPr>
        <w:pStyle w:val="TOC2"/>
        <w:tabs>
          <w:tab w:val="right" w:leader="dot" w:pos="9062"/>
        </w:tabs>
        <w:rPr>
          <w:rFonts w:ascii="Times New Roman" w:eastAsiaTheme="minorEastAsia" w:hAnsi="Times New Roman" w:cs="Times New Roman"/>
          <w:noProof/>
          <w:sz w:val="24"/>
          <w:szCs w:val="24"/>
        </w:rPr>
      </w:pPr>
      <w:hyperlink w:anchor="_Toc506793367" w:history="1">
        <w:r w:rsidR="00BF3350" w:rsidRPr="000B24D0">
          <w:rPr>
            <w:rStyle w:val="Hyperlink"/>
            <w:rFonts w:ascii="Times New Roman" w:hAnsi="Times New Roman" w:cs="Times New Roman"/>
            <w:b/>
            <w:bCs/>
            <w:noProof/>
            <w:sz w:val="24"/>
            <w:szCs w:val="24"/>
          </w:rPr>
          <w:t>NASLOVNA STRANA PONUDE</w:t>
        </w:r>
        <w:r w:rsidR="00BF3350" w:rsidRPr="000B24D0">
          <w:rPr>
            <w:rFonts w:ascii="Times New Roman" w:hAnsi="Times New Roman" w:cs="Times New Roman"/>
            <w:noProof/>
            <w:webHidden/>
            <w:sz w:val="24"/>
            <w:szCs w:val="24"/>
          </w:rPr>
          <w:tab/>
        </w:r>
        <w:r w:rsidR="005A66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_Toc506793367 \h </w:instrText>
        </w:r>
        <w:r w:rsidR="005A668A" w:rsidRPr="000B24D0">
          <w:rPr>
            <w:rFonts w:ascii="Times New Roman" w:hAnsi="Times New Roman" w:cs="Times New Roman"/>
            <w:noProof/>
            <w:webHidden/>
            <w:sz w:val="24"/>
            <w:szCs w:val="24"/>
          </w:rPr>
        </w:r>
        <w:r w:rsidR="005A668A"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14</w:t>
        </w:r>
        <w:r w:rsidR="005A668A" w:rsidRPr="000B24D0">
          <w:rPr>
            <w:rFonts w:ascii="Times New Roman" w:hAnsi="Times New Roman" w:cs="Times New Roman"/>
            <w:noProof/>
            <w:webHidden/>
            <w:sz w:val="24"/>
            <w:szCs w:val="24"/>
          </w:rPr>
          <w:fldChar w:fldCharType="end"/>
        </w:r>
      </w:hyperlink>
    </w:p>
    <w:p w:rsidR="00BF3350" w:rsidRPr="000B24D0" w:rsidRDefault="00001E36">
      <w:pPr>
        <w:pStyle w:val="TOC1"/>
        <w:tabs>
          <w:tab w:val="right" w:leader="dot" w:pos="9062"/>
        </w:tabs>
        <w:rPr>
          <w:rFonts w:ascii="Times New Roman" w:eastAsiaTheme="minorEastAsia" w:hAnsi="Times New Roman" w:cs="Times New Roman"/>
          <w:noProof/>
          <w:sz w:val="24"/>
          <w:szCs w:val="24"/>
        </w:rPr>
      </w:pPr>
      <w:hyperlink w:anchor="_Toc506793368" w:history="1">
        <w:r w:rsidR="00BF3350" w:rsidRPr="000B24D0">
          <w:rPr>
            <w:rStyle w:val="Hyperlink"/>
            <w:rFonts w:ascii="Times New Roman" w:hAnsi="Times New Roman" w:cs="Times New Roman"/>
            <w:noProof/>
            <w:sz w:val="24"/>
            <w:szCs w:val="24"/>
          </w:rPr>
          <w:t>SADRŽAJ PONUDE</w:t>
        </w:r>
        <w:r w:rsidR="00BF3350" w:rsidRPr="000B24D0">
          <w:rPr>
            <w:rFonts w:ascii="Times New Roman" w:hAnsi="Times New Roman" w:cs="Times New Roman"/>
            <w:noProof/>
            <w:webHidden/>
            <w:sz w:val="24"/>
            <w:szCs w:val="24"/>
          </w:rPr>
          <w:tab/>
        </w:r>
        <w:r w:rsidR="005A66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_Toc506793368 \h </w:instrText>
        </w:r>
        <w:r w:rsidR="005A668A" w:rsidRPr="000B24D0">
          <w:rPr>
            <w:rFonts w:ascii="Times New Roman" w:hAnsi="Times New Roman" w:cs="Times New Roman"/>
            <w:noProof/>
            <w:webHidden/>
            <w:sz w:val="24"/>
            <w:szCs w:val="24"/>
          </w:rPr>
        </w:r>
        <w:r w:rsidR="005A668A"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15</w:t>
        </w:r>
        <w:r w:rsidR="005A668A" w:rsidRPr="000B24D0">
          <w:rPr>
            <w:rFonts w:ascii="Times New Roman" w:hAnsi="Times New Roman" w:cs="Times New Roman"/>
            <w:noProof/>
            <w:webHidden/>
            <w:sz w:val="24"/>
            <w:szCs w:val="24"/>
          </w:rPr>
          <w:fldChar w:fldCharType="end"/>
        </w:r>
      </w:hyperlink>
    </w:p>
    <w:p w:rsidR="00BF3350" w:rsidRPr="000B24D0" w:rsidRDefault="00001E36">
      <w:pPr>
        <w:pStyle w:val="TOC2"/>
        <w:tabs>
          <w:tab w:val="right" w:leader="dot" w:pos="9062"/>
        </w:tabs>
        <w:rPr>
          <w:rFonts w:ascii="Times New Roman" w:eastAsiaTheme="minorEastAsia" w:hAnsi="Times New Roman" w:cs="Times New Roman"/>
          <w:noProof/>
          <w:sz w:val="24"/>
          <w:szCs w:val="24"/>
        </w:rPr>
      </w:pPr>
      <w:hyperlink w:anchor="_Toc506793369" w:history="1">
        <w:r w:rsidR="00BF3350" w:rsidRPr="000B24D0">
          <w:rPr>
            <w:rStyle w:val="Hyperlink"/>
            <w:rFonts w:ascii="Times New Roman" w:hAnsi="Times New Roman" w:cs="Times New Roman"/>
            <w:noProof/>
            <w:sz w:val="24"/>
            <w:szCs w:val="24"/>
          </w:rPr>
          <w:t>PODACI O PONUDI I PONUĐAČU</w:t>
        </w:r>
        <w:r w:rsidR="00BF3350" w:rsidRPr="000B24D0">
          <w:rPr>
            <w:rFonts w:ascii="Times New Roman" w:hAnsi="Times New Roman" w:cs="Times New Roman"/>
            <w:noProof/>
            <w:webHidden/>
            <w:sz w:val="24"/>
            <w:szCs w:val="24"/>
          </w:rPr>
          <w:tab/>
        </w:r>
        <w:r w:rsidR="005A66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_Toc506793369 \h </w:instrText>
        </w:r>
        <w:r w:rsidR="005A668A" w:rsidRPr="000B24D0">
          <w:rPr>
            <w:rFonts w:ascii="Times New Roman" w:hAnsi="Times New Roman" w:cs="Times New Roman"/>
            <w:noProof/>
            <w:webHidden/>
            <w:sz w:val="24"/>
            <w:szCs w:val="24"/>
          </w:rPr>
        </w:r>
        <w:r w:rsidR="005A668A"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16</w:t>
        </w:r>
        <w:r w:rsidR="005A668A" w:rsidRPr="000B24D0">
          <w:rPr>
            <w:rFonts w:ascii="Times New Roman" w:hAnsi="Times New Roman" w:cs="Times New Roman"/>
            <w:noProof/>
            <w:webHidden/>
            <w:sz w:val="24"/>
            <w:szCs w:val="24"/>
          </w:rPr>
          <w:fldChar w:fldCharType="end"/>
        </w:r>
      </w:hyperlink>
    </w:p>
    <w:p w:rsidR="00BF3350" w:rsidRPr="000B24D0" w:rsidRDefault="00001E36">
      <w:pPr>
        <w:pStyle w:val="TOC2"/>
        <w:tabs>
          <w:tab w:val="right" w:leader="dot" w:pos="9062"/>
        </w:tabs>
        <w:rPr>
          <w:rFonts w:ascii="Times New Roman" w:eastAsiaTheme="minorEastAsia" w:hAnsi="Times New Roman" w:cs="Times New Roman"/>
          <w:noProof/>
          <w:sz w:val="24"/>
          <w:szCs w:val="24"/>
        </w:rPr>
      </w:pPr>
      <w:hyperlink w:anchor="_Toc506793370" w:history="1">
        <w:r w:rsidR="00BF3350" w:rsidRPr="000B24D0">
          <w:rPr>
            <w:rStyle w:val="Hyperlink"/>
            <w:rFonts w:ascii="Times New Roman" w:hAnsi="Times New Roman" w:cs="Times New Roman"/>
            <w:noProof/>
            <w:sz w:val="24"/>
            <w:szCs w:val="24"/>
          </w:rPr>
          <w:t>FINANSIJSKI DIO PONUDE</w:t>
        </w:r>
        <w:r w:rsidR="00BF3350" w:rsidRPr="000B24D0">
          <w:rPr>
            <w:rFonts w:ascii="Times New Roman" w:hAnsi="Times New Roman" w:cs="Times New Roman"/>
            <w:noProof/>
            <w:webHidden/>
            <w:sz w:val="24"/>
            <w:szCs w:val="24"/>
          </w:rPr>
          <w:tab/>
        </w:r>
        <w:r w:rsidR="005A66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_Toc506793370 \h </w:instrText>
        </w:r>
        <w:r w:rsidR="005A668A" w:rsidRPr="000B24D0">
          <w:rPr>
            <w:rFonts w:ascii="Times New Roman" w:hAnsi="Times New Roman" w:cs="Times New Roman"/>
            <w:noProof/>
            <w:webHidden/>
            <w:sz w:val="24"/>
            <w:szCs w:val="24"/>
          </w:rPr>
        </w:r>
        <w:r w:rsidR="005A668A"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22</w:t>
        </w:r>
        <w:r w:rsidR="005A668A" w:rsidRPr="000B24D0">
          <w:rPr>
            <w:rFonts w:ascii="Times New Roman" w:hAnsi="Times New Roman" w:cs="Times New Roman"/>
            <w:noProof/>
            <w:webHidden/>
            <w:sz w:val="24"/>
            <w:szCs w:val="24"/>
          </w:rPr>
          <w:fldChar w:fldCharType="end"/>
        </w:r>
      </w:hyperlink>
    </w:p>
    <w:p w:rsidR="00BF3350" w:rsidRPr="000B24D0" w:rsidRDefault="00001E36">
      <w:pPr>
        <w:pStyle w:val="TOC2"/>
        <w:tabs>
          <w:tab w:val="right" w:leader="dot" w:pos="9062"/>
        </w:tabs>
        <w:rPr>
          <w:rFonts w:ascii="Times New Roman" w:eastAsiaTheme="minorEastAsia" w:hAnsi="Times New Roman" w:cs="Times New Roman"/>
          <w:noProof/>
          <w:sz w:val="24"/>
          <w:szCs w:val="24"/>
        </w:rPr>
      </w:pPr>
      <w:hyperlink w:anchor="_Toc506793371" w:history="1">
        <w:r w:rsidR="00BF3350" w:rsidRPr="000B24D0">
          <w:rPr>
            <w:rStyle w:val="Hyperlink"/>
            <w:rFonts w:ascii="Times New Roman" w:hAnsi="Times New Roman" w:cs="Times New Roman"/>
            <w:noProof/>
            <w:sz w:val="24"/>
            <w:szCs w:val="24"/>
          </w:rPr>
          <w:t>IZJAVA O NEPOSTOJANJU SUKOBA INTERESA NA STRANI PONUĐAČA,PODNOSIOCA ZAJEDNIČKE PONUDE, PODIZVOĐAČA /PODUGOVARAČA</w:t>
        </w:r>
        <w:r w:rsidR="00BF3350" w:rsidRPr="000B24D0">
          <w:rPr>
            <w:rFonts w:ascii="Times New Roman" w:hAnsi="Times New Roman" w:cs="Times New Roman"/>
            <w:noProof/>
            <w:webHidden/>
            <w:sz w:val="24"/>
            <w:szCs w:val="24"/>
          </w:rPr>
          <w:tab/>
        </w:r>
        <w:r w:rsidR="005A66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_Toc506793371 \h </w:instrText>
        </w:r>
        <w:r w:rsidR="005A668A" w:rsidRPr="000B24D0">
          <w:rPr>
            <w:rFonts w:ascii="Times New Roman" w:hAnsi="Times New Roman" w:cs="Times New Roman"/>
            <w:noProof/>
            <w:webHidden/>
            <w:sz w:val="24"/>
            <w:szCs w:val="24"/>
          </w:rPr>
        </w:r>
        <w:r w:rsidR="005A668A"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23</w:t>
        </w:r>
        <w:r w:rsidR="005A668A" w:rsidRPr="000B24D0">
          <w:rPr>
            <w:rFonts w:ascii="Times New Roman" w:hAnsi="Times New Roman" w:cs="Times New Roman"/>
            <w:noProof/>
            <w:webHidden/>
            <w:sz w:val="24"/>
            <w:szCs w:val="24"/>
          </w:rPr>
          <w:fldChar w:fldCharType="end"/>
        </w:r>
      </w:hyperlink>
    </w:p>
    <w:p w:rsidR="00BF3350" w:rsidRDefault="00001E36">
      <w:pPr>
        <w:pStyle w:val="TOC2"/>
        <w:tabs>
          <w:tab w:val="right" w:leader="dot" w:pos="9062"/>
        </w:tabs>
        <w:rPr>
          <w:rFonts w:ascii="Times New Roman" w:hAnsi="Times New Roman" w:cs="Times New Roman"/>
          <w:noProof/>
          <w:sz w:val="24"/>
          <w:szCs w:val="24"/>
        </w:rPr>
      </w:pPr>
      <w:hyperlink w:anchor="_Toc506793372" w:history="1">
        <w:r w:rsidR="00BF3350" w:rsidRPr="000B24D0">
          <w:rPr>
            <w:rStyle w:val="Hyperlink"/>
            <w:rFonts w:ascii="Times New Roman" w:hAnsi="Times New Roman" w:cs="Times New Roman"/>
            <w:noProof/>
            <w:sz w:val="24"/>
            <w:szCs w:val="24"/>
            <w:lang w:val="sr-Latn-CS"/>
          </w:rPr>
          <w:t>DOKAZI O ISPUNJENOSTI OBAVEZNIH USLOVA ZA UČEŠĆE U POSTUPKU JAVNOG NADMETANJA</w:t>
        </w:r>
        <w:r w:rsidR="00BF3350" w:rsidRPr="000B24D0">
          <w:rPr>
            <w:rFonts w:ascii="Times New Roman" w:hAnsi="Times New Roman" w:cs="Times New Roman"/>
            <w:noProof/>
            <w:webHidden/>
            <w:sz w:val="24"/>
            <w:szCs w:val="24"/>
          </w:rPr>
          <w:tab/>
        </w:r>
        <w:r w:rsidR="005A668A" w:rsidRPr="000B24D0">
          <w:rPr>
            <w:rFonts w:ascii="Times New Roman" w:hAnsi="Times New Roman" w:cs="Times New Roman"/>
            <w:noProof/>
            <w:webHidden/>
            <w:sz w:val="24"/>
            <w:szCs w:val="24"/>
          </w:rPr>
          <w:fldChar w:fldCharType="begin"/>
        </w:r>
        <w:r w:rsidR="00BF3350" w:rsidRPr="000B24D0">
          <w:rPr>
            <w:rFonts w:ascii="Times New Roman" w:hAnsi="Times New Roman" w:cs="Times New Roman"/>
            <w:noProof/>
            <w:webHidden/>
            <w:sz w:val="24"/>
            <w:szCs w:val="24"/>
          </w:rPr>
          <w:instrText xml:space="preserve"> PAGEREF _Toc506793372 \h </w:instrText>
        </w:r>
        <w:r w:rsidR="005A668A" w:rsidRPr="000B24D0">
          <w:rPr>
            <w:rFonts w:ascii="Times New Roman" w:hAnsi="Times New Roman" w:cs="Times New Roman"/>
            <w:noProof/>
            <w:webHidden/>
            <w:sz w:val="24"/>
            <w:szCs w:val="24"/>
          </w:rPr>
        </w:r>
        <w:r w:rsidR="005A668A" w:rsidRPr="000B24D0">
          <w:rPr>
            <w:rFonts w:ascii="Times New Roman" w:hAnsi="Times New Roman" w:cs="Times New Roman"/>
            <w:noProof/>
            <w:webHidden/>
            <w:sz w:val="24"/>
            <w:szCs w:val="24"/>
          </w:rPr>
          <w:fldChar w:fldCharType="separate"/>
        </w:r>
        <w:r w:rsidR="00A06E67">
          <w:rPr>
            <w:rFonts w:ascii="Times New Roman" w:hAnsi="Times New Roman" w:cs="Times New Roman"/>
            <w:noProof/>
            <w:webHidden/>
            <w:sz w:val="24"/>
            <w:szCs w:val="24"/>
          </w:rPr>
          <w:t>24</w:t>
        </w:r>
        <w:r w:rsidR="005A668A" w:rsidRPr="000B24D0">
          <w:rPr>
            <w:rFonts w:ascii="Times New Roman" w:hAnsi="Times New Roman" w:cs="Times New Roman"/>
            <w:noProof/>
            <w:webHidden/>
            <w:sz w:val="24"/>
            <w:szCs w:val="24"/>
          </w:rPr>
          <w:fldChar w:fldCharType="end"/>
        </w:r>
      </w:hyperlink>
    </w:p>
    <w:p w:rsidR="00CC0471" w:rsidRPr="00CC0471" w:rsidRDefault="00CC0471" w:rsidP="00CC0471">
      <w:pPr>
        <w:rPr>
          <w:rFonts w:ascii="Times New Roman" w:hAnsi="Times New Roman" w:cs="Times New Roman"/>
          <w:sz w:val="24"/>
          <w:szCs w:val="24"/>
          <w:lang w:eastAsia="zh-TW"/>
        </w:rPr>
      </w:pPr>
      <w:r w:rsidRPr="00F32769">
        <w:rPr>
          <w:rFonts w:ascii="Times New Roman" w:hAnsi="Times New Roman" w:cs="Times New Roman"/>
          <w:sz w:val="24"/>
          <w:szCs w:val="24"/>
          <w:lang w:eastAsia="zh-TW"/>
        </w:rPr>
        <w:t>DOKAZI ZA ISPUNJAVANJE USLOVA STRUČNO-TEHNIČKE I KADROVSKE OSPOSOBLJENOSTI …………………………………………………</w:t>
      </w:r>
      <w:r w:rsidR="003C7097">
        <w:rPr>
          <w:rFonts w:ascii="Times New Roman" w:hAnsi="Times New Roman" w:cs="Times New Roman"/>
          <w:sz w:val="24"/>
          <w:szCs w:val="24"/>
          <w:lang w:eastAsia="zh-TW"/>
        </w:rPr>
        <w:t>25</w:t>
      </w:r>
    </w:p>
    <w:p w:rsidR="00BF3350" w:rsidRPr="000B24D0" w:rsidRDefault="00001E36">
      <w:pPr>
        <w:pStyle w:val="TOC1"/>
        <w:tabs>
          <w:tab w:val="right" w:leader="dot" w:pos="9062"/>
        </w:tabs>
        <w:rPr>
          <w:rFonts w:ascii="Times New Roman" w:eastAsiaTheme="minorEastAsia" w:hAnsi="Times New Roman" w:cs="Times New Roman"/>
          <w:noProof/>
          <w:sz w:val="24"/>
          <w:szCs w:val="24"/>
        </w:rPr>
      </w:pPr>
      <w:hyperlink w:anchor="_Toc506793373" w:history="1">
        <w:r w:rsidR="00BF3350" w:rsidRPr="000B24D0">
          <w:rPr>
            <w:rStyle w:val="Hyperlink"/>
            <w:rFonts w:ascii="Times New Roman" w:hAnsi="Times New Roman" w:cs="Times New Roman"/>
            <w:noProof/>
            <w:sz w:val="24"/>
            <w:szCs w:val="24"/>
          </w:rPr>
          <w:t>NACRT UGOVORA O JAVNOJ NABAVCI</w:t>
        </w:r>
        <w:r w:rsidR="00BF3350" w:rsidRPr="000B24D0">
          <w:rPr>
            <w:rFonts w:ascii="Times New Roman" w:hAnsi="Times New Roman" w:cs="Times New Roman"/>
            <w:noProof/>
            <w:webHidden/>
            <w:sz w:val="24"/>
            <w:szCs w:val="24"/>
          </w:rPr>
          <w:tab/>
        </w:r>
        <w:r w:rsidR="003C7097">
          <w:rPr>
            <w:rFonts w:ascii="Times New Roman" w:hAnsi="Times New Roman" w:cs="Times New Roman"/>
            <w:noProof/>
            <w:webHidden/>
            <w:sz w:val="24"/>
            <w:szCs w:val="24"/>
          </w:rPr>
          <w:t>27</w:t>
        </w:r>
      </w:hyperlink>
    </w:p>
    <w:p w:rsidR="00BF3350" w:rsidRPr="000B24D0" w:rsidRDefault="00001E36">
      <w:pPr>
        <w:pStyle w:val="TOC1"/>
        <w:tabs>
          <w:tab w:val="right" w:leader="dot" w:pos="9062"/>
        </w:tabs>
        <w:rPr>
          <w:rFonts w:ascii="Times New Roman" w:eastAsiaTheme="minorEastAsia" w:hAnsi="Times New Roman" w:cs="Times New Roman"/>
          <w:noProof/>
          <w:sz w:val="24"/>
          <w:szCs w:val="24"/>
        </w:rPr>
      </w:pPr>
      <w:hyperlink w:anchor="_Toc506793375" w:history="1">
        <w:r w:rsidR="00BF3350" w:rsidRPr="000B24D0">
          <w:rPr>
            <w:rStyle w:val="Hyperlink"/>
            <w:rFonts w:ascii="Times New Roman" w:hAnsi="Times New Roman" w:cs="Times New Roman"/>
            <w:noProof/>
            <w:sz w:val="24"/>
            <w:szCs w:val="24"/>
          </w:rPr>
          <w:t>UPUTSTVO PONUĐAČIMA ZA SAČINJAVANJE I PODNOŠENJE PONUDE</w:t>
        </w:r>
        <w:r w:rsidR="00BF3350" w:rsidRPr="000B24D0">
          <w:rPr>
            <w:rFonts w:ascii="Times New Roman" w:hAnsi="Times New Roman" w:cs="Times New Roman"/>
            <w:noProof/>
            <w:webHidden/>
            <w:sz w:val="24"/>
            <w:szCs w:val="24"/>
          </w:rPr>
          <w:tab/>
        </w:r>
        <w:r w:rsidR="003C7097">
          <w:rPr>
            <w:rFonts w:ascii="Times New Roman" w:hAnsi="Times New Roman" w:cs="Times New Roman"/>
            <w:noProof/>
            <w:webHidden/>
            <w:sz w:val="24"/>
            <w:szCs w:val="24"/>
          </w:rPr>
          <w:t>30</w:t>
        </w:r>
      </w:hyperlink>
    </w:p>
    <w:p w:rsidR="00BF3350" w:rsidRPr="000B24D0" w:rsidRDefault="00001E36">
      <w:pPr>
        <w:pStyle w:val="TOC1"/>
        <w:tabs>
          <w:tab w:val="right" w:leader="dot" w:pos="9062"/>
        </w:tabs>
        <w:rPr>
          <w:rFonts w:ascii="Times New Roman" w:eastAsiaTheme="minorEastAsia" w:hAnsi="Times New Roman" w:cs="Times New Roman"/>
          <w:noProof/>
          <w:sz w:val="24"/>
          <w:szCs w:val="24"/>
        </w:rPr>
      </w:pPr>
      <w:hyperlink w:anchor="_Toc506793376" w:history="1">
        <w:r w:rsidR="00BF3350" w:rsidRPr="000B24D0">
          <w:rPr>
            <w:rStyle w:val="Hyperlink"/>
            <w:rFonts w:ascii="Times New Roman" w:hAnsi="Times New Roman" w:cs="Times New Roman"/>
            <w:noProof/>
            <w:sz w:val="24"/>
            <w:szCs w:val="24"/>
          </w:rPr>
          <w:t>OVLAŠĆENJE ZA ZASTUPANJE I UČESTVOVANJE U POSTUPKU JAVNOG OTVARANJA PONUDA</w:t>
        </w:r>
        <w:r w:rsidR="00BF3350" w:rsidRPr="000B24D0">
          <w:rPr>
            <w:rFonts w:ascii="Times New Roman" w:hAnsi="Times New Roman" w:cs="Times New Roman"/>
            <w:noProof/>
            <w:webHidden/>
            <w:sz w:val="24"/>
            <w:szCs w:val="24"/>
          </w:rPr>
          <w:tab/>
        </w:r>
        <w:r w:rsidR="003C7097">
          <w:rPr>
            <w:rFonts w:ascii="Times New Roman" w:hAnsi="Times New Roman" w:cs="Times New Roman"/>
            <w:noProof/>
            <w:webHidden/>
            <w:sz w:val="24"/>
            <w:szCs w:val="24"/>
          </w:rPr>
          <w:t>35</w:t>
        </w:r>
      </w:hyperlink>
    </w:p>
    <w:p w:rsidR="00BF3350" w:rsidRDefault="00001E36">
      <w:pPr>
        <w:pStyle w:val="TOC1"/>
        <w:tabs>
          <w:tab w:val="right" w:leader="dot" w:pos="9062"/>
        </w:tabs>
        <w:rPr>
          <w:rFonts w:asciiTheme="minorHAnsi" w:eastAsiaTheme="minorEastAsia" w:hAnsiTheme="minorHAnsi" w:cstheme="minorBidi"/>
          <w:noProof/>
        </w:rPr>
      </w:pPr>
      <w:hyperlink w:anchor="_Toc506793377" w:history="1">
        <w:r w:rsidR="00BF3350" w:rsidRPr="000B24D0">
          <w:rPr>
            <w:rStyle w:val="Hyperlink"/>
            <w:rFonts w:ascii="Times New Roman" w:hAnsi="Times New Roman" w:cs="Times New Roman"/>
            <w:noProof/>
            <w:sz w:val="24"/>
            <w:szCs w:val="24"/>
          </w:rPr>
          <w:t>UPUTSTVO O PRAVNOM SREDSTVU</w:t>
        </w:r>
        <w:r w:rsidR="00BF3350" w:rsidRPr="000B24D0">
          <w:rPr>
            <w:rFonts w:ascii="Times New Roman" w:hAnsi="Times New Roman" w:cs="Times New Roman"/>
            <w:noProof/>
            <w:webHidden/>
            <w:sz w:val="24"/>
            <w:szCs w:val="24"/>
          </w:rPr>
          <w:tab/>
        </w:r>
        <w:r w:rsidR="003C7097">
          <w:rPr>
            <w:rFonts w:ascii="Times New Roman" w:hAnsi="Times New Roman" w:cs="Times New Roman"/>
            <w:noProof/>
            <w:webHidden/>
            <w:sz w:val="24"/>
            <w:szCs w:val="24"/>
          </w:rPr>
          <w:t>36</w:t>
        </w:r>
      </w:hyperlink>
    </w:p>
    <w:p w:rsidR="00AE46CF" w:rsidRDefault="005A668A" w:rsidP="00AE46CF">
      <w:pPr>
        <w:rPr>
          <w:rFonts w:ascii="Times New Roman" w:hAnsi="Times New Roman" w:cs="Times New Roman"/>
          <w:color w:val="000000"/>
          <w:sz w:val="24"/>
          <w:szCs w:val="24"/>
        </w:rPr>
      </w:pPr>
      <w:r>
        <w:rPr>
          <w:rFonts w:ascii="Times New Roman" w:hAnsi="Times New Roman" w:cs="Times New Roman"/>
          <w:color w:val="000000"/>
          <w:sz w:val="24"/>
          <w:szCs w:val="24"/>
        </w:rPr>
        <w:fldChar w:fldCharType="end"/>
      </w:r>
    </w:p>
    <w:p w:rsidR="00AE46CF" w:rsidRDefault="00AE46CF" w:rsidP="00AE46CF">
      <w:pPr>
        <w:rPr>
          <w:rFonts w:ascii="Times New Roman" w:hAnsi="Times New Roman" w:cs="Times New Roman"/>
          <w:color w:val="000000"/>
          <w:sz w:val="24"/>
          <w:szCs w:val="24"/>
        </w:rPr>
      </w:pPr>
    </w:p>
    <w:p w:rsidR="00AE46CF" w:rsidRPr="006F2A94" w:rsidRDefault="00AE46CF" w:rsidP="00AE46CF">
      <w:pPr>
        <w:rPr>
          <w:rFonts w:ascii="Times New Roman" w:hAnsi="Times New Roman" w:cs="Times New Roman"/>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A6A6A6"/>
        <w:tabs>
          <w:tab w:val="left" w:pos="284"/>
        </w:tabs>
        <w:rPr>
          <w:i w:val="0"/>
          <w:iCs w:val="0"/>
          <w:color w:val="000000"/>
          <w:sz w:val="24"/>
          <w:szCs w:val="24"/>
          <w:lang w:val="pl-PL"/>
        </w:rPr>
      </w:pPr>
      <w:bookmarkStart w:id="0" w:name="_Toc413332214"/>
      <w:bookmarkStart w:id="1" w:name="_Toc416180133"/>
      <w:bookmarkStart w:id="2" w:name="_Toc506793355"/>
      <w:r w:rsidRPr="00852493">
        <w:rPr>
          <w:i w:val="0"/>
          <w:iCs w:val="0"/>
          <w:color w:val="000000"/>
          <w:u w:val="none"/>
        </w:rPr>
        <w:lastRenderedPageBreak/>
        <w:t>POZIV</w:t>
      </w:r>
      <w:bookmarkEnd w:id="0"/>
      <w:r w:rsidRPr="00852493">
        <w:rPr>
          <w:i w:val="0"/>
          <w:iCs w:val="0"/>
          <w:color w:val="000000"/>
          <w:u w:val="none"/>
        </w:rPr>
        <w:t xml:space="preserve"> ZA JAVNO NADMETANJE U OTVORENOM POSTUPKU JAVNE NABAVKE</w:t>
      </w:r>
      <w:bookmarkEnd w:id="1"/>
      <w:bookmarkEnd w:id="2"/>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ab/>
      </w:r>
    </w:p>
    <w:p w:rsidR="00AE46CF" w:rsidRPr="00852493" w:rsidRDefault="00AE46CF" w:rsidP="00AE46CF">
      <w:pPr>
        <w:spacing w:after="0" w:line="240" w:lineRule="auto"/>
        <w:ind w:left="360"/>
        <w:jc w:val="center"/>
        <w:rPr>
          <w:rFonts w:ascii="Times New Roman" w:hAnsi="Times New Roman" w:cs="Times New Roman"/>
          <w:b/>
          <w:b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I   Podaci o naručiocu</w:t>
      </w:r>
    </w:p>
    <w:p w:rsidR="00AE46CF" w:rsidRPr="00852493" w:rsidRDefault="00AE46CF" w:rsidP="00AE46CF">
      <w:pPr>
        <w:spacing w:after="0" w:line="240" w:lineRule="auto"/>
        <w:jc w:val="both"/>
        <w:rPr>
          <w:rFonts w:ascii="Times New Roman" w:hAnsi="Times New Roman" w:cs="Times New Roman"/>
          <w:b/>
          <w:bCs/>
          <w:color w:val="000000"/>
          <w:sz w:val="24"/>
          <w:szCs w:val="24"/>
        </w:rPr>
      </w:pPr>
    </w:p>
    <w:tbl>
      <w:tblPr>
        <w:tblW w:w="0" w:type="auto"/>
        <w:tblInd w:w="-10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24"/>
        <w:gridCol w:w="5024"/>
      </w:tblGrid>
      <w:tr w:rsidR="00AE46CF" w:rsidRPr="00FA2239" w:rsidTr="003A3CF1">
        <w:trPr>
          <w:trHeight w:val="612"/>
        </w:trPr>
        <w:tc>
          <w:tcPr>
            <w:tcW w:w="4162"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Naručilac:</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Opština Budva</w:t>
            </w:r>
          </w:p>
        </w:tc>
        <w:tc>
          <w:tcPr>
            <w:tcW w:w="5125" w:type="dxa"/>
            <w:tcBorders>
              <w:top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Lice/a za davanje informacija:</w:t>
            </w:r>
          </w:p>
          <w:p w:rsidR="008D7008" w:rsidRPr="008D7008" w:rsidRDefault="001065B8" w:rsidP="001065B8">
            <w:pPr>
              <w:spacing w:after="0" w:line="240" w:lineRule="auto"/>
              <w:jc w:val="both"/>
              <w:rPr>
                <w:rFonts w:ascii="Times New Roman" w:hAnsi="Times New Roman" w:cs="Times New Roman"/>
                <w:b/>
                <w:bCs/>
              </w:rPr>
            </w:pPr>
            <w:r>
              <w:rPr>
                <w:rStyle w:val="Strong"/>
                <w:rFonts w:ascii="Times New Roman" w:hAnsi="Times New Roman" w:cs="Times New Roman"/>
              </w:rPr>
              <w:t>Tanja Kapisoda, načelnica</w:t>
            </w:r>
            <w:r w:rsidR="008D7008">
              <w:rPr>
                <w:rStyle w:val="Strong"/>
                <w:rFonts w:ascii="Times New Roman" w:hAnsi="Times New Roman" w:cs="Times New Roman"/>
              </w:rPr>
              <w:t xml:space="preserve"> Službe za javne nabavke, </w:t>
            </w:r>
            <w:r w:rsidR="008D7008" w:rsidRPr="008D7008">
              <w:rPr>
                <w:rStyle w:val="Strong"/>
                <w:rFonts w:ascii="Cambria" w:hAnsi="Cambria"/>
              </w:rPr>
              <w:t>Službenik za javne nabavke</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Adresa: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Trg Sunca 3</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Poštanski broj:</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85310</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Sjedište:</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Budva</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proofErr w:type="gramStart"/>
            <w:r w:rsidRPr="003A3CF1">
              <w:rPr>
                <w:rFonts w:ascii="Times New Roman" w:hAnsi="Times New Roman" w:cs="Times New Roman"/>
                <w:color w:val="000000"/>
                <w:sz w:val="24"/>
                <w:szCs w:val="24"/>
              </w:rPr>
              <w:t>PIB :</w:t>
            </w:r>
            <w:proofErr w:type="gramEnd"/>
            <w:r w:rsidRPr="003A3CF1">
              <w:rPr>
                <w:rFonts w:ascii="Times New Roman" w:hAnsi="Times New Roman" w:cs="Times New Roman"/>
                <w:color w:val="000000"/>
                <w:sz w:val="24"/>
                <w:szCs w:val="24"/>
              </w:rPr>
              <w:t xml:space="preserve">  </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02005409</w:t>
            </w:r>
          </w:p>
        </w:tc>
      </w:tr>
      <w:tr w:rsidR="00AE46CF" w:rsidRPr="00FA2239" w:rsidTr="003A3CF1">
        <w:trPr>
          <w:trHeight w:val="612"/>
        </w:trPr>
        <w:tc>
          <w:tcPr>
            <w:tcW w:w="4162"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Telefon:</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033454017</w:t>
            </w:r>
            <w:r w:rsidR="008D7008">
              <w:rPr>
                <w:rFonts w:ascii="Times New Roman" w:hAnsi="Times New Roman" w:cs="Times New Roman"/>
                <w:b/>
                <w:color w:val="000000"/>
                <w:sz w:val="24"/>
                <w:szCs w:val="24"/>
              </w:rPr>
              <w:t>; 067/240-209</w:t>
            </w:r>
          </w:p>
        </w:tc>
        <w:tc>
          <w:tcPr>
            <w:tcW w:w="5125" w:type="dxa"/>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Faks:</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033454017</w:t>
            </w:r>
          </w:p>
        </w:tc>
      </w:tr>
      <w:tr w:rsidR="00AE46CF" w:rsidRPr="00FA2239" w:rsidTr="003A3CF1">
        <w:trPr>
          <w:trHeight w:val="612"/>
        </w:trPr>
        <w:tc>
          <w:tcPr>
            <w:tcW w:w="4162"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E-mail adresa:</w:t>
            </w:r>
          </w:p>
          <w:p w:rsidR="006E69BC" w:rsidRPr="003A3CF1" w:rsidRDefault="006E69BC" w:rsidP="003A3CF1">
            <w:pPr>
              <w:spacing w:after="0" w:line="240" w:lineRule="auto"/>
              <w:jc w:val="both"/>
              <w:rPr>
                <w:rFonts w:ascii="Times New Roman" w:hAnsi="Times New Roman" w:cs="Times New Roman"/>
                <w:b/>
                <w:color w:val="000000"/>
                <w:sz w:val="24"/>
                <w:szCs w:val="24"/>
              </w:rPr>
            </w:pPr>
            <w:r w:rsidRPr="003A3CF1">
              <w:rPr>
                <w:rFonts w:ascii="Times New Roman" w:hAnsi="Times New Roman" w:cs="Times New Roman"/>
                <w:b/>
                <w:color w:val="000000"/>
                <w:sz w:val="24"/>
                <w:szCs w:val="24"/>
              </w:rPr>
              <w:t>javne.nabavke</w:t>
            </w:r>
            <w:r w:rsidRPr="001065B8">
              <w:rPr>
                <w:rStyle w:val="Strong"/>
                <w:rFonts w:ascii="Times New Roman" w:hAnsi="Times New Roman" w:cs="Times New Roman"/>
                <w:sz w:val="24"/>
                <w:szCs w:val="24"/>
              </w:rPr>
              <w:t>@budva.me</w:t>
            </w:r>
          </w:p>
        </w:tc>
        <w:tc>
          <w:tcPr>
            <w:tcW w:w="5125" w:type="dxa"/>
            <w:tcBorders>
              <w:bottom w:val="double" w:sz="4" w:space="0" w:color="auto"/>
            </w:tcBorders>
          </w:tcPr>
          <w:p w:rsidR="00AE46CF" w:rsidRPr="003A3CF1" w:rsidRDefault="00AE46CF" w:rsidP="003A3CF1">
            <w:pPr>
              <w:spacing w:after="0" w:line="240" w:lineRule="auto"/>
              <w:jc w:val="both"/>
              <w:rPr>
                <w:rFonts w:ascii="Times New Roman" w:hAnsi="Times New Roman" w:cs="Times New Roman"/>
                <w:color w:val="000000"/>
                <w:sz w:val="24"/>
                <w:szCs w:val="24"/>
              </w:rPr>
            </w:pPr>
            <w:r w:rsidRPr="003A3CF1">
              <w:rPr>
                <w:rFonts w:ascii="Times New Roman" w:hAnsi="Times New Roman" w:cs="Times New Roman"/>
                <w:color w:val="000000"/>
                <w:sz w:val="24"/>
                <w:szCs w:val="24"/>
              </w:rPr>
              <w:t xml:space="preserve">Internet stranica: </w:t>
            </w:r>
          </w:p>
          <w:p w:rsidR="006E69BC" w:rsidRPr="003A3CF1" w:rsidRDefault="00001E36" w:rsidP="003A3CF1">
            <w:pPr>
              <w:spacing w:after="0" w:line="240" w:lineRule="auto"/>
              <w:jc w:val="both"/>
              <w:rPr>
                <w:rFonts w:ascii="Times New Roman" w:hAnsi="Times New Roman" w:cs="Times New Roman"/>
                <w:b/>
                <w:color w:val="000000"/>
                <w:sz w:val="24"/>
                <w:szCs w:val="24"/>
              </w:rPr>
            </w:pPr>
            <w:hyperlink r:id="rId9" w:history="1">
              <w:r w:rsidR="00F71E7C" w:rsidRPr="004F24C6">
                <w:rPr>
                  <w:rStyle w:val="Hyperlink"/>
                  <w:rFonts w:ascii="Times New Roman" w:hAnsi="Times New Roman" w:cs="Times New Roman"/>
                  <w:b/>
                  <w:sz w:val="24"/>
                  <w:szCs w:val="24"/>
                </w:rPr>
                <w:t>www.budva.me</w:t>
              </w:r>
            </w:hyperlink>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CC0471" w:rsidP="00CC047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Pr>
          <w:rFonts w:ascii="Times New Roman" w:hAnsi="Times New Roman" w:cs="Times New Roman"/>
          <w:b/>
          <w:bCs/>
          <w:color w:val="000000"/>
          <w:sz w:val="24"/>
          <w:szCs w:val="24"/>
          <w:lang w:val="pl-PL"/>
        </w:rPr>
        <w:t>II Vrsta postupka</w:t>
      </w:r>
    </w:p>
    <w:p w:rsidR="00AE46CF" w:rsidRPr="00852493" w:rsidRDefault="00CC0471"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otvoreni postupak.</w:t>
      </w:r>
    </w:p>
    <w:p w:rsidR="00AE46CF" w:rsidRPr="00852493" w:rsidRDefault="00CC0471" w:rsidP="00CC047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III  Predmet</w:t>
      </w:r>
      <w:proofErr w:type="gramEnd"/>
      <w:r>
        <w:rPr>
          <w:rFonts w:ascii="Times New Roman" w:hAnsi="Times New Roman" w:cs="Times New Roman"/>
          <w:b/>
          <w:bCs/>
          <w:color w:val="000000"/>
          <w:sz w:val="24"/>
          <w:szCs w:val="24"/>
        </w:rPr>
        <w:t xml:space="preserve"> javne nabavke</w:t>
      </w:r>
    </w:p>
    <w:p w:rsidR="00AE46CF" w:rsidRPr="00CC0471" w:rsidRDefault="00AE46CF" w:rsidP="00AE46CF">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Vrsta predmeta javne nabavke</w:t>
      </w:r>
    </w:p>
    <w:p w:rsidR="00AE46CF" w:rsidRPr="00CC0471" w:rsidRDefault="00AE46CF" w:rsidP="00CC0471">
      <w:pPr>
        <w:spacing w:after="0" w:line="240" w:lineRule="auto"/>
        <w:ind w:left="709"/>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000B24D0">
        <w:rPr>
          <w:rFonts w:ascii="Times New Roman" w:hAnsi="Times New Roman" w:cs="Times New Roman"/>
          <w:color w:val="000000"/>
          <w:sz w:val="24"/>
          <w:szCs w:val="24"/>
          <w:lang w:val="da-DK"/>
        </w:rPr>
        <w:t xml:space="preserve"> Usluge</w:t>
      </w:r>
    </w:p>
    <w:p w:rsidR="001065B8" w:rsidRPr="00CC0471" w:rsidRDefault="00AE46CF" w:rsidP="00CC0471">
      <w:pPr>
        <w:pStyle w:val="ListParagraph"/>
        <w:numPr>
          <w:ilvl w:val="0"/>
          <w:numId w:val="2"/>
        </w:numPr>
        <w:spacing w:before="0"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Opis predmeta javne nabavke</w:t>
      </w:r>
    </w:p>
    <w:p w:rsidR="000B24D0" w:rsidRDefault="000B24D0" w:rsidP="000B24D0">
      <w:pPr>
        <w:spacing w:after="0" w:line="240" w:lineRule="auto"/>
        <w:jc w:val="both"/>
        <w:rPr>
          <w:rFonts w:ascii="Times New Roman" w:hAnsi="Times New Roman" w:cs="Times New Roman"/>
          <w:bCs/>
          <w:color w:val="000000"/>
          <w:sz w:val="24"/>
          <w:szCs w:val="24"/>
        </w:rPr>
      </w:pPr>
      <w:r w:rsidRPr="000B24D0">
        <w:rPr>
          <w:rFonts w:ascii="Times New Roman" w:hAnsi="Times New Roman" w:cs="Times New Roman"/>
          <w:bCs/>
          <w:color w:val="000000"/>
          <w:sz w:val="24"/>
          <w:szCs w:val="24"/>
        </w:rPr>
        <w:t xml:space="preserve">Nabavka </w:t>
      </w:r>
      <w:r w:rsidR="001359D3">
        <w:rPr>
          <w:rFonts w:ascii="Times New Roman" w:hAnsi="Times New Roman"/>
          <w:spacing w:val="-1"/>
          <w:sz w:val="24"/>
        </w:rPr>
        <w:t>u</w:t>
      </w:r>
      <w:r w:rsidR="001359D3" w:rsidRPr="00806934">
        <w:rPr>
          <w:rFonts w:ascii="Times New Roman" w:hAnsi="Times New Roman"/>
          <w:spacing w:val="-1"/>
          <w:sz w:val="24"/>
        </w:rPr>
        <w:t>slug</w:t>
      </w:r>
      <w:r w:rsidR="001359D3">
        <w:rPr>
          <w:rFonts w:ascii="Times New Roman" w:hAnsi="Times New Roman"/>
          <w:spacing w:val="-1"/>
          <w:sz w:val="24"/>
        </w:rPr>
        <w:t>a</w:t>
      </w:r>
      <w:r w:rsidR="001359D3" w:rsidRPr="00806934">
        <w:rPr>
          <w:rFonts w:ascii="Times New Roman" w:hAnsi="Times New Roman"/>
          <w:spacing w:val="-1"/>
          <w:sz w:val="24"/>
        </w:rPr>
        <w:t xml:space="preserve"> izvršne službe za potrebe Komunalne inspekcije i Komunalne policije</w:t>
      </w:r>
      <w:r w:rsidR="00A72DC9">
        <w:rPr>
          <w:rFonts w:ascii="Times New Roman" w:hAnsi="Times New Roman" w:cs="Times New Roman"/>
          <w:bCs/>
          <w:color w:val="000000"/>
          <w:sz w:val="24"/>
          <w:szCs w:val="24"/>
        </w:rPr>
        <w:t>.</w:t>
      </w:r>
    </w:p>
    <w:p w:rsidR="008D7008" w:rsidRPr="000B24D0" w:rsidRDefault="000B24D0" w:rsidP="000B24D0">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CPV- jedinstveni rje</w:t>
      </w:r>
      <w:r w:rsidR="00CC0471">
        <w:rPr>
          <w:rFonts w:ascii="Times New Roman" w:hAnsi="Times New Roman" w:cs="Times New Roman"/>
          <w:b/>
          <w:bCs/>
          <w:color w:val="000000"/>
          <w:sz w:val="24"/>
          <w:szCs w:val="24"/>
        </w:rPr>
        <w:t xml:space="preserve">čnik javnih nabavki </w:t>
      </w:r>
    </w:p>
    <w:tbl>
      <w:tblPr>
        <w:tblW w:w="0" w:type="auto"/>
        <w:tblInd w:w="-106"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168"/>
      </w:tblGrid>
      <w:tr w:rsidR="00AE46CF" w:rsidRPr="00FA2239" w:rsidTr="003A3CF1">
        <w:tc>
          <w:tcPr>
            <w:tcW w:w="9179" w:type="dxa"/>
            <w:tcBorders>
              <w:top w:val="single" w:sz="4" w:space="0" w:color="auto"/>
              <w:bottom w:val="single" w:sz="4" w:space="0" w:color="auto"/>
            </w:tcBorders>
          </w:tcPr>
          <w:p w:rsidR="0081086E" w:rsidRPr="00A72DC9" w:rsidRDefault="001359D3" w:rsidP="00A72DC9">
            <w:pPr>
              <w:pStyle w:val="ListParagraph"/>
              <w:spacing w:after="0" w:line="240" w:lineRule="auto"/>
              <w:rPr>
                <w:rFonts w:ascii="Times New Roman" w:eastAsiaTheme="minorHAnsi" w:hAnsi="Times New Roman" w:cs="Times New Roman"/>
                <w:sz w:val="24"/>
                <w:szCs w:val="24"/>
              </w:rPr>
            </w:pPr>
            <w:r w:rsidRPr="001359D3">
              <w:rPr>
                <w:rFonts w:ascii="Times New Roman" w:eastAsiaTheme="minorHAnsi" w:hAnsi="Times New Roman" w:cs="Times New Roman"/>
                <w:sz w:val="24"/>
                <w:szCs w:val="24"/>
              </w:rPr>
              <w:t>75111100-8 Usluge izvršnih služ</w:t>
            </w:r>
            <w:r w:rsidR="0081086E">
              <w:rPr>
                <w:rFonts w:ascii="Times New Roman" w:eastAsiaTheme="minorHAnsi" w:hAnsi="Times New Roman" w:cs="Times New Roman"/>
                <w:sz w:val="24"/>
                <w:szCs w:val="24"/>
              </w:rPr>
              <w:t>bi</w:t>
            </w:r>
          </w:p>
        </w:tc>
      </w:tr>
    </w:tbl>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CC0471">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b/>
          <w:bCs/>
          <w:color w:val="000000"/>
          <w:sz w:val="24"/>
          <w:szCs w:val="24"/>
          <w:lang w:val="pl-PL"/>
        </w:rPr>
        <w:t>IV  Zaključivanje okvirnog sporazuma</w:t>
      </w:r>
    </w:p>
    <w:p w:rsidR="00AE46CF" w:rsidRPr="00852493" w:rsidRDefault="00CC0471" w:rsidP="00AE46CF">
      <w:pPr>
        <w:spacing w:after="0" w:line="240" w:lineRule="auto"/>
        <w:jc w:val="both"/>
        <w:rPr>
          <w:rFonts w:ascii="Times New Roman" w:hAnsi="Times New Roman" w:cs="Times New Roman"/>
          <w:color w:val="000000"/>
          <w:sz w:val="24"/>
          <w:szCs w:val="24"/>
          <w:lang w:val="pl-PL"/>
        </w:rPr>
      </w:pPr>
      <w:r>
        <w:rPr>
          <w:rFonts w:ascii="Times New Roman" w:hAnsi="Times New Roman" w:cs="Times New Roman"/>
          <w:color w:val="000000"/>
          <w:sz w:val="24"/>
          <w:szCs w:val="24"/>
          <w:lang w:val="pl-PL"/>
        </w:rPr>
        <w:t>Zaključiće se okvirni sporazum:</w:t>
      </w:r>
    </w:p>
    <w:p w:rsidR="00AE46CF" w:rsidRPr="00CC0471" w:rsidRDefault="00AE46CF" w:rsidP="00AE46CF">
      <w:pPr>
        <w:spacing w:after="0" w:line="240" w:lineRule="auto"/>
        <w:jc w:val="both"/>
        <w:rPr>
          <w:rFonts w:ascii="Times New Roman" w:hAnsi="Times New Roman" w:cs="Times New Roman"/>
          <w:color w:val="000000"/>
          <w:sz w:val="24"/>
          <w:szCs w:val="24"/>
          <w:lang w:val="da-DK"/>
        </w:rPr>
      </w:pPr>
      <w:r w:rsidRPr="00852493">
        <w:rPr>
          <w:rFonts w:ascii="Times New Roman" w:hAnsi="Times New Roman" w:cs="Times New Roman"/>
          <w:color w:val="000000"/>
          <w:sz w:val="24"/>
          <w:szCs w:val="24"/>
        </w:rPr>
        <w:sym w:font="Wingdings" w:char="F0A8"/>
      </w:r>
      <w:r w:rsidR="00CC0471">
        <w:rPr>
          <w:rFonts w:ascii="Times New Roman" w:hAnsi="Times New Roman" w:cs="Times New Roman"/>
          <w:color w:val="000000"/>
          <w:sz w:val="24"/>
          <w:szCs w:val="24"/>
          <w:lang w:val="da-DK"/>
        </w:rPr>
        <w:t xml:space="preserve"> ne</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rPr>
        <w:t xml:space="preserve">V Način određivanja predmeta i </w:t>
      </w:r>
      <w:r w:rsidRPr="00852493">
        <w:rPr>
          <w:rFonts w:ascii="Times New Roman" w:hAnsi="Times New Roman" w:cs="Times New Roman"/>
          <w:b/>
          <w:bCs/>
          <w:color w:val="000000"/>
          <w:sz w:val="24"/>
          <w:szCs w:val="24"/>
          <w:lang w:val="pl-PL"/>
        </w:rPr>
        <w:t>procijenjena vrijednost javne nabavke</w:t>
      </w:r>
      <w:r w:rsidRPr="00852493">
        <w:rPr>
          <w:rFonts w:ascii="Times New Roman" w:hAnsi="Times New Roman" w:cs="Times New Roman"/>
          <w:b/>
          <w:bCs/>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lang w:val="pl-PL"/>
        </w:rPr>
        <w:t>Procijenjena vrijednost predmeta nabavke bez</w:t>
      </w:r>
      <w:r w:rsidR="003A3CF1">
        <w:rPr>
          <w:rFonts w:ascii="Times New Roman" w:hAnsi="Times New Roman" w:cs="Times New Roman"/>
          <w:b/>
          <w:bCs/>
          <w:color w:val="000000"/>
          <w:sz w:val="24"/>
          <w:szCs w:val="24"/>
          <w:lang w:val="pl-PL"/>
        </w:rPr>
        <w:t xml:space="preserve"> </w:t>
      </w:r>
      <w:r w:rsidRPr="00852493">
        <w:rPr>
          <w:rFonts w:ascii="Times New Roman" w:hAnsi="Times New Roman" w:cs="Times New Roman"/>
          <w:b/>
          <w:bCs/>
          <w:color w:val="000000"/>
          <w:sz w:val="24"/>
          <w:szCs w:val="24"/>
          <w:lang w:val="pl-PL"/>
        </w:rPr>
        <w:t>zaključivanja okvirnog sporazuma</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1065B8" w:rsidRPr="00852493" w:rsidRDefault="001065B8" w:rsidP="001065B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Predmet javne nabavke se nabavlja:</w:t>
      </w:r>
    </w:p>
    <w:p w:rsidR="001065B8" w:rsidRPr="00852493" w:rsidRDefault="001065B8" w:rsidP="001065B8">
      <w:pPr>
        <w:spacing w:after="0" w:line="240" w:lineRule="auto"/>
        <w:jc w:val="both"/>
        <w:rPr>
          <w:rFonts w:ascii="Times New Roman" w:hAnsi="Times New Roman" w:cs="Times New Roman"/>
          <w:color w:val="000000"/>
          <w:sz w:val="24"/>
          <w:szCs w:val="24"/>
        </w:rPr>
      </w:pPr>
    </w:p>
    <w:p w:rsidR="00507737" w:rsidRDefault="001065B8" w:rsidP="001065B8">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w:t>
      </w:r>
      <w:r w:rsidR="00A72DC9">
        <w:rPr>
          <w:rFonts w:ascii="Times New Roman" w:hAnsi="Times New Roman" w:cs="Times New Roman"/>
          <w:color w:val="000000"/>
          <w:sz w:val="24"/>
          <w:szCs w:val="24"/>
        </w:rPr>
        <w:t xml:space="preserve">kao cjelina, procjenjene vrijednosti sa uračunatim PDV-om 70.000,00 €. </w:t>
      </w:r>
    </w:p>
    <w:p w:rsidR="00507737" w:rsidRPr="00852493" w:rsidRDefault="00507737"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VI Mogu</w:t>
      </w:r>
      <w:r w:rsidRPr="00852493">
        <w:rPr>
          <w:rFonts w:ascii="Times New Roman" w:hAnsi="Times New Roman" w:cs="Times New Roman"/>
          <w:b/>
          <w:bCs/>
          <w:color w:val="000000"/>
          <w:sz w:val="24"/>
          <w:szCs w:val="24"/>
          <w:lang w:val="hr-HR"/>
        </w:rPr>
        <w:t>ć</w:t>
      </w:r>
      <w:r w:rsidRPr="00852493">
        <w:rPr>
          <w:rFonts w:ascii="Times New Roman" w:hAnsi="Times New Roman" w:cs="Times New Roman"/>
          <w:b/>
          <w:bCs/>
          <w:color w:val="000000"/>
          <w:sz w:val="24"/>
          <w:szCs w:val="24"/>
        </w:rPr>
        <w:t>nost podnošenja alternativnih ponuda</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0B84" w:rsidRDefault="00AE46CF" w:rsidP="00AE46CF">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 xml:space="preserve"> ne</w:t>
      </w:r>
    </w:p>
    <w:p w:rsidR="00AE46CF" w:rsidRPr="00852493" w:rsidRDefault="00AE46CF" w:rsidP="00AE46CF">
      <w:pPr>
        <w:spacing w:after="0" w:line="240" w:lineRule="auto"/>
        <w:jc w:val="both"/>
        <w:rPr>
          <w:rFonts w:ascii="Times New Roman" w:hAnsi="Times New Roman" w:cs="Times New Roman"/>
          <w:i/>
          <w:iCs/>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 Uslovi za učešće u postupku javne nabavke</w:t>
      </w: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u w:val="single"/>
          <w:lang w:val="sl-SI"/>
        </w:rPr>
      </w:pPr>
      <w:r w:rsidRPr="00852493">
        <w:rPr>
          <w:rFonts w:ascii="Times New Roman" w:hAnsi="Times New Roman" w:cs="Times New Roman"/>
          <w:b/>
          <w:bCs/>
          <w:color w:val="000000"/>
          <w:sz w:val="24"/>
          <w:szCs w:val="24"/>
          <w:lang w:val="sl-SI"/>
        </w:rPr>
        <w:t>a) Obavezni uslovi</w:t>
      </w:r>
    </w:p>
    <w:p w:rsidR="00AE46CF" w:rsidRPr="00852493" w:rsidRDefault="00AE46CF" w:rsidP="00AE46CF">
      <w:pPr>
        <w:spacing w:after="0" w:line="240" w:lineRule="auto"/>
        <w:jc w:val="both"/>
        <w:rPr>
          <w:rFonts w:ascii="Times New Roman" w:hAnsi="Times New Roman" w:cs="Times New Roman"/>
          <w:b/>
          <w:bCs/>
          <w:i/>
          <w:iCs/>
          <w:color w:val="000000"/>
          <w:sz w:val="24"/>
          <w:szCs w:val="24"/>
          <w:u w:val="single"/>
          <w:lang w:val="sl-SI"/>
        </w:rPr>
      </w:pPr>
    </w:p>
    <w:p w:rsidR="00AE46CF" w:rsidRPr="003F291D"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U postupku javne nabavke može da učestvuje samo ponuđač koji:</w:t>
      </w:r>
    </w:p>
    <w:p w:rsidR="00F71E7C" w:rsidRPr="003F291D"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je upisan u registar kod organa nadležnog za registraciju privrednih subjekata;</w:t>
      </w:r>
    </w:p>
    <w:p w:rsidR="00F71E7C" w:rsidRPr="003F291D"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je uredno izvršio sve obaveze po osnovu poreza i doprinosa u skladu sa zakonom, odnosno propisima države u kojoj ima sjedište;</w:t>
      </w:r>
    </w:p>
    <w:p w:rsidR="00F71E7C" w:rsidRPr="003F291D" w:rsidRDefault="00F71E7C" w:rsidP="00F71E7C">
      <w:pPr>
        <w:autoSpaceDE w:val="0"/>
        <w:autoSpaceDN w:val="0"/>
        <w:adjustRightInd w:val="0"/>
        <w:spacing w:after="0" w:line="240" w:lineRule="auto"/>
        <w:ind w:left="690" w:hanging="240"/>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3) dokaže da on odnosno njegov zakonski zastupnik nije pravosnažno osuđivan za neko od krivičnih djela organizovanog kriminala sa elementima ko</w:t>
      </w:r>
      <w:r w:rsidR="009023A7">
        <w:rPr>
          <w:rFonts w:ascii="Times New Roman" w:hAnsi="Times New Roman" w:cs="Times New Roman"/>
          <w:color w:val="000000"/>
          <w:sz w:val="24"/>
          <w:szCs w:val="24"/>
        </w:rPr>
        <w:t>rupcije, pranja novca i prevare.</w:t>
      </w:r>
    </w:p>
    <w:p w:rsidR="00AE46CF" w:rsidRPr="007E2F44" w:rsidRDefault="00AE46CF" w:rsidP="00507737">
      <w:pPr>
        <w:autoSpaceDE w:val="0"/>
        <w:autoSpaceDN w:val="0"/>
        <w:adjustRightInd w:val="0"/>
        <w:spacing w:after="0" w:line="240" w:lineRule="auto"/>
        <w:jc w:val="both"/>
        <w:rPr>
          <w:rFonts w:ascii="Times New Roman" w:hAnsi="Times New Roman" w:cs="Times New Roman"/>
          <w:color w:val="000000"/>
          <w:sz w:val="24"/>
          <w:szCs w:val="24"/>
          <w:highlight w:val="yellow"/>
        </w:rPr>
      </w:pPr>
    </w:p>
    <w:p w:rsidR="00AE46CF" w:rsidRPr="00852493" w:rsidRDefault="00AE46CF" w:rsidP="00AE46CF">
      <w:pPr>
        <w:pBdr>
          <w:top w:val="single" w:sz="4" w:space="1" w:color="auto"/>
          <w:left w:val="single" w:sz="4" w:space="3" w:color="auto"/>
          <w:bottom w:val="single" w:sz="4" w:space="1" w:color="auto"/>
          <w:right w:val="single" w:sz="4" w:space="4" w:color="auto"/>
        </w:pBd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Dokazivanje ispunjenosti obaveznih uslova</w:t>
      </w:r>
    </w:p>
    <w:p w:rsidR="00AE46CF" w:rsidRPr="00852493" w:rsidRDefault="00AE46CF" w:rsidP="00AE46CF">
      <w:pPr>
        <w:spacing w:after="0" w:line="240" w:lineRule="auto"/>
        <w:jc w:val="both"/>
        <w:rPr>
          <w:rFonts w:ascii="Times New Roman" w:hAnsi="Times New Roman" w:cs="Times New Roman"/>
          <w:color w:val="000000"/>
          <w:sz w:val="24"/>
          <w:szCs w:val="24"/>
          <w:lang w:val="sl-SI"/>
        </w:rPr>
      </w:pPr>
    </w:p>
    <w:p w:rsidR="00AE46CF" w:rsidRPr="003F291D" w:rsidRDefault="00AE46CF" w:rsidP="00AE46CF">
      <w:pPr>
        <w:spacing w:after="0" w:line="240" w:lineRule="auto"/>
        <w:jc w:val="both"/>
        <w:rPr>
          <w:rFonts w:ascii="Times New Roman" w:hAnsi="Times New Roman" w:cs="Times New Roman"/>
          <w:color w:val="000000"/>
          <w:sz w:val="24"/>
          <w:szCs w:val="24"/>
          <w:lang w:val="sl-SI"/>
        </w:rPr>
      </w:pPr>
      <w:r w:rsidRPr="003F291D">
        <w:rPr>
          <w:rFonts w:ascii="Times New Roman" w:hAnsi="Times New Roman" w:cs="Times New Roman"/>
          <w:color w:val="000000"/>
          <w:sz w:val="24"/>
          <w:szCs w:val="24"/>
          <w:lang w:val="sl-SI"/>
        </w:rPr>
        <w:t>Ispunjenost obaveznih uslova dokazuje se dostavljanjem:</w:t>
      </w:r>
    </w:p>
    <w:p w:rsidR="00AE46CF" w:rsidRPr="003F291D" w:rsidRDefault="00AE46CF" w:rsidP="00AE46CF">
      <w:pPr>
        <w:spacing w:after="0" w:line="240" w:lineRule="auto"/>
        <w:jc w:val="both"/>
        <w:rPr>
          <w:rFonts w:ascii="Times New Roman" w:hAnsi="Times New Roman" w:cs="Times New Roman"/>
          <w:color w:val="000000"/>
          <w:sz w:val="24"/>
          <w:szCs w:val="24"/>
          <w:lang w:val="sl-SI"/>
        </w:rPr>
      </w:pPr>
    </w:p>
    <w:p w:rsidR="009F0BD3" w:rsidRPr="003F291D"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1) dokaza o registraciji kod organa nadležnog za registraciju privrednih subjekata sa podacima o ovlašćenim licima ponuđača;</w:t>
      </w:r>
    </w:p>
    <w:p w:rsidR="009F0BD3" w:rsidRPr="003F291D"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2) dokaza izdatog od organa nadležnog za poslove poreza da su uredno prijavljene, obračunate i izvršene sve obaveze po osnovu poreza i doprinosa do 90 dana prije dana javnog otvaranja ponuda, u skladu sa propisima Crne Gore, odnosno propisima države u kojoj ponuđač ima sjedište;</w:t>
      </w:r>
    </w:p>
    <w:p w:rsidR="009F0BD3" w:rsidRPr="003F291D" w:rsidRDefault="009F0BD3" w:rsidP="009F0BD3">
      <w:pPr>
        <w:autoSpaceDE w:val="0"/>
        <w:autoSpaceDN w:val="0"/>
        <w:adjustRightInd w:val="0"/>
        <w:spacing w:after="0" w:line="240" w:lineRule="auto"/>
        <w:ind w:left="756" w:hanging="306"/>
        <w:jc w:val="both"/>
        <w:rPr>
          <w:rFonts w:ascii="Times New Roman" w:hAnsi="Times New Roman" w:cs="Times New Roman"/>
          <w:color w:val="000000"/>
          <w:sz w:val="24"/>
          <w:szCs w:val="24"/>
        </w:rPr>
      </w:pPr>
      <w:r w:rsidRPr="003F291D">
        <w:rPr>
          <w:rFonts w:ascii="Times New Roman" w:hAnsi="Times New Roman" w:cs="Times New Roman"/>
          <w:color w:val="000000"/>
          <w:sz w:val="24"/>
          <w:szCs w:val="24"/>
        </w:rPr>
        <w:t xml:space="preserve">3) dokaza nadležnog organa izdatog na osnovu kaznene evidencije, koji ne smije biti stariji od šest mjeseci </w:t>
      </w:r>
      <w:r w:rsidR="009023A7">
        <w:rPr>
          <w:rFonts w:ascii="Times New Roman" w:hAnsi="Times New Roman" w:cs="Times New Roman"/>
          <w:color w:val="000000"/>
          <w:sz w:val="24"/>
          <w:szCs w:val="24"/>
        </w:rPr>
        <w:t>do dana javnog otvaranja ponuda.</w:t>
      </w:r>
    </w:p>
    <w:p w:rsidR="00850B84" w:rsidRPr="00852493" w:rsidRDefault="00850B84"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b) Fakultativni uslovi</w:t>
      </w:r>
    </w:p>
    <w:p w:rsidR="00AE46CF" w:rsidRPr="00852493" w:rsidRDefault="00AE46CF" w:rsidP="00AE46CF">
      <w:pPr>
        <w:spacing w:after="0" w:line="240" w:lineRule="auto"/>
        <w:jc w:val="both"/>
        <w:rPr>
          <w:rFonts w:ascii="Times New Roman" w:hAnsi="Times New Roman" w:cs="Times New Roman"/>
          <w:b/>
          <w:bCs/>
          <w:color w:val="000000"/>
          <w:sz w:val="24"/>
          <w:szCs w:val="24"/>
          <w:u w:val="single"/>
          <w:lang w:val="pl-PL"/>
        </w:rPr>
      </w:pPr>
    </w:p>
    <w:p w:rsidR="00AE46CF" w:rsidRPr="00852493" w:rsidRDefault="00AE46CF" w:rsidP="00AE46CF">
      <w:pPr>
        <w:spacing w:after="0" w:line="240" w:lineRule="auto"/>
        <w:jc w:val="both"/>
        <w:rPr>
          <w:rFonts w:ascii="Times New Roman" w:hAnsi="Times New Roman" w:cs="Times New Roman"/>
          <w:color w:val="000000"/>
          <w:sz w:val="24"/>
          <w:szCs w:val="24"/>
          <w:lang w:val="sl-SI"/>
        </w:rPr>
      </w:pPr>
      <w:r w:rsidRPr="00852493">
        <w:rPr>
          <w:rFonts w:ascii="Times New Roman" w:hAnsi="Times New Roman" w:cs="Times New Roman"/>
          <w:b/>
          <w:bCs/>
          <w:color w:val="000000"/>
          <w:sz w:val="24"/>
          <w:szCs w:val="24"/>
          <w:lang w:val="pl-PL"/>
        </w:rPr>
        <w:t xml:space="preserve">b1) </w:t>
      </w:r>
      <w:r w:rsidRPr="00852493">
        <w:rPr>
          <w:rFonts w:ascii="Times New Roman" w:hAnsi="Times New Roman" w:cs="Times New Roman"/>
          <w:b/>
          <w:bCs/>
          <w:color w:val="000000"/>
          <w:sz w:val="24"/>
          <w:szCs w:val="24"/>
          <w:u w:val="single"/>
          <w:lang w:val="pl-PL"/>
        </w:rPr>
        <w:t>ekonomsko-finansijska sposobnost</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rPr>
      </w:pPr>
    </w:p>
    <w:p w:rsidR="00AE46CF" w:rsidRPr="00F37A65" w:rsidRDefault="00F37A65" w:rsidP="00AE46CF">
      <w:pPr>
        <w:autoSpaceDE w:val="0"/>
        <w:autoSpaceDN w:val="0"/>
        <w:adjustRightInd w:val="0"/>
        <w:spacing w:after="0" w:line="240" w:lineRule="auto"/>
        <w:jc w:val="both"/>
        <w:rPr>
          <w:rFonts w:ascii="Times New Roman" w:hAnsi="Times New Roman" w:cs="Times New Roman"/>
          <w:b/>
          <w:color w:val="000000"/>
          <w:sz w:val="24"/>
          <w:szCs w:val="24"/>
        </w:rPr>
      </w:pPr>
      <w:r w:rsidRPr="00F37A65">
        <w:rPr>
          <w:rFonts w:ascii="Times New Roman" w:hAnsi="Times New Roman" w:cs="Times New Roman"/>
          <w:b/>
          <w:color w:val="000000"/>
          <w:sz w:val="24"/>
          <w:szCs w:val="24"/>
        </w:rPr>
        <w:t>Ne zahtjeva se</w:t>
      </w:r>
      <w:r>
        <w:rPr>
          <w:rFonts w:ascii="Times New Roman" w:hAnsi="Times New Roman" w:cs="Times New Roman"/>
          <w:b/>
          <w:color w:val="000000"/>
          <w:sz w:val="24"/>
          <w:szCs w:val="24"/>
        </w:rPr>
        <w:t>.</w:t>
      </w:r>
    </w:p>
    <w:p w:rsidR="00AE46CF" w:rsidRPr="00852493" w:rsidRDefault="00AE46CF" w:rsidP="00346F0B">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lang w:val="sl-SI"/>
        </w:rPr>
      </w:pPr>
      <w:r w:rsidRPr="00852493">
        <w:rPr>
          <w:rFonts w:ascii="Times New Roman" w:hAnsi="Times New Roman" w:cs="Times New Roman"/>
          <w:b/>
          <w:bCs/>
          <w:color w:val="000000"/>
          <w:sz w:val="24"/>
          <w:szCs w:val="24"/>
          <w:lang w:val="sl-SI"/>
        </w:rPr>
        <w:t xml:space="preserve">b2) </w:t>
      </w:r>
      <w:r w:rsidRPr="00852493">
        <w:rPr>
          <w:rFonts w:ascii="Times New Roman" w:hAnsi="Times New Roman" w:cs="Times New Roman"/>
          <w:b/>
          <w:bCs/>
          <w:color w:val="000000"/>
          <w:sz w:val="24"/>
          <w:szCs w:val="24"/>
          <w:u w:val="single"/>
          <w:lang w:val="sl-SI"/>
        </w:rPr>
        <w:t>Stručno-tehnička i kadrovska osposobljenost</w:t>
      </w:r>
    </w:p>
    <w:p w:rsidR="00AE46CF" w:rsidRPr="00852493" w:rsidRDefault="00AE46CF" w:rsidP="00AE46CF">
      <w:pPr>
        <w:spacing w:after="0" w:line="240" w:lineRule="auto"/>
        <w:jc w:val="both"/>
        <w:rPr>
          <w:rFonts w:ascii="Times New Roman" w:hAnsi="Times New Roman" w:cs="Times New Roman"/>
          <w:b/>
          <w:bCs/>
          <w:i/>
          <w:iCs/>
          <w:color w:val="000000"/>
          <w:sz w:val="24"/>
          <w:szCs w:val="24"/>
          <w:u w:val="single"/>
        </w:rPr>
      </w:pPr>
    </w:p>
    <w:p w:rsidR="00CC0471" w:rsidRDefault="00CC0471" w:rsidP="00CC0471">
      <w:pPr>
        <w:spacing w:after="0" w:line="240" w:lineRule="auto"/>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jednog ili više sljedećih dokaza</w:t>
      </w:r>
      <w:r w:rsidRPr="0085249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rsidR="006A03BF" w:rsidRDefault="006A03BF" w:rsidP="00AE46CF">
      <w:pPr>
        <w:spacing w:after="0" w:line="240" w:lineRule="auto"/>
        <w:jc w:val="both"/>
        <w:rPr>
          <w:rFonts w:ascii="Times New Roman" w:hAnsi="Times New Roman" w:cs="Times New Roman"/>
          <w:b/>
          <w:bCs/>
          <w:i/>
          <w:iCs/>
          <w:color w:val="000000"/>
          <w:sz w:val="24"/>
          <w:szCs w:val="24"/>
          <w:lang w:val="sr-Latn-CS"/>
        </w:rPr>
      </w:pPr>
    </w:p>
    <w:p w:rsidR="00CC0471" w:rsidRPr="00CC0471" w:rsidRDefault="00CC0471" w:rsidP="00CC0471">
      <w:pPr>
        <w:pStyle w:val="ListParagraph"/>
        <w:numPr>
          <w:ilvl w:val="0"/>
          <w:numId w:val="21"/>
        </w:numPr>
        <w:spacing w:after="0" w:line="240" w:lineRule="auto"/>
        <w:jc w:val="both"/>
        <w:rPr>
          <w:rFonts w:ascii="Times New Roman" w:hAnsi="Times New Roman" w:cs="Times New Roman"/>
          <w:b/>
          <w:bCs/>
          <w:i/>
          <w:iCs/>
          <w:color w:val="000000"/>
          <w:sz w:val="24"/>
          <w:szCs w:val="24"/>
        </w:rPr>
      </w:pPr>
      <w:r w:rsidRPr="00CC0471">
        <w:rPr>
          <w:rFonts w:ascii="Times New Roman" w:hAnsi="Times New Roman" w:cs="Times New Roman"/>
          <w:sz w:val="24"/>
          <w:szCs w:val="24"/>
        </w:rPr>
        <w:t>izjava o tehničkoj opremljenosti i osposobljenosti i o kap</w:t>
      </w:r>
      <w:r>
        <w:rPr>
          <w:rFonts w:ascii="Times New Roman" w:hAnsi="Times New Roman" w:cs="Times New Roman"/>
          <w:sz w:val="24"/>
          <w:szCs w:val="24"/>
        </w:rPr>
        <w:t>acitetima kojima raspolaže ponuđ</w:t>
      </w:r>
      <w:r w:rsidRPr="00CC0471">
        <w:rPr>
          <w:rFonts w:ascii="Times New Roman" w:hAnsi="Times New Roman" w:cs="Times New Roman"/>
          <w:sz w:val="24"/>
          <w:szCs w:val="24"/>
        </w:rPr>
        <w:t>ač za izvršavanje konkretnih usluga</w:t>
      </w:r>
      <w:r>
        <w:rPr>
          <w:rFonts w:ascii="Times New Roman" w:hAnsi="Times New Roman" w:cs="Times New Roman"/>
          <w:sz w:val="24"/>
          <w:szCs w:val="24"/>
        </w:rPr>
        <w:t>.</w:t>
      </w:r>
    </w:p>
    <w:p w:rsidR="00CC0471" w:rsidRPr="00CC0471" w:rsidRDefault="00CC0471" w:rsidP="00CC0471">
      <w:pPr>
        <w:pStyle w:val="ListParagraph"/>
        <w:spacing w:after="0" w:line="240" w:lineRule="auto"/>
        <w:jc w:val="both"/>
        <w:rPr>
          <w:rFonts w:ascii="Times New Roman" w:hAnsi="Times New Roman" w:cs="Times New Roman"/>
          <w:b/>
          <w:bCs/>
          <w:i/>
          <w:iCs/>
          <w:color w:val="000000"/>
          <w:sz w:val="24"/>
          <w:szCs w:val="24"/>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t>VIII  Rok važenja ponude</w:t>
      </w: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852493" w:rsidRDefault="00F37A65" w:rsidP="00AE46CF">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Period važenja ponude je 60</w:t>
      </w:r>
      <w:r w:rsidR="00AE46CF" w:rsidRPr="00852493">
        <w:rPr>
          <w:rFonts w:ascii="Times New Roman" w:hAnsi="Times New Roman" w:cs="Times New Roman"/>
          <w:color w:val="000000"/>
          <w:sz w:val="24"/>
          <w:szCs w:val="24"/>
        </w:rPr>
        <w:t xml:space="preserve"> dana od dana javnog otvaranja ponuda.</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rPr>
      </w:pPr>
      <w:bookmarkStart w:id="3" w:name="SADRZAJ_127"/>
      <w:r w:rsidRPr="00852493">
        <w:rPr>
          <w:rFonts w:ascii="Times New Roman" w:hAnsi="Times New Roman" w:cs="Times New Roman"/>
          <w:b/>
          <w:bCs/>
          <w:color w:val="000000"/>
          <w:sz w:val="24"/>
          <w:szCs w:val="24"/>
        </w:rPr>
        <w:t>IX Garancija ponude</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da</w:t>
      </w:r>
    </w:p>
    <w:p w:rsidR="00AE46CF" w:rsidRPr="00852493" w:rsidRDefault="00AE46CF" w:rsidP="00AE46CF">
      <w:pPr>
        <w:pStyle w:val="ListParagraph"/>
        <w:spacing w:after="0" w:line="240" w:lineRule="auto"/>
        <w:ind w:left="0"/>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dostaviti bezuslovnu i na prvi poziv naplativ</w:t>
      </w:r>
      <w:r w:rsidR="00F37A65">
        <w:rPr>
          <w:rFonts w:ascii="Times New Roman" w:hAnsi="Times New Roman" w:cs="Times New Roman"/>
          <w:color w:val="000000"/>
          <w:sz w:val="24"/>
          <w:szCs w:val="24"/>
        </w:rPr>
        <w:t xml:space="preserve">u garanciju ponude u iznosu od 2 </w:t>
      </w:r>
      <w:r w:rsidRPr="00852493">
        <w:rPr>
          <w:rFonts w:ascii="Times New Roman" w:hAnsi="Times New Roman" w:cs="Times New Roman"/>
          <w:color w:val="000000"/>
          <w:sz w:val="24"/>
          <w:szCs w:val="24"/>
        </w:rPr>
        <w:t>% procijenjene vrijednosti javne nabavke, kao garanciju ostajanja u obavezi prema ponudi u periodu važenja ponude i</w:t>
      </w:r>
      <w:r w:rsidR="00F37A65">
        <w:rPr>
          <w:rFonts w:ascii="Times New Roman" w:hAnsi="Times New Roman" w:cs="Times New Roman"/>
          <w:color w:val="000000"/>
          <w:sz w:val="24"/>
          <w:szCs w:val="24"/>
        </w:rPr>
        <w:t xml:space="preserve"> 7 (sedam)</w:t>
      </w:r>
      <w:r w:rsidRPr="00852493">
        <w:rPr>
          <w:rFonts w:ascii="Times New Roman" w:hAnsi="Times New Roman" w:cs="Times New Roman"/>
          <w:color w:val="000000"/>
          <w:sz w:val="24"/>
          <w:szCs w:val="24"/>
        </w:rPr>
        <w:t xml:space="preserve"> dana nakon isteka važenja ponude.</w:t>
      </w:r>
    </w:p>
    <w:bookmarkEnd w:id="3"/>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sr-Latn-CS"/>
        </w:rPr>
      </w:pPr>
      <w:proofErr w:type="gramStart"/>
      <w:r w:rsidRPr="00852493">
        <w:rPr>
          <w:rFonts w:ascii="Times New Roman" w:hAnsi="Times New Roman" w:cs="Times New Roman"/>
          <w:b/>
          <w:bCs/>
          <w:color w:val="000000"/>
          <w:sz w:val="24"/>
          <w:szCs w:val="24"/>
        </w:rPr>
        <w:t>X  Rok</w:t>
      </w:r>
      <w:proofErr w:type="gramEnd"/>
      <w:r w:rsidRPr="00852493">
        <w:rPr>
          <w:rFonts w:ascii="Times New Roman" w:hAnsi="Times New Roman" w:cs="Times New Roman"/>
          <w:b/>
          <w:bCs/>
          <w:color w:val="000000"/>
          <w:sz w:val="24"/>
          <w:szCs w:val="24"/>
        </w:rPr>
        <w:t xml:space="preserve"> i mjesto izvr</w:t>
      </w:r>
      <w:r w:rsidRPr="00852493">
        <w:rPr>
          <w:rFonts w:ascii="Times New Roman" w:hAnsi="Times New Roman" w:cs="Times New Roman"/>
          <w:b/>
          <w:bCs/>
          <w:color w:val="000000"/>
          <w:sz w:val="24"/>
          <w:szCs w:val="24"/>
          <w:lang w:val="sr-Latn-CS"/>
        </w:rPr>
        <w:t>šenja ugovora</w:t>
      </w: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p>
    <w:p w:rsidR="00AE46CF" w:rsidRPr="004632BA"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lastRenderedPageBreak/>
        <w:t xml:space="preserve">a) Rok </w:t>
      </w:r>
      <w:r w:rsidRPr="004632BA">
        <w:rPr>
          <w:rFonts w:ascii="Times New Roman" w:hAnsi="Times New Roman" w:cs="Times New Roman"/>
          <w:color w:val="000000"/>
          <w:sz w:val="24"/>
          <w:szCs w:val="24"/>
          <w:lang w:val="sr-Latn-CS"/>
        </w:rPr>
        <w:t xml:space="preserve">izvršenja ugovora je </w:t>
      </w:r>
      <w:r w:rsidR="006D6E72">
        <w:rPr>
          <w:rFonts w:ascii="Times New Roman" w:hAnsi="Times New Roman" w:cs="Times New Roman"/>
          <w:color w:val="000000"/>
          <w:sz w:val="24"/>
          <w:szCs w:val="24"/>
          <w:lang w:val="sr-Latn-CS"/>
        </w:rPr>
        <w:t xml:space="preserve">za </w:t>
      </w:r>
      <w:r w:rsidR="004E6ED6">
        <w:rPr>
          <w:rFonts w:ascii="Times New Roman" w:hAnsi="Times New Roman" w:cs="Times New Roman"/>
          <w:color w:val="000000"/>
          <w:sz w:val="24"/>
          <w:szCs w:val="24"/>
          <w:lang w:val="sr-Latn-CS"/>
        </w:rPr>
        <w:t>sukcesivno do</w:t>
      </w:r>
      <w:r w:rsidR="00A72DC9">
        <w:rPr>
          <w:rFonts w:ascii="Times New Roman" w:hAnsi="Times New Roman" w:cs="Times New Roman"/>
          <w:color w:val="000000"/>
          <w:sz w:val="24"/>
          <w:szCs w:val="24"/>
          <w:lang w:val="sr-Latn-CS"/>
        </w:rPr>
        <w:t xml:space="preserve"> potrošnje ugovorenog iznosa za usluge</w:t>
      </w:r>
      <w:r w:rsidR="004E6ED6">
        <w:rPr>
          <w:rFonts w:ascii="Times New Roman" w:hAnsi="Times New Roman" w:cs="Times New Roman"/>
          <w:color w:val="000000"/>
          <w:sz w:val="24"/>
          <w:szCs w:val="24"/>
          <w:lang w:val="sr-Latn-CS"/>
        </w:rPr>
        <w:t>.</w:t>
      </w:r>
    </w:p>
    <w:p w:rsidR="009E2772" w:rsidRPr="00852493" w:rsidRDefault="001065B8" w:rsidP="00AE46CF">
      <w:pPr>
        <w:spacing w:after="0" w:line="240" w:lineRule="auto"/>
        <w:jc w:val="both"/>
        <w:rPr>
          <w:rFonts w:ascii="Times New Roman" w:hAnsi="Times New Roman" w:cs="Times New Roman"/>
          <w:color w:val="000000"/>
          <w:sz w:val="24"/>
          <w:szCs w:val="24"/>
          <w:lang w:val="pl-PL"/>
        </w:rPr>
      </w:pPr>
      <w:r w:rsidRPr="004632BA">
        <w:rPr>
          <w:rFonts w:ascii="Times New Roman" w:hAnsi="Times New Roman" w:cs="Times New Roman"/>
          <w:color w:val="000000"/>
          <w:sz w:val="24"/>
          <w:szCs w:val="24"/>
          <w:lang w:val="pl-PL"/>
        </w:rPr>
        <w:t>b) Mje</w:t>
      </w:r>
      <w:r w:rsidR="004E6ED6">
        <w:rPr>
          <w:rFonts w:ascii="Times New Roman" w:hAnsi="Times New Roman" w:cs="Times New Roman"/>
          <w:color w:val="000000"/>
          <w:sz w:val="24"/>
          <w:szCs w:val="24"/>
          <w:lang w:val="pl-PL"/>
        </w:rPr>
        <w:t xml:space="preserve">sto izvršenja ugovora je </w:t>
      </w:r>
      <w:r w:rsidR="009023A7">
        <w:rPr>
          <w:rFonts w:ascii="Times New Roman" w:hAnsi="Times New Roman" w:cs="Times New Roman"/>
          <w:color w:val="000000"/>
          <w:sz w:val="24"/>
          <w:szCs w:val="24"/>
          <w:lang w:val="pl-PL"/>
        </w:rPr>
        <w:t xml:space="preserve">teritorija opštine </w:t>
      </w:r>
      <w:r w:rsidR="004E6ED6">
        <w:rPr>
          <w:rFonts w:ascii="Times New Roman" w:hAnsi="Times New Roman" w:cs="Times New Roman"/>
          <w:color w:val="000000"/>
          <w:sz w:val="24"/>
          <w:szCs w:val="24"/>
          <w:lang w:val="pl-PL"/>
        </w:rPr>
        <w:t>Budva.</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hr-HR"/>
        </w:rPr>
      </w:pPr>
      <w:r w:rsidRPr="00852493">
        <w:rPr>
          <w:rFonts w:ascii="Times New Roman" w:hAnsi="Times New Roman" w:cs="Times New Roman"/>
          <w:b/>
          <w:bCs/>
          <w:color w:val="000000"/>
          <w:sz w:val="24"/>
          <w:szCs w:val="24"/>
        </w:rPr>
        <w:t>XI Jezik ponude:</w:t>
      </w:r>
    </w:p>
    <w:p w:rsidR="00AE46CF" w:rsidRPr="00852493" w:rsidRDefault="00AE46CF" w:rsidP="00AE46CF">
      <w:pPr>
        <w:spacing w:after="0" w:line="240" w:lineRule="auto"/>
        <w:jc w:val="both"/>
        <w:rPr>
          <w:rFonts w:ascii="Times New Roman" w:hAnsi="Times New Roman" w:cs="Times New Roman"/>
          <w:b/>
          <w:bCs/>
          <w:color w:val="000000"/>
          <w:sz w:val="24"/>
          <w:szCs w:val="24"/>
          <w:lang w:val="hr-HR"/>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crnogorski jezik </w:t>
      </w:r>
      <w:r>
        <w:rPr>
          <w:rFonts w:ascii="Times New Roman" w:hAnsi="Times New Roman" w:cs="Times New Roman"/>
          <w:color w:val="000000"/>
          <w:sz w:val="24"/>
          <w:szCs w:val="24"/>
        </w:rPr>
        <w:t>i</w:t>
      </w:r>
      <w:r w:rsidRPr="00852493">
        <w:rPr>
          <w:rFonts w:ascii="Times New Roman" w:hAnsi="Times New Roman" w:cs="Times New Roman"/>
          <w:color w:val="000000"/>
          <w:sz w:val="24"/>
          <w:szCs w:val="24"/>
        </w:rPr>
        <w:t xml:space="preserve"> drugi jezik koji je u službenoj upotrebi u Crnoj </w:t>
      </w:r>
      <w:proofErr w:type="gramStart"/>
      <w:r w:rsidRPr="00852493">
        <w:rPr>
          <w:rFonts w:ascii="Times New Roman" w:hAnsi="Times New Roman" w:cs="Times New Roman"/>
          <w:color w:val="000000"/>
          <w:sz w:val="24"/>
          <w:szCs w:val="24"/>
        </w:rPr>
        <w:t>Gori,</w:t>
      </w:r>
      <w:r>
        <w:rPr>
          <w:rFonts w:ascii="Times New Roman" w:hAnsi="Times New Roman" w:cs="Times New Roman"/>
          <w:color w:val="000000"/>
          <w:sz w:val="24"/>
          <w:szCs w:val="24"/>
        </w:rPr>
        <w:t>u</w:t>
      </w:r>
      <w:proofErr w:type="gramEnd"/>
      <w:r>
        <w:rPr>
          <w:rFonts w:ascii="Times New Roman" w:hAnsi="Times New Roman" w:cs="Times New Roman"/>
          <w:color w:val="000000"/>
          <w:sz w:val="24"/>
          <w:szCs w:val="24"/>
        </w:rPr>
        <w:t xml:space="preserve"> skladu sa Ustavom i zakonom</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346F0B" w:rsidRDefault="00AE46CF" w:rsidP="00346F0B">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i/>
          <w:iCs/>
          <w:color w:val="000000"/>
          <w:sz w:val="24"/>
          <w:szCs w:val="24"/>
          <w:lang w:val="pl-PL"/>
        </w:rPr>
      </w:pPr>
      <w:r w:rsidRPr="00852493">
        <w:rPr>
          <w:rFonts w:ascii="Times New Roman" w:hAnsi="Times New Roman" w:cs="Times New Roman"/>
          <w:b/>
          <w:bCs/>
          <w:color w:val="000000"/>
          <w:sz w:val="24"/>
          <w:szCs w:val="24"/>
          <w:lang w:val="pl-PL"/>
        </w:rPr>
        <w:t>XII  Kriterijum za izbor najpovoljnije ponude:</w:t>
      </w:r>
    </w:p>
    <w:p w:rsidR="00AE46CF" w:rsidRPr="00852493" w:rsidRDefault="00AE46CF" w:rsidP="00AE46CF">
      <w:pPr>
        <w:spacing w:after="0" w:line="240" w:lineRule="auto"/>
        <w:jc w:val="both"/>
        <w:rPr>
          <w:rFonts w:ascii="Times New Roman" w:hAnsi="Times New Roman" w:cs="Times New Roman"/>
          <w:color w:val="000000"/>
          <w:sz w:val="24"/>
          <w:szCs w:val="24"/>
          <w:bdr w:val="single" w:sz="4" w:space="0" w:color="auto"/>
          <w:lang w:val="sr-Cyrl-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val="pl-PL"/>
        </w:rPr>
        <w:t>najni</w:t>
      </w:r>
      <w:r w:rsidRPr="00852493">
        <w:rPr>
          <w:rFonts w:ascii="Times New Roman" w:hAnsi="Times New Roman" w:cs="Times New Roman"/>
          <w:color w:val="000000"/>
          <w:sz w:val="24"/>
          <w:szCs w:val="24"/>
          <w:lang w:val="hr-HR"/>
        </w:rPr>
        <w:t>ž</w:t>
      </w:r>
      <w:r w:rsidRPr="00852493">
        <w:rPr>
          <w:rFonts w:ascii="Times New Roman" w:hAnsi="Times New Roman" w:cs="Times New Roman"/>
          <w:color w:val="000000"/>
          <w:sz w:val="24"/>
          <w:szCs w:val="24"/>
          <w:lang w:val="pl-PL"/>
        </w:rPr>
        <w:t>a ponu</w:t>
      </w:r>
      <w:r w:rsidRPr="00852493">
        <w:rPr>
          <w:rFonts w:ascii="Times New Roman" w:hAnsi="Times New Roman" w:cs="Times New Roman"/>
          <w:color w:val="000000"/>
          <w:sz w:val="24"/>
          <w:szCs w:val="24"/>
          <w:lang w:val="hr-HR"/>
        </w:rPr>
        <w:t>đ</w:t>
      </w:r>
      <w:r w:rsidRPr="00852493">
        <w:rPr>
          <w:rFonts w:ascii="Times New Roman" w:hAnsi="Times New Roman" w:cs="Times New Roman"/>
          <w:color w:val="000000"/>
          <w:sz w:val="24"/>
          <w:szCs w:val="24"/>
          <w:lang w:val="pl-PL"/>
        </w:rPr>
        <w:t xml:space="preserve">ena cijena  </w:t>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lang w:val="pl-PL"/>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r>
      <w:r w:rsidRPr="00852493">
        <w:rPr>
          <w:rFonts w:ascii="Times New Roman" w:hAnsi="Times New Roman" w:cs="Times New Roman"/>
          <w:color w:val="000000"/>
          <w:sz w:val="24"/>
          <w:szCs w:val="24"/>
        </w:rPr>
        <w:tab/>
        <w:t xml:space="preserve">broj bodova  </w:t>
      </w:r>
      <w:r w:rsidRPr="00852493">
        <w:rPr>
          <w:rFonts w:ascii="Times New Roman" w:hAnsi="Times New Roman" w:cs="Times New Roman"/>
          <w:color w:val="000000"/>
          <w:sz w:val="24"/>
          <w:szCs w:val="24"/>
          <w:bdr w:val="single" w:sz="4" w:space="0" w:color="auto"/>
        </w:rPr>
        <w:tab/>
        <w:t xml:space="preserve">  100</w:t>
      </w:r>
      <w:r w:rsidRPr="00852493">
        <w:rPr>
          <w:rFonts w:ascii="Times New Roman" w:hAnsi="Times New Roman" w:cs="Times New Roman"/>
          <w:color w:val="000000"/>
          <w:sz w:val="24"/>
          <w:szCs w:val="24"/>
          <w:bdr w:val="single" w:sz="4" w:space="0" w:color="auto"/>
        </w:rPr>
        <w:tab/>
      </w:r>
    </w:p>
    <w:p w:rsidR="00AE46CF" w:rsidRPr="00852493" w:rsidRDefault="00AE46CF" w:rsidP="00AE46CF">
      <w:pPr>
        <w:spacing w:after="0" w:line="240" w:lineRule="auto"/>
        <w:jc w:val="both"/>
        <w:rPr>
          <w:rFonts w:ascii="Times New Roman" w:hAnsi="Times New Roman" w:cs="Times New Roman"/>
          <w:color w:val="000000"/>
          <w:sz w:val="24"/>
          <w:szCs w:val="24"/>
          <w:lang w:val="hr-HR"/>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XIII Vrijeme i mjesto podnošenja ponuda i javnog otvaranja ponuda</w:t>
      </w:r>
    </w:p>
    <w:p w:rsidR="00AE46CF" w:rsidRPr="00852493" w:rsidRDefault="00AE46CF" w:rsidP="00AE46CF">
      <w:pPr>
        <w:spacing w:after="0" w:line="240" w:lineRule="auto"/>
        <w:jc w:val="both"/>
        <w:rPr>
          <w:rFonts w:ascii="Times New Roman" w:hAnsi="Times New Roman" w:cs="Times New Roman"/>
          <w:b/>
          <w:bCs/>
          <w:color w:val="000000"/>
          <w:sz w:val="24"/>
          <w:szCs w:val="24"/>
          <w:lang w:val="pl-PL"/>
        </w:rPr>
      </w:pP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t xml:space="preserve">Ponude se predaju  radnim danima od 10:00 do 12:00 sati, zaključno sa danom </w:t>
      </w:r>
      <w:r w:rsidR="003C7097">
        <w:rPr>
          <w:rFonts w:ascii="Times New Roman" w:hAnsi="Times New Roman" w:cs="Times New Roman"/>
          <w:b/>
          <w:color w:val="000000"/>
          <w:sz w:val="24"/>
          <w:szCs w:val="24"/>
          <w:lang w:val="pl-PL"/>
        </w:rPr>
        <w:t>24</w:t>
      </w:r>
      <w:r w:rsidR="00B771E8" w:rsidRPr="00F152B6">
        <w:rPr>
          <w:rFonts w:ascii="Times New Roman" w:hAnsi="Times New Roman" w:cs="Times New Roman"/>
          <w:b/>
          <w:color w:val="000000"/>
          <w:sz w:val="24"/>
          <w:szCs w:val="24"/>
          <w:lang w:val="pl-PL"/>
        </w:rPr>
        <w:t>.</w:t>
      </w:r>
      <w:r w:rsidR="003C7097">
        <w:rPr>
          <w:rFonts w:ascii="Times New Roman" w:hAnsi="Times New Roman" w:cs="Times New Roman"/>
          <w:b/>
          <w:color w:val="000000"/>
          <w:sz w:val="24"/>
          <w:szCs w:val="24"/>
          <w:lang w:val="pl-PL"/>
        </w:rPr>
        <w:t>12</w:t>
      </w:r>
      <w:r w:rsidR="004632BA" w:rsidRPr="00F152B6">
        <w:rPr>
          <w:rFonts w:ascii="Times New Roman" w:hAnsi="Times New Roman" w:cs="Times New Roman"/>
          <w:b/>
          <w:color w:val="000000"/>
          <w:sz w:val="24"/>
          <w:szCs w:val="24"/>
          <w:lang w:val="pl-PL"/>
        </w:rPr>
        <w:t>.2018</w:t>
      </w:r>
      <w:r w:rsidRPr="00F152B6">
        <w:rPr>
          <w:rFonts w:ascii="Times New Roman" w:hAnsi="Times New Roman" w:cs="Times New Roman"/>
          <w:color w:val="000000"/>
          <w:sz w:val="24"/>
          <w:szCs w:val="24"/>
          <w:lang w:val="pl-PL"/>
        </w:rPr>
        <w:t xml:space="preserve"> </w:t>
      </w:r>
      <w:r w:rsidRPr="00F152B6">
        <w:rPr>
          <w:rFonts w:ascii="Times New Roman" w:hAnsi="Times New Roman" w:cs="Times New Roman"/>
          <w:b/>
          <w:color w:val="000000"/>
          <w:sz w:val="24"/>
          <w:szCs w:val="24"/>
          <w:lang w:val="pl-PL"/>
        </w:rPr>
        <w:t>godine</w:t>
      </w:r>
      <w:r w:rsidRPr="00F152B6">
        <w:rPr>
          <w:rFonts w:ascii="Times New Roman" w:hAnsi="Times New Roman" w:cs="Times New Roman"/>
          <w:color w:val="000000"/>
          <w:sz w:val="24"/>
          <w:szCs w:val="24"/>
          <w:lang w:val="pl-PL"/>
        </w:rPr>
        <w:t xml:space="preserve"> do </w:t>
      </w:r>
      <w:r w:rsidR="00C24179" w:rsidRPr="00F152B6">
        <w:rPr>
          <w:rFonts w:ascii="Times New Roman" w:hAnsi="Times New Roman" w:cs="Times New Roman"/>
          <w:color w:val="000000"/>
          <w:sz w:val="24"/>
          <w:szCs w:val="24"/>
          <w:lang w:val="pl-PL"/>
        </w:rPr>
        <w:t>9</w:t>
      </w:r>
      <w:r w:rsidRPr="00F152B6">
        <w:rPr>
          <w:rFonts w:ascii="Times New Roman" w:hAnsi="Times New Roman" w:cs="Times New Roman"/>
          <w:color w:val="000000"/>
          <w:sz w:val="24"/>
          <w:szCs w:val="24"/>
          <w:lang w:val="pl-PL"/>
        </w:rPr>
        <w:t>:30 sati.</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t>Ponude se mogu predati:</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neposrednom predajom na arhivi naručioca na adresi </w:t>
      </w:r>
      <w:r w:rsidRPr="00F152B6">
        <w:rPr>
          <w:rFonts w:ascii="Times New Roman" w:hAnsi="Times New Roman" w:cs="Times New Roman"/>
          <w:color w:val="000000"/>
          <w:sz w:val="24"/>
          <w:szCs w:val="24"/>
        </w:rPr>
        <w:t>Opština Budva</w:t>
      </w:r>
      <w:r w:rsidRPr="00F152B6">
        <w:rPr>
          <w:rFonts w:ascii="Times New Roman" w:hAnsi="Times New Roman" w:cs="Times New Roman"/>
          <w:color w:val="000000"/>
          <w:sz w:val="24"/>
          <w:szCs w:val="24"/>
          <w:lang w:val="pl-PL"/>
        </w:rPr>
        <w:t>, ulica Trg Sunca  br.3..</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sym w:font="Wingdings" w:char="F0A8"/>
      </w:r>
      <w:r w:rsidRPr="00F152B6">
        <w:rPr>
          <w:rFonts w:ascii="Times New Roman" w:hAnsi="Times New Roman" w:cs="Times New Roman"/>
          <w:color w:val="000000"/>
          <w:sz w:val="24"/>
          <w:szCs w:val="24"/>
          <w:lang w:val="pl-PL"/>
        </w:rPr>
        <w:t xml:space="preserve">preporučenom pošiljkom sa povratnicom na adresi </w:t>
      </w:r>
      <w:r w:rsidRPr="00F152B6">
        <w:rPr>
          <w:rFonts w:ascii="Times New Roman" w:hAnsi="Times New Roman" w:cs="Times New Roman"/>
          <w:color w:val="000000"/>
          <w:sz w:val="24"/>
          <w:szCs w:val="24"/>
        </w:rPr>
        <w:t>Opština Budva</w:t>
      </w:r>
      <w:r w:rsidRPr="00F152B6">
        <w:rPr>
          <w:rFonts w:ascii="Times New Roman" w:hAnsi="Times New Roman" w:cs="Times New Roman"/>
          <w:color w:val="000000"/>
          <w:sz w:val="24"/>
          <w:szCs w:val="24"/>
          <w:lang w:val="pl-PL"/>
        </w:rPr>
        <w:t>, ulica Trg Sunca  br.3.</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p>
    <w:p w:rsidR="00F37A65" w:rsidRPr="00F152B6"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rPr>
        <w:t xml:space="preserve">Zbog hitnosti predmetne nabavke koja se odnosi na </w:t>
      </w:r>
      <w:r w:rsidR="001705CF" w:rsidRPr="00F152B6">
        <w:rPr>
          <w:rFonts w:ascii="Times New Roman" w:hAnsi="Times New Roman" w:cs="Times New Roman"/>
          <w:color w:val="000000"/>
          <w:sz w:val="24"/>
          <w:szCs w:val="24"/>
        </w:rPr>
        <w:t xml:space="preserve">nabavku </w:t>
      </w:r>
      <w:r w:rsidR="006D6E72" w:rsidRPr="00F152B6">
        <w:rPr>
          <w:rFonts w:ascii="Times New Roman" w:hAnsi="Times New Roman" w:cs="Times New Roman"/>
          <w:bCs/>
          <w:color w:val="000000"/>
          <w:sz w:val="24"/>
          <w:szCs w:val="24"/>
        </w:rPr>
        <w:t>uslug</w:t>
      </w:r>
      <w:r w:rsidR="00513591" w:rsidRPr="00F152B6">
        <w:rPr>
          <w:rFonts w:ascii="Times New Roman" w:hAnsi="Times New Roman" w:cs="Times New Roman"/>
          <w:bCs/>
          <w:color w:val="000000"/>
          <w:sz w:val="24"/>
          <w:szCs w:val="24"/>
        </w:rPr>
        <w:t>a</w:t>
      </w:r>
      <w:r w:rsidR="006D6E72" w:rsidRPr="00F152B6">
        <w:rPr>
          <w:rFonts w:ascii="Times New Roman" w:hAnsi="Times New Roman" w:cs="Times New Roman"/>
          <w:bCs/>
          <w:color w:val="000000"/>
          <w:sz w:val="24"/>
          <w:szCs w:val="24"/>
        </w:rPr>
        <w:t xml:space="preserve"> izvršne službe</w:t>
      </w:r>
      <w:r w:rsidR="004E6ED6" w:rsidRPr="00F152B6">
        <w:rPr>
          <w:rFonts w:ascii="Times New Roman" w:hAnsi="Times New Roman"/>
          <w:spacing w:val="4"/>
          <w:sz w:val="24"/>
          <w:szCs w:val="24"/>
        </w:rPr>
        <w:t xml:space="preserve">, za potrebe </w:t>
      </w:r>
      <w:r w:rsidR="00513591" w:rsidRPr="00F152B6">
        <w:rPr>
          <w:rFonts w:ascii="Times New Roman" w:hAnsi="Times New Roman"/>
          <w:spacing w:val="4"/>
          <w:sz w:val="24"/>
          <w:szCs w:val="24"/>
        </w:rPr>
        <w:t>Komunalne inspekcije i Komunalne policije</w:t>
      </w:r>
      <w:r w:rsidRPr="00F152B6">
        <w:rPr>
          <w:rFonts w:ascii="Times New Roman" w:hAnsi="Times New Roman" w:cs="Times New Roman"/>
          <w:color w:val="000000"/>
          <w:sz w:val="24"/>
          <w:szCs w:val="24"/>
        </w:rPr>
        <w:t xml:space="preserve">, u skladu sa odredbama utvrdjenim u članu 90 </w:t>
      </w:r>
      <w:r w:rsidR="00A72DC9">
        <w:rPr>
          <w:rFonts w:ascii="Times New Roman" w:hAnsi="Times New Roman" w:cs="Times New Roman"/>
          <w:color w:val="000000"/>
          <w:sz w:val="24"/>
          <w:szCs w:val="24"/>
        </w:rPr>
        <w:t xml:space="preserve">ZJN </w:t>
      </w:r>
      <w:proofErr w:type="gramStart"/>
      <w:r w:rsidR="00A72DC9">
        <w:rPr>
          <w:rFonts w:ascii="Times New Roman" w:hAnsi="Times New Roman" w:cs="Times New Roman"/>
          <w:color w:val="000000"/>
          <w:sz w:val="24"/>
          <w:szCs w:val="24"/>
        </w:rPr>
        <w:t>rok  za</w:t>
      </w:r>
      <w:proofErr w:type="gramEnd"/>
      <w:r w:rsidR="00A72DC9">
        <w:rPr>
          <w:rFonts w:ascii="Times New Roman" w:hAnsi="Times New Roman" w:cs="Times New Roman"/>
          <w:color w:val="000000"/>
          <w:sz w:val="24"/>
          <w:szCs w:val="24"/>
        </w:rPr>
        <w:t xml:space="preserve"> podnošenje ponuda u otvorenom postupku</w:t>
      </w:r>
      <w:r w:rsidRPr="00F152B6">
        <w:rPr>
          <w:rFonts w:ascii="Times New Roman" w:hAnsi="Times New Roman" w:cs="Times New Roman"/>
          <w:color w:val="000000"/>
          <w:sz w:val="24"/>
          <w:szCs w:val="24"/>
        </w:rPr>
        <w:t xml:space="preserve"> javne nabavke odredjen je  u kraćem trajanju  ali ne kraćem od 22 dana od dana objavljivanja  tenderske dokumentacije  na portalu javnih nabavki.  </w:t>
      </w:r>
    </w:p>
    <w:p w:rsidR="00F37A65" w:rsidRPr="00F152B6" w:rsidRDefault="00F37A65" w:rsidP="00F37A65">
      <w:pPr>
        <w:spacing w:after="0" w:line="240" w:lineRule="auto"/>
        <w:jc w:val="both"/>
        <w:rPr>
          <w:rFonts w:ascii="Times New Roman" w:hAnsi="Times New Roman" w:cs="Times New Roman"/>
          <w:color w:val="000000"/>
          <w:sz w:val="24"/>
          <w:szCs w:val="24"/>
          <w:lang w:val="pl-PL"/>
        </w:rPr>
      </w:pPr>
    </w:p>
    <w:p w:rsidR="00F37A65" w:rsidRDefault="00F37A65" w:rsidP="00F37A65">
      <w:pPr>
        <w:spacing w:after="0" w:line="240" w:lineRule="auto"/>
        <w:jc w:val="both"/>
        <w:rPr>
          <w:rFonts w:ascii="Times New Roman" w:hAnsi="Times New Roman" w:cs="Times New Roman"/>
          <w:color w:val="000000"/>
          <w:sz w:val="24"/>
          <w:szCs w:val="24"/>
          <w:lang w:val="pl-PL"/>
        </w:rPr>
      </w:pPr>
      <w:r w:rsidRPr="00F152B6">
        <w:rPr>
          <w:rFonts w:ascii="Times New Roman" w:hAnsi="Times New Roman" w:cs="Times New Roman"/>
          <w:color w:val="000000"/>
          <w:sz w:val="24"/>
          <w:szCs w:val="24"/>
          <w:lang w:val="pl-PL"/>
        </w:rPr>
        <w:t xml:space="preserve">Javno otvaranje ponuda, kome mogu prisustvovati ovlašćeni predstavnici ponuđača sa priloženim punomoćjem potpisanim od strane ovlašćenog lica, održaće se dana  </w:t>
      </w:r>
      <w:r w:rsidR="003C7097">
        <w:rPr>
          <w:rFonts w:ascii="Times New Roman" w:hAnsi="Times New Roman" w:cs="Times New Roman"/>
          <w:b/>
          <w:color w:val="000000"/>
          <w:sz w:val="24"/>
          <w:szCs w:val="24"/>
          <w:lang w:val="pl-PL"/>
        </w:rPr>
        <w:t>24.12</w:t>
      </w:r>
      <w:r w:rsidRPr="00F152B6">
        <w:rPr>
          <w:rFonts w:ascii="Times New Roman" w:hAnsi="Times New Roman" w:cs="Times New Roman"/>
          <w:b/>
          <w:color w:val="000000"/>
          <w:sz w:val="24"/>
          <w:szCs w:val="24"/>
          <w:lang w:val="pl-PL"/>
        </w:rPr>
        <w:t>.201</w:t>
      </w:r>
      <w:r w:rsidR="004632BA" w:rsidRPr="00F152B6">
        <w:rPr>
          <w:rFonts w:ascii="Times New Roman" w:hAnsi="Times New Roman" w:cs="Times New Roman"/>
          <w:b/>
          <w:color w:val="000000"/>
          <w:sz w:val="24"/>
          <w:szCs w:val="24"/>
          <w:lang w:val="pl-PL"/>
        </w:rPr>
        <w:t>8</w:t>
      </w:r>
      <w:r w:rsidRPr="00F152B6">
        <w:rPr>
          <w:rFonts w:ascii="Times New Roman" w:hAnsi="Times New Roman" w:cs="Times New Roman"/>
          <w:b/>
          <w:color w:val="000000"/>
          <w:sz w:val="24"/>
          <w:szCs w:val="24"/>
          <w:lang w:val="pl-PL"/>
        </w:rPr>
        <w:t>.</w:t>
      </w:r>
      <w:r w:rsidR="004E6ED6" w:rsidRPr="00F152B6">
        <w:rPr>
          <w:rFonts w:ascii="Times New Roman" w:hAnsi="Times New Roman" w:cs="Times New Roman"/>
          <w:b/>
          <w:color w:val="000000"/>
          <w:sz w:val="24"/>
          <w:szCs w:val="24"/>
          <w:lang w:val="pl-PL"/>
        </w:rPr>
        <w:t xml:space="preserve"> </w:t>
      </w:r>
      <w:r w:rsidRPr="00F152B6">
        <w:rPr>
          <w:rFonts w:ascii="Times New Roman" w:hAnsi="Times New Roman" w:cs="Times New Roman"/>
          <w:b/>
          <w:color w:val="000000"/>
          <w:sz w:val="24"/>
          <w:szCs w:val="24"/>
          <w:lang w:val="pl-PL"/>
        </w:rPr>
        <w:t>godine</w:t>
      </w:r>
      <w:r w:rsidRPr="00F152B6">
        <w:rPr>
          <w:rFonts w:ascii="Times New Roman" w:hAnsi="Times New Roman" w:cs="Times New Roman"/>
          <w:color w:val="000000"/>
          <w:sz w:val="24"/>
          <w:szCs w:val="24"/>
          <w:lang w:val="pl-PL"/>
        </w:rPr>
        <w:t xml:space="preserve"> u </w:t>
      </w:r>
      <w:r w:rsidRPr="00F152B6">
        <w:rPr>
          <w:rFonts w:ascii="Times New Roman" w:hAnsi="Times New Roman" w:cs="Times New Roman"/>
          <w:b/>
          <w:color w:val="000000"/>
          <w:sz w:val="24"/>
          <w:szCs w:val="24"/>
          <w:lang w:val="pl-PL"/>
        </w:rPr>
        <w:t>1</w:t>
      </w:r>
      <w:r w:rsidR="00C24179" w:rsidRPr="00F152B6">
        <w:rPr>
          <w:rFonts w:ascii="Times New Roman" w:hAnsi="Times New Roman" w:cs="Times New Roman"/>
          <w:b/>
          <w:color w:val="000000"/>
          <w:sz w:val="24"/>
          <w:szCs w:val="24"/>
          <w:lang w:val="pl-PL"/>
        </w:rPr>
        <w:t>0</w:t>
      </w:r>
      <w:r w:rsidRPr="00F152B6">
        <w:rPr>
          <w:rFonts w:ascii="Times New Roman" w:hAnsi="Times New Roman" w:cs="Times New Roman"/>
          <w:b/>
          <w:color w:val="000000"/>
          <w:sz w:val="24"/>
          <w:szCs w:val="24"/>
          <w:lang w:val="pl-PL"/>
        </w:rPr>
        <w:t xml:space="preserve">:00 </w:t>
      </w:r>
      <w:r w:rsidRPr="00F152B6">
        <w:rPr>
          <w:rFonts w:ascii="Times New Roman" w:hAnsi="Times New Roman" w:cs="Times New Roman"/>
          <w:color w:val="000000"/>
          <w:sz w:val="24"/>
          <w:szCs w:val="24"/>
          <w:lang w:val="pl-PL"/>
        </w:rPr>
        <w:t>sati, u prostorijama  Opštine Budva,  kancelarija 48  ulica Trg Sunca br.3.</w:t>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hAnsi="Times New Roman" w:cs="Times New Roman"/>
          <w:b/>
          <w:bCs/>
          <w:color w:val="000000"/>
          <w:sz w:val="24"/>
          <w:szCs w:val="24"/>
          <w:lang w:val="pl-PL"/>
        </w:rPr>
      </w:pPr>
      <w:r w:rsidRPr="00852493">
        <w:rPr>
          <w:rFonts w:ascii="Times New Roman" w:hAnsi="Times New Roman" w:cs="Times New Roman"/>
          <w:b/>
          <w:bCs/>
          <w:color w:val="000000"/>
          <w:sz w:val="24"/>
          <w:szCs w:val="24"/>
          <w:lang w:val="pl-PL"/>
        </w:rPr>
        <w:t xml:space="preserve">XIV Rok za donošenje odluke o izboru najpovoljnije ponude </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lang w:val="pl-PL"/>
        </w:rPr>
        <w:t xml:space="preserve">Odluka o izboru najpovoljnije ponude donijeće se u roku od </w:t>
      </w:r>
      <w:r w:rsidR="009C5C8A">
        <w:rPr>
          <w:rFonts w:ascii="Times New Roman" w:hAnsi="Times New Roman" w:cs="Times New Roman"/>
          <w:color w:val="000000"/>
          <w:sz w:val="24"/>
          <w:szCs w:val="24"/>
          <w:lang w:val="pl-PL"/>
        </w:rPr>
        <w:t>3</w:t>
      </w:r>
      <w:r w:rsidR="001705CF">
        <w:rPr>
          <w:rFonts w:ascii="Times New Roman" w:hAnsi="Times New Roman" w:cs="Times New Roman"/>
          <w:color w:val="000000"/>
          <w:sz w:val="24"/>
          <w:szCs w:val="24"/>
          <w:lang w:val="pl-PL"/>
        </w:rPr>
        <w:t>0</w:t>
      </w:r>
      <w:r w:rsidRPr="00852493">
        <w:rPr>
          <w:rFonts w:ascii="Times New Roman" w:hAnsi="Times New Roman" w:cs="Times New Roman"/>
          <w:color w:val="000000"/>
          <w:sz w:val="24"/>
          <w:szCs w:val="24"/>
          <w:lang w:val="pl-PL"/>
        </w:rPr>
        <w:t xml:space="preserve"> dana od dana javnog otvaranja ponuda.</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9023A7" w:rsidRDefault="00AE46CF" w:rsidP="009023A7">
      <w:pPr>
        <w:pBdr>
          <w:top w:val="single" w:sz="4" w:space="1" w:color="auto"/>
          <w:left w:val="single" w:sz="4" w:space="4" w:color="auto"/>
          <w:bottom w:val="single" w:sz="4" w:space="1" w:color="auto"/>
          <w:right w:val="single" w:sz="4" w:space="4" w:color="auto"/>
        </w:pBdr>
        <w:shd w:val="clear" w:color="auto" w:fill="D9D9D9"/>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XV Drugi podaci i uslovi od značaja za sprovodjenje postupka javne nabavke</w:t>
      </w:r>
    </w:p>
    <w:p w:rsidR="00AE46CF" w:rsidRPr="00852493" w:rsidRDefault="00AE46CF" w:rsidP="00AE46CF">
      <w:pPr>
        <w:spacing w:after="0" w:line="240" w:lineRule="auto"/>
        <w:jc w:val="both"/>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rPr>
        <w:t>Rok i način pla</w:t>
      </w:r>
      <w:r w:rsidRPr="00852493">
        <w:rPr>
          <w:rFonts w:ascii="Times New Roman" w:hAnsi="Times New Roman" w:cs="Times New Roman"/>
          <w:b/>
          <w:bCs/>
          <w:color w:val="000000"/>
          <w:sz w:val="24"/>
          <w:szCs w:val="24"/>
          <w:lang w:val="sr-Latn-CS"/>
        </w:rPr>
        <w:t>ćanja</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1705CF" w:rsidRPr="00EA5444" w:rsidRDefault="001705CF" w:rsidP="001705CF">
      <w:pPr>
        <w:pStyle w:val="ListParagraph"/>
        <w:spacing w:before="0" w:after="0" w:line="240" w:lineRule="auto"/>
        <w:jc w:val="both"/>
        <w:rPr>
          <w:rFonts w:ascii="Times New Roman" w:hAnsi="Times New Roman" w:cs="Times New Roman"/>
          <w:color w:val="FF0000"/>
          <w:sz w:val="24"/>
          <w:szCs w:val="24"/>
        </w:rPr>
      </w:pPr>
      <w:bookmarkStart w:id="4" w:name="_Toc416180134"/>
      <w:r w:rsidRPr="00852493">
        <w:rPr>
          <w:rFonts w:ascii="Times New Roman" w:hAnsi="Times New Roman" w:cs="Times New Roman"/>
          <w:color w:val="000000"/>
          <w:sz w:val="24"/>
          <w:szCs w:val="24"/>
        </w:rPr>
        <w:t xml:space="preserve">Rok plaćanja je: </w:t>
      </w:r>
      <w:r w:rsidR="004E6ED6">
        <w:rPr>
          <w:rFonts w:ascii="Times New Roman" w:hAnsi="Times New Roman" w:cs="Times New Roman"/>
          <w:color w:val="000000"/>
          <w:sz w:val="24"/>
          <w:szCs w:val="24"/>
        </w:rPr>
        <w:t>2</w:t>
      </w:r>
      <w:r>
        <w:rPr>
          <w:rFonts w:ascii="Times New Roman" w:hAnsi="Times New Roman" w:cs="Times New Roman"/>
          <w:color w:val="000000"/>
          <w:sz w:val="24"/>
          <w:szCs w:val="24"/>
        </w:rPr>
        <w:t>0 dana po ispostavljenoj fakturi.</w:t>
      </w:r>
    </w:p>
    <w:p w:rsidR="001705CF" w:rsidRDefault="001705CF" w:rsidP="001705CF">
      <w:pPr>
        <w:pStyle w:val="ListParagraph"/>
        <w:spacing w:before="0"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Način plaćanja je: </w:t>
      </w:r>
      <w:r>
        <w:rPr>
          <w:rFonts w:ascii="Times New Roman" w:hAnsi="Times New Roman" w:cs="Times New Roman"/>
          <w:color w:val="000000"/>
          <w:sz w:val="24"/>
          <w:szCs w:val="24"/>
        </w:rPr>
        <w:t>virmanski.</w:t>
      </w:r>
    </w:p>
    <w:p w:rsidR="004E6ED6" w:rsidRPr="00852493" w:rsidRDefault="004E6ED6" w:rsidP="001705CF">
      <w:pPr>
        <w:pStyle w:val="ListParagraph"/>
        <w:spacing w:before="0" w:after="0" w:line="240" w:lineRule="auto"/>
        <w:jc w:val="both"/>
        <w:rPr>
          <w:rFonts w:ascii="Times New Roman" w:hAnsi="Times New Roman" w:cs="Times New Roman"/>
          <w:color w:val="000000"/>
          <w:sz w:val="24"/>
          <w:szCs w:val="24"/>
        </w:rPr>
      </w:pPr>
    </w:p>
    <w:p w:rsidR="001705CF" w:rsidRPr="00852493" w:rsidRDefault="001705CF" w:rsidP="001705CF">
      <w:pPr>
        <w:spacing w:after="0" w:line="240" w:lineRule="auto"/>
        <w:jc w:val="both"/>
        <w:rPr>
          <w:rFonts w:ascii="Times New Roman" w:hAnsi="Times New Roman" w:cs="Times New Roman"/>
          <w:b/>
          <w:bCs/>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b/>
          <w:bCs/>
          <w:color w:val="000000"/>
          <w:sz w:val="24"/>
          <w:szCs w:val="24"/>
        </w:rPr>
        <w:t>Sredstva finansijskog obezbjeđenja ugovora o javnoj nabavci</w:t>
      </w:r>
    </w:p>
    <w:p w:rsidR="001705CF" w:rsidRPr="00852493" w:rsidRDefault="001705CF" w:rsidP="001705CF">
      <w:pPr>
        <w:spacing w:after="0" w:line="240" w:lineRule="auto"/>
        <w:jc w:val="both"/>
        <w:rPr>
          <w:rFonts w:ascii="Times New Roman" w:hAnsi="Times New Roman" w:cs="Times New Roman"/>
          <w:b/>
          <w:bCs/>
          <w:color w:val="000000"/>
          <w:sz w:val="24"/>
          <w:szCs w:val="24"/>
        </w:rPr>
      </w:pPr>
    </w:p>
    <w:p w:rsidR="001705CF" w:rsidRPr="00852493" w:rsidRDefault="001705CF" w:rsidP="001705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čija ponuda bude izabrana kao najpovoljnija je dužan da prije zaključivanja ugovora o javnoj nabavci dostavi naručiocu:</w:t>
      </w:r>
    </w:p>
    <w:p w:rsidR="00560A35" w:rsidRPr="009023A7" w:rsidRDefault="001705CF" w:rsidP="009023A7">
      <w:pPr>
        <w:pStyle w:val="ListParagraph"/>
        <w:spacing w:before="0" w:after="0" w:line="240" w:lineRule="auto"/>
        <w:ind w:left="630" w:hanging="252"/>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rPr>
        <w:t xml:space="preserve"> garanciju za dobro izvrš</w:t>
      </w:r>
      <w:r>
        <w:rPr>
          <w:rFonts w:ascii="Times New Roman" w:hAnsi="Times New Roman" w:cs="Times New Roman"/>
          <w:color w:val="000000"/>
          <w:sz w:val="24"/>
          <w:szCs w:val="24"/>
        </w:rPr>
        <w:t xml:space="preserve">enje ugovora u iznosu </w:t>
      </w:r>
      <w:r w:rsidRPr="00C909A6">
        <w:rPr>
          <w:rFonts w:ascii="Times New Roman" w:hAnsi="Times New Roman" w:cs="Times New Roman"/>
          <w:color w:val="000000"/>
          <w:sz w:val="24"/>
          <w:szCs w:val="24"/>
        </w:rPr>
        <w:t xml:space="preserve">od </w:t>
      </w:r>
      <w:r w:rsidR="00CE1958" w:rsidRPr="00C909A6">
        <w:rPr>
          <w:rFonts w:ascii="Times New Roman" w:hAnsi="Times New Roman" w:cs="Times New Roman"/>
          <w:color w:val="000000"/>
          <w:sz w:val="24"/>
          <w:szCs w:val="24"/>
        </w:rPr>
        <w:t>5</w:t>
      </w:r>
      <w:r w:rsidRPr="00C909A6">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vrijednosti ugovora</w:t>
      </w:r>
      <w:r w:rsidR="009023A7">
        <w:rPr>
          <w:rFonts w:ascii="Times New Roman" w:hAnsi="Times New Roman" w:cs="Times New Roman"/>
          <w:color w:val="000000"/>
          <w:sz w:val="24"/>
          <w:szCs w:val="24"/>
        </w:rPr>
        <w:t>.</w:t>
      </w:r>
    </w:p>
    <w:p w:rsidR="004632BA" w:rsidRPr="00CC0471" w:rsidRDefault="00AE46CF" w:rsidP="00CC0471">
      <w:pPr>
        <w:pStyle w:val="Heading1"/>
        <w:pBdr>
          <w:top w:val="single" w:sz="4" w:space="1" w:color="auto"/>
          <w:left w:val="single" w:sz="4" w:space="22" w:color="auto"/>
          <w:bottom w:val="single" w:sz="4" w:space="1" w:color="auto"/>
          <w:right w:val="single" w:sz="4" w:space="20" w:color="auto"/>
        </w:pBdr>
        <w:shd w:val="clear" w:color="auto" w:fill="D9D9D9"/>
        <w:tabs>
          <w:tab w:val="left" w:pos="284"/>
        </w:tabs>
        <w:rPr>
          <w:i w:val="0"/>
          <w:iCs w:val="0"/>
          <w:color w:val="000000"/>
          <w:u w:val="none"/>
        </w:rPr>
      </w:pPr>
      <w:bookmarkStart w:id="5" w:name="_Toc506793356"/>
      <w:r w:rsidRPr="00852493">
        <w:rPr>
          <w:i w:val="0"/>
          <w:iCs w:val="0"/>
          <w:color w:val="000000"/>
          <w:u w:val="none"/>
        </w:rPr>
        <w:lastRenderedPageBreak/>
        <w:t>TEHNIČKE KARAKTERISTIKE ILI SPECIFIKACIJE PREDMETA JAVNE NABAVKE, ODNOSNO PREDMJER RADOVA</w:t>
      </w:r>
      <w:bookmarkEnd w:id="4"/>
      <w:bookmarkEnd w:id="5"/>
    </w:p>
    <w:tbl>
      <w:tblPr>
        <w:tblW w:w="9156" w:type="dxa"/>
        <w:tblInd w:w="2" w:type="dxa"/>
        <w:tblCellMar>
          <w:left w:w="70" w:type="dxa"/>
          <w:right w:w="70" w:type="dxa"/>
        </w:tblCellMar>
        <w:tblLook w:val="00A0" w:firstRow="1" w:lastRow="0" w:firstColumn="1" w:lastColumn="0" w:noHBand="0" w:noVBand="0"/>
      </w:tblPr>
      <w:tblGrid>
        <w:gridCol w:w="596"/>
        <w:gridCol w:w="3544"/>
        <w:gridCol w:w="3015"/>
        <w:gridCol w:w="994"/>
        <w:gridCol w:w="1007"/>
      </w:tblGrid>
      <w:tr w:rsidR="00A72DC9" w:rsidRPr="00A72DC9" w:rsidTr="00A72DC9">
        <w:trPr>
          <w:trHeight w:val="1305"/>
        </w:trPr>
        <w:tc>
          <w:tcPr>
            <w:tcW w:w="596" w:type="dxa"/>
            <w:tcBorders>
              <w:top w:val="single" w:sz="8" w:space="0" w:color="auto"/>
              <w:left w:val="single" w:sz="8" w:space="0" w:color="auto"/>
              <w:bottom w:val="single" w:sz="8" w:space="0" w:color="auto"/>
              <w:right w:val="single" w:sz="8" w:space="0" w:color="auto"/>
            </w:tcBorders>
            <w:shd w:val="clear" w:color="auto" w:fill="D9D9D9"/>
            <w:vAlign w:val="center"/>
          </w:tcPr>
          <w:p w:rsidR="00A72DC9" w:rsidRPr="00A72DC9" w:rsidRDefault="00A72DC9" w:rsidP="00A72DC9">
            <w:pPr>
              <w:rPr>
                <w:rFonts w:ascii="Times New Roman" w:hAnsi="Times New Roman" w:cs="Times New Roman"/>
                <w:b/>
                <w:bCs/>
                <w:sz w:val="24"/>
                <w:szCs w:val="24"/>
                <w:lang w:val="sr-Latn-CS"/>
              </w:rPr>
            </w:pPr>
            <w:r w:rsidRPr="00A72DC9">
              <w:rPr>
                <w:rFonts w:ascii="Times New Roman" w:hAnsi="Times New Roman" w:cs="Times New Roman"/>
                <w:b/>
                <w:bCs/>
                <w:sz w:val="24"/>
                <w:szCs w:val="24"/>
                <w:lang w:val="sr-Latn-ME"/>
              </w:rPr>
              <w:t>R.B.</w:t>
            </w:r>
          </w:p>
        </w:tc>
        <w:tc>
          <w:tcPr>
            <w:tcW w:w="3712" w:type="dxa"/>
            <w:tcBorders>
              <w:top w:val="single" w:sz="8" w:space="0" w:color="auto"/>
              <w:left w:val="nil"/>
              <w:bottom w:val="single" w:sz="8" w:space="0" w:color="auto"/>
              <w:right w:val="single" w:sz="4" w:space="0" w:color="auto"/>
            </w:tcBorders>
            <w:shd w:val="clear" w:color="auto" w:fill="D9D9D9"/>
            <w:vAlign w:val="center"/>
          </w:tcPr>
          <w:p w:rsidR="00A72DC9" w:rsidRPr="00A72DC9" w:rsidRDefault="00A72DC9" w:rsidP="00A72DC9">
            <w:pPr>
              <w:rPr>
                <w:rFonts w:ascii="Times New Roman" w:hAnsi="Times New Roman" w:cs="Times New Roman"/>
                <w:b/>
                <w:bCs/>
                <w:sz w:val="24"/>
                <w:szCs w:val="24"/>
                <w:lang w:val="sr-Latn-CS"/>
              </w:rPr>
            </w:pPr>
            <w:r w:rsidRPr="00A72DC9">
              <w:rPr>
                <w:rFonts w:ascii="Times New Roman" w:hAnsi="Times New Roman" w:cs="Times New Roman"/>
                <w:b/>
                <w:bCs/>
                <w:sz w:val="24"/>
                <w:szCs w:val="24"/>
                <w:lang w:val="sr-Latn-CS"/>
              </w:rPr>
              <w:t>Opis predmeta nabavke, odnosno dijela predmeta nabavke</w:t>
            </w:r>
          </w:p>
        </w:tc>
        <w:tc>
          <w:tcPr>
            <w:tcW w:w="3121" w:type="dxa"/>
            <w:tcBorders>
              <w:top w:val="single" w:sz="4" w:space="0" w:color="auto"/>
              <w:left w:val="single" w:sz="4" w:space="0" w:color="auto"/>
              <w:bottom w:val="single" w:sz="4" w:space="0" w:color="auto"/>
              <w:right w:val="single" w:sz="4" w:space="0" w:color="auto"/>
            </w:tcBorders>
            <w:shd w:val="clear" w:color="auto" w:fill="D9D9D9"/>
            <w:vAlign w:val="center"/>
          </w:tcPr>
          <w:p w:rsidR="00A72DC9" w:rsidRPr="00A72DC9" w:rsidRDefault="00A72DC9" w:rsidP="00A72DC9">
            <w:pPr>
              <w:rPr>
                <w:rFonts w:ascii="Times New Roman" w:hAnsi="Times New Roman" w:cs="Times New Roman"/>
                <w:b/>
                <w:bCs/>
                <w:sz w:val="24"/>
                <w:szCs w:val="24"/>
                <w:lang w:val="sr-Latn-CS"/>
              </w:rPr>
            </w:pPr>
            <w:r w:rsidRPr="00A72DC9">
              <w:rPr>
                <w:rFonts w:ascii="Times New Roman" w:hAnsi="Times New Roman" w:cs="Times New Roman"/>
                <w:b/>
                <w:bCs/>
                <w:sz w:val="24"/>
                <w:szCs w:val="24"/>
                <w:lang w:val="sr-Latn-CS"/>
              </w:rPr>
              <w:t>Bitne karakteristike predmeta nabavke u pogledu kvaliteta, performansi i/ili dimenzija</w:t>
            </w:r>
          </w:p>
        </w:tc>
        <w:tc>
          <w:tcPr>
            <w:tcW w:w="864" w:type="dxa"/>
            <w:tcBorders>
              <w:top w:val="single" w:sz="4" w:space="0" w:color="auto"/>
              <w:left w:val="single" w:sz="4" w:space="0" w:color="auto"/>
              <w:bottom w:val="single" w:sz="4" w:space="0" w:color="auto"/>
              <w:right w:val="single" w:sz="4" w:space="0" w:color="auto"/>
            </w:tcBorders>
            <w:shd w:val="clear" w:color="auto" w:fill="D9D9D9"/>
            <w:vAlign w:val="center"/>
          </w:tcPr>
          <w:p w:rsidR="00A72DC9" w:rsidRPr="00A72DC9" w:rsidRDefault="00A72DC9" w:rsidP="00A72DC9">
            <w:pPr>
              <w:rPr>
                <w:rFonts w:ascii="Times New Roman" w:hAnsi="Times New Roman" w:cs="Times New Roman"/>
                <w:b/>
                <w:bCs/>
                <w:sz w:val="24"/>
                <w:szCs w:val="24"/>
                <w:lang w:val="sr-Latn-CS"/>
              </w:rPr>
            </w:pPr>
            <w:r w:rsidRPr="00A72DC9">
              <w:rPr>
                <w:rFonts w:ascii="Times New Roman" w:hAnsi="Times New Roman" w:cs="Times New Roman"/>
                <w:b/>
                <w:bCs/>
                <w:sz w:val="24"/>
                <w:szCs w:val="24"/>
                <w:lang w:val="sr-Latn-CS"/>
              </w:rPr>
              <w:t>Jedinica mjere</w:t>
            </w:r>
          </w:p>
        </w:tc>
        <w:tc>
          <w:tcPr>
            <w:tcW w:w="863" w:type="dxa"/>
            <w:tcBorders>
              <w:top w:val="single" w:sz="8" w:space="0" w:color="auto"/>
              <w:left w:val="single" w:sz="4" w:space="0" w:color="auto"/>
              <w:bottom w:val="single" w:sz="8" w:space="0" w:color="auto"/>
              <w:right w:val="single" w:sz="8" w:space="0" w:color="auto"/>
            </w:tcBorders>
            <w:shd w:val="clear" w:color="auto" w:fill="D9D9D9"/>
            <w:vAlign w:val="center"/>
          </w:tcPr>
          <w:p w:rsidR="00A72DC9" w:rsidRPr="00A72DC9" w:rsidRDefault="00A72DC9" w:rsidP="00A72DC9">
            <w:pPr>
              <w:rPr>
                <w:rFonts w:ascii="Times New Roman" w:hAnsi="Times New Roman" w:cs="Times New Roman"/>
                <w:b/>
                <w:bCs/>
                <w:sz w:val="24"/>
                <w:szCs w:val="24"/>
                <w:lang w:val="sr-Latn-CS"/>
              </w:rPr>
            </w:pPr>
            <w:r w:rsidRPr="00A72DC9">
              <w:rPr>
                <w:rFonts w:ascii="Times New Roman" w:hAnsi="Times New Roman" w:cs="Times New Roman"/>
                <w:b/>
                <w:bCs/>
                <w:sz w:val="24"/>
                <w:szCs w:val="24"/>
                <w:lang w:val="sr-Latn-CS"/>
              </w:rPr>
              <w:t xml:space="preserve">Količina </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1</w:t>
            </w:r>
          </w:p>
        </w:tc>
        <w:tc>
          <w:tcPr>
            <w:tcW w:w="3712" w:type="dxa"/>
            <w:vMerge w:val="restart"/>
            <w:tcBorders>
              <w:top w:val="single" w:sz="8" w:space="0" w:color="auto"/>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Radovi na uklanjanju objekata tipa otvoreni šank, restoran i sl. Obuhvataju mašinsko ili ručno rušenje privremenog objekta, otpajanje sa svih instalacija sa utovarom i odvozom na deponiju</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objekta od metalnih profila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40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2</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objekta o drveta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40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3</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objekta od opeke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20</w:t>
            </w:r>
          </w:p>
        </w:tc>
      </w:tr>
      <w:tr w:rsidR="00A72DC9" w:rsidRPr="00A72DC9" w:rsidTr="00A72DC9">
        <w:trPr>
          <w:trHeight w:val="745"/>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4</w:t>
            </w:r>
          </w:p>
        </w:tc>
        <w:tc>
          <w:tcPr>
            <w:tcW w:w="3712" w:type="dxa"/>
            <w:vMerge/>
            <w:tcBorders>
              <w:left w:val="nil"/>
              <w:bottom w:val="single" w:sz="8"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objekta od kamena ili betona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5</w:t>
            </w:r>
          </w:p>
        </w:tc>
        <w:tc>
          <w:tcPr>
            <w:tcW w:w="3712" w:type="dxa"/>
            <w:vMerge w:val="restart"/>
            <w:tcBorders>
              <w:top w:val="single" w:sz="8" w:space="0" w:color="auto"/>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Radovi na uklanjanju objekta tipa kiosk obuhvataju otpajanje kioska sa svih instalacija, angažovanje dizalice sa utovarom i odvozom na deponiju</w:t>
            </w:r>
          </w:p>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tipskog kioska od plastike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5</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6</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kioska od metala i stakla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20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7</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kioska od drveta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30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8</w:t>
            </w:r>
          </w:p>
        </w:tc>
        <w:tc>
          <w:tcPr>
            <w:tcW w:w="3712" w:type="dxa"/>
            <w:vMerge/>
            <w:tcBorders>
              <w:left w:val="nil"/>
              <w:bottom w:val="single" w:sz="8"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kioska od betona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20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9</w:t>
            </w:r>
          </w:p>
        </w:tc>
        <w:tc>
          <w:tcPr>
            <w:tcW w:w="3712" w:type="dxa"/>
            <w:vMerge w:val="restart"/>
            <w:tcBorders>
              <w:top w:val="single" w:sz="8" w:space="0" w:color="auto"/>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Radovi na uklanjanju montažnih privremenih konstrukcija tipa nastrešnica za hladovinu nad terasama i drugim prostorima obuhvataju skidanje pokrivača, rušenje (sječenje) konstrukcije sa utovarom i odvozom na deponiju</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Nastrešnice od metalčne konstrukcije sa tendom</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40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10</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 xml:space="preserve">Nastrešnice od drvene konstrukcije sa tendom ili trskom </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40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11</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Nastrešnice izgrađene od betona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5</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12</w:t>
            </w:r>
          </w:p>
        </w:tc>
        <w:tc>
          <w:tcPr>
            <w:tcW w:w="3712" w:type="dxa"/>
            <w:vMerge/>
            <w:tcBorders>
              <w:left w:val="nil"/>
              <w:bottom w:val="single" w:sz="8"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Nastrešnice tipa drvene pergole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30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13</w:t>
            </w:r>
          </w:p>
        </w:tc>
        <w:tc>
          <w:tcPr>
            <w:tcW w:w="3712" w:type="dxa"/>
            <w:vMerge w:val="restart"/>
            <w:tcBorders>
              <w:top w:val="single" w:sz="8" w:space="0" w:color="auto"/>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Radovi na uklanjanju montažnih privremenih objekata tipa pano, tezga, prodajni punkt, metalni kavez i sl. obuhvataju rezanje i eventualno odvajanje od podloge sa utovarom i odvozom na deponiju</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Izložbeni pano</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25</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14</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Tezga (drvena ili metalna)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15</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15</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Prodajni punkt</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30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16</w:t>
            </w:r>
          </w:p>
        </w:tc>
        <w:tc>
          <w:tcPr>
            <w:tcW w:w="3712" w:type="dxa"/>
            <w:vMerge/>
            <w:tcBorders>
              <w:left w:val="nil"/>
              <w:bottom w:val="single" w:sz="8"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Metalni kavez</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20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lastRenderedPageBreak/>
              <w:t>17</w:t>
            </w:r>
          </w:p>
        </w:tc>
        <w:tc>
          <w:tcPr>
            <w:tcW w:w="3712" w:type="dxa"/>
            <w:vMerge w:val="restart"/>
            <w:tcBorders>
              <w:top w:val="single" w:sz="8" w:space="0" w:color="auto"/>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Radovi na uklanjanju tipskih (pomičnih) aparata ili uređaja sa utovarom i odvozom na deponiju:</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tipskog aparata za kokice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18</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rashladnih vetrina za sokove</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19</w:t>
            </w:r>
          </w:p>
        </w:tc>
        <w:tc>
          <w:tcPr>
            <w:tcW w:w="3712" w:type="dxa"/>
            <w:vMerge/>
            <w:tcBorders>
              <w:left w:val="nil"/>
              <w:bottom w:val="single" w:sz="8"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konzervatora za sladoled</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15</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20</w:t>
            </w:r>
          </w:p>
        </w:tc>
        <w:tc>
          <w:tcPr>
            <w:tcW w:w="3712" w:type="dxa"/>
            <w:vMerge w:val="restart"/>
            <w:tcBorders>
              <w:top w:val="single" w:sz="8" w:space="0" w:color="auto"/>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Radovi na uklanjanju reklamnih objekata i bilborda sa utovarom i odvozom na deponiju</w:t>
            </w:r>
          </w:p>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improvizovanih reklamnih panoa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5</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21</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tipskih (sity-ligth) objekata, dim. 1x2m</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3</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22</w:t>
            </w:r>
          </w:p>
        </w:tc>
        <w:tc>
          <w:tcPr>
            <w:tcW w:w="3712" w:type="dxa"/>
            <w:vMerge/>
            <w:tcBorders>
              <w:left w:val="nil"/>
              <w:bottom w:val="single" w:sz="8"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velikih (putnih) bilborda, dim 4x3m</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23</w:t>
            </w:r>
          </w:p>
        </w:tc>
        <w:tc>
          <w:tcPr>
            <w:tcW w:w="3712" w:type="dxa"/>
            <w:vMerge w:val="restart"/>
            <w:tcBorders>
              <w:top w:val="single" w:sz="8" w:space="0" w:color="auto"/>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Radovi na uklanjanu mobilijara sa utovarom i transportom na deponiju ili drugo određeno mjesto</w:t>
            </w:r>
          </w:p>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stolova i inventara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50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24</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zidanih ograda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30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25</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Uklanjanjne montažno demontažnih ograda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50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26</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kovanih ograda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60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27</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rasutog otpada (daske, ostaci od konstrukcija, drugi kabasti otpad i sl)  sa odvozom tmv-om od cca 5 m3</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tura</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3</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28</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šuta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M3</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29</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građevinskog materijala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M3</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5</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30</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žardinjera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31</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znakova i putokaza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30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32</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parking stopica, parking šapica i rampi</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30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lastRenderedPageBreak/>
              <w:t>33</w:t>
            </w: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stubova (betonski i metalni)</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25</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p>
        </w:tc>
        <w:tc>
          <w:tcPr>
            <w:tcW w:w="3712" w:type="dxa"/>
            <w:vMerge/>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barki</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kom</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p>
        </w:tc>
        <w:tc>
          <w:tcPr>
            <w:tcW w:w="3712" w:type="dxa"/>
            <w:tcBorders>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Uklanjanje prikolica</w:t>
            </w: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 xml:space="preserve">kom </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10</w:t>
            </w:r>
          </w:p>
        </w:tc>
      </w:tr>
      <w:tr w:rsidR="00A72DC9" w:rsidRPr="00A72DC9" w:rsidTr="00A72DC9">
        <w:trPr>
          <w:trHeight w:val="389"/>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34</w:t>
            </w:r>
          </w:p>
        </w:tc>
        <w:tc>
          <w:tcPr>
            <w:tcW w:w="3712" w:type="dxa"/>
            <w:vMerge w:val="restart"/>
            <w:tcBorders>
              <w:top w:val="single" w:sz="8" w:space="0" w:color="auto"/>
              <w:left w:val="nil"/>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Radovni na rušenju betonskih podloga sa utovarom i odvozom porušenog materijala na deponiju obuhvataju rušenje mašinski, ručno ili sa upotrebom kompresora, utovar i odvoz na deponiju</w:t>
            </w:r>
          </w:p>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Debljina podloge do 10 cm</w:t>
            </w:r>
          </w:p>
          <w:p w:rsidR="00A72DC9" w:rsidRPr="00A72DC9" w:rsidRDefault="00A72DC9" w:rsidP="00A72DC9">
            <w:pPr>
              <w:rPr>
                <w:rFonts w:ascii="Times New Roman" w:hAnsi="Times New Roman" w:cs="Times New Roman"/>
                <w:bCs/>
                <w:sz w:val="24"/>
                <w:szCs w:val="24"/>
                <w:lang w:val="sr-Latn-CS"/>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180</w:t>
            </w:r>
          </w:p>
        </w:tc>
      </w:tr>
      <w:tr w:rsidR="00A72DC9" w:rsidRPr="00A72DC9" w:rsidTr="00A72DC9">
        <w:trPr>
          <w:trHeight w:val="1108"/>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35</w:t>
            </w:r>
          </w:p>
        </w:tc>
        <w:tc>
          <w:tcPr>
            <w:tcW w:w="3712" w:type="dxa"/>
            <w:vMerge/>
            <w:tcBorders>
              <w:left w:val="nil"/>
              <w:bottom w:val="single" w:sz="8"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Debljina podloge od 10-20cm</w:t>
            </w:r>
          </w:p>
          <w:p w:rsidR="00A72DC9" w:rsidRPr="00A72DC9" w:rsidRDefault="00A72DC9" w:rsidP="00A72DC9">
            <w:pPr>
              <w:rPr>
                <w:rFonts w:ascii="Times New Roman" w:hAnsi="Times New Roman" w:cs="Times New Roman"/>
                <w:bCs/>
                <w:sz w:val="24"/>
                <w:szCs w:val="24"/>
                <w:lang w:val="sr-Latn-CS"/>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M2</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130</w:t>
            </w:r>
          </w:p>
        </w:tc>
      </w:tr>
      <w:tr w:rsidR="00A72DC9" w:rsidRPr="00A72DC9" w:rsidTr="00A72DC9">
        <w:trPr>
          <w:trHeight w:val="1924"/>
        </w:trPr>
        <w:tc>
          <w:tcPr>
            <w:tcW w:w="596" w:type="dxa"/>
            <w:tcBorders>
              <w:top w:val="single" w:sz="8" w:space="0" w:color="auto"/>
              <w:left w:val="single" w:sz="8"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ME"/>
              </w:rPr>
            </w:pPr>
            <w:r w:rsidRPr="00A72DC9">
              <w:rPr>
                <w:rFonts w:ascii="Times New Roman" w:hAnsi="Times New Roman" w:cs="Times New Roman"/>
                <w:bCs/>
                <w:sz w:val="24"/>
                <w:szCs w:val="24"/>
                <w:lang w:val="sr-Latn-ME"/>
              </w:rPr>
              <w:t>36</w:t>
            </w:r>
          </w:p>
        </w:tc>
        <w:tc>
          <w:tcPr>
            <w:tcW w:w="3712" w:type="dxa"/>
            <w:tcBorders>
              <w:top w:val="single" w:sz="8" w:space="0" w:color="auto"/>
              <w:left w:val="nil"/>
              <w:bottom w:val="single" w:sz="8"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Angažovanje izvršne službe bez izvršenja</w:t>
            </w:r>
          </w:p>
        </w:tc>
        <w:tc>
          <w:tcPr>
            <w:tcW w:w="3121"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sz w:val="24"/>
                <w:szCs w:val="24"/>
                <w:lang w:val="sr-Latn-ME"/>
              </w:rPr>
            </w:pPr>
            <w:r w:rsidRPr="00A72DC9">
              <w:rPr>
                <w:rFonts w:ascii="Times New Roman" w:hAnsi="Times New Roman" w:cs="Times New Roman"/>
                <w:sz w:val="24"/>
                <w:szCs w:val="24"/>
                <w:lang w:val="sr-Latn-ME"/>
              </w:rPr>
              <w:t xml:space="preserve">Troškovi jednokratnog angažovanja izvršne službe (ljudstvo, mašine. Oprema) ukoliko se zbog objektivnih razloga ne izvrši uklanjanje </w:t>
            </w:r>
          </w:p>
          <w:p w:rsidR="00A72DC9" w:rsidRPr="00A72DC9" w:rsidRDefault="00A72DC9" w:rsidP="00A72DC9">
            <w:pPr>
              <w:rPr>
                <w:rFonts w:ascii="Times New Roman" w:hAnsi="Times New Roman" w:cs="Times New Roman"/>
                <w:bCs/>
                <w:sz w:val="24"/>
                <w:szCs w:val="24"/>
                <w:lang w:val="sr-Latn-CS"/>
              </w:rPr>
            </w:pPr>
          </w:p>
        </w:tc>
        <w:tc>
          <w:tcPr>
            <w:tcW w:w="864" w:type="dxa"/>
            <w:tcBorders>
              <w:top w:val="single" w:sz="4" w:space="0" w:color="auto"/>
              <w:left w:val="single" w:sz="4" w:space="0" w:color="auto"/>
              <w:bottom w:val="single" w:sz="4" w:space="0" w:color="auto"/>
              <w:right w:val="single" w:sz="4"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1h</w:t>
            </w:r>
          </w:p>
        </w:tc>
        <w:tc>
          <w:tcPr>
            <w:tcW w:w="863" w:type="dxa"/>
            <w:tcBorders>
              <w:top w:val="single" w:sz="8" w:space="0" w:color="auto"/>
              <w:left w:val="single" w:sz="4" w:space="0" w:color="auto"/>
              <w:bottom w:val="single" w:sz="8" w:space="0" w:color="auto"/>
              <w:right w:val="single" w:sz="8" w:space="0" w:color="auto"/>
            </w:tcBorders>
            <w:shd w:val="clear" w:color="auto" w:fill="auto"/>
            <w:vAlign w:val="center"/>
          </w:tcPr>
          <w:p w:rsidR="00A72DC9" w:rsidRPr="00A72DC9" w:rsidRDefault="00A72DC9" w:rsidP="00A72DC9">
            <w:pPr>
              <w:rPr>
                <w:rFonts w:ascii="Times New Roman" w:hAnsi="Times New Roman" w:cs="Times New Roman"/>
                <w:bCs/>
                <w:sz w:val="24"/>
                <w:szCs w:val="24"/>
                <w:lang w:val="sr-Latn-CS"/>
              </w:rPr>
            </w:pPr>
            <w:r w:rsidRPr="00A72DC9">
              <w:rPr>
                <w:rFonts w:ascii="Times New Roman" w:hAnsi="Times New Roman" w:cs="Times New Roman"/>
                <w:bCs/>
                <w:sz w:val="24"/>
                <w:szCs w:val="24"/>
                <w:lang w:val="sr-Latn-CS"/>
              </w:rPr>
              <w:t>2</w:t>
            </w:r>
          </w:p>
        </w:tc>
      </w:tr>
    </w:tbl>
    <w:p w:rsidR="005957B8" w:rsidRDefault="005957B8" w:rsidP="009E2772">
      <w:pPr>
        <w:rPr>
          <w:rFonts w:ascii="Times New Roman" w:hAnsi="Times New Roman" w:cs="Times New Roman"/>
          <w:sz w:val="24"/>
          <w:szCs w:val="24"/>
        </w:rPr>
      </w:pPr>
    </w:p>
    <w:p w:rsidR="005957B8" w:rsidRDefault="005957B8" w:rsidP="009E2772">
      <w:pPr>
        <w:rPr>
          <w:rFonts w:ascii="Times New Roman" w:hAnsi="Times New Roman" w:cs="Times New Roman"/>
          <w:sz w:val="24"/>
          <w:szCs w:val="24"/>
        </w:rPr>
      </w:pPr>
    </w:p>
    <w:p w:rsidR="005957B8" w:rsidRDefault="005957B8" w:rsidP="009E2772">
      <w:pPr>
        <w:rPr>
          <w:rFonts w:ascii="Times New Roman" w:hAnsi="Times New Roman" w:cs="Times New Roman"/>
          <w:sz w:val="24"/>
          <w:szCs w:val="24"/>
        </w:rPr>
      </w:pPr>
    </w:p>
    <w:p w:rsidR="00AE46CF" w:rsidRDefault="00AE46CF" w:rsidP="00AE46CF">
      <w:pPr>
        <w:rPr>
          <w:rFonts w:ascii="Times New Roman" w:hAnsi="Times New Roman" w:cs="Times New Roman"/>
          <w:color w:val="000000"/>
        </w:rPr>
      </w:pPr>
    </w:p>
    <w:p w:rsidR="00A72DC9" w:rsidRDefault="00A72DC9" w:rsidP="00AE46CF">
      <w:pPr>
        <w:rPr>
          <w:rFonts w:ascii="Times New Roman" w:hAnsi="Times New Roman" w:cs="Times New Roman"/>
          <w:color w:val="000000"/>
        </w:rPr>
      </w:pPr>
    </w:p>
    <w:p w:rsidR="00A72DC9" w:rsidRDefault="00A72DC9" w:rsidP="00AE46CF">
      <w:pPr>
        <w:rPr>
          <w:rFonts w:ascii="Times New Roman" w:hAnsi="Times New Roman" w:cs="Times New Roman"/>
          <w:color w:val="000000"/>
        </w:rPr>
      </w:pPr>
    </w:p>
    <w:p w:rsidR="00A72DC9" w:rsidRDefault="00A72DC9" w:rsidP="00AE46CF">
      <w:pPr>
        <w:rPr>
          <w:rFonts w:ascii="Times New Roman" w:hAnsi="Times New Roman" w:cs="Times New Roman"/>
          <w:color w:val="000000"/>
        </w:rPr>
      </w:pPr>
    </w:p>
    <w:p w:rsidR="00A72DC9" w:rsidRDefault="00A72DC9" w:rsidP="00AE46CF">
      <w:pPr>
        <w:rPr>
          <w:rFonts w:ascii="Times New Roman" w:hAnsi="Times New Roman" w:cs="Times New Roman"/>
          <w:color w:val="000000"/>
        </w:rPr>
      </w:pPr>
    </w:p>
    <w:p w:rsidR="00A72DC9" w:rsidRDefault="00A72DC9" w:rsidP="00AE46CF">
      <w:pPr>
        <w:rPr>
          <w:rFonts w:ascii="Times New Roman" w:hAnsi="Times New Roman" w:cs="Times New Roman"/>
          <w:color w:val="000000"/>
        </w:rPr>
      </w:pPr>
    </w:p>
    <w:p w:rsidR="00CC0471" w:rsidRDefault="00CC0471" w:rsidP="00AE46CF">
      <w:pPr>
        <w:rPr>
          <w:rFonts w:ascii="Times New Roman" w:hAnsi="Times New Roman" w:cs="Times New Roman"/>
          <w:color w:val="000000"/>
        </w:rPr>
      </w:pPr>
    </w:p>
    <w:p w:rsidR="00CC0471" w:rsidRDefault="00CC0471" w:rsidP="00AE46CF">
      <w:pPr>
        <w:rPr>
          <w:rFonts w:ascii="Times New Roman" w:hAnsi="Times New Roman" w:cs="Times New Roman"/>
          <w:color w:val="000000"/>
        </w:rPr>
      </w:pPr>
    </w:p>
    <w:p w:rsidR="00CC0471" w:rsidRDefault="00CC0471" w:rsidP="00AE46CF">
      <w:pPr>
        <w:rPr>
          <w:rFonts w:ascii="Times New Roman" w:hAnsi="Times New Roman" w:cs="Times New Roman"/>
          <w:color w:val="000000"/>
        </w:rPr>
      </w:pPr>
    </w:p>
    <w:p w:rsidR="00A72DC9" w:rsidRPr="00852493" w:rsidRDefault="00A72DC9" w:rsidP="00AE46CF">
      <w:pPr>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6" w:name="_Toc416180135"/>
      <w:bookmarkStart w:id="7" w:name="_Toc506793357"/>
      <w:r w:rsidRPr="00852493">
        <w:rPr>
          <w:i w:val="0"/>
          <w:iCs w:val="0"/>
          <w:color w:val="000000"/>
          <w:u w:val="none"/>
        </w:rPr>
        <w:lastRenderedPageBreak/>
        <w:t>IZJAVA NARUČIOCA DA ĆE UREDNO IZMIRIVATI OBAVEZE PREMA IZABRANOM PONUĐAČU</w:t>
      </w:r>
      <w:r w:rsidRPr="00852493">
        <w:rPr>
          <w:rStyle w:val="FootnoteReference"/>
          <w:i w:val="0"/>
          <w:iCs w:val="0"/>
          <w:color w:val="000000"/>
          <w:u w:val="none"/>
        </w:rPr>
        <w:footnoteReference w:id="1"/>
      </w:r>
      <w:bookmarkEnd w:id="6"/>
      <w:bookmarkEnd w:id="7"/>
    </w:p>
    <w:p w:rsidR="00AE46CF" w:rsidRPr="00852493" w:rsidRDefault="00AE46CF" w:rsidP="00AE46CF">
      <w:pPr>
        <w:tabs>
          <w:tab w:val="left" w:pos="1950"/>
        </w:tabs>
        <w:rPr>
          <w:rFonts w:ascii="Times New Roman" w:hAnsi="Times New Roman" w:cs="Times New Roman"/>
          <w:color w:val="000000"/>
        </w:rPr>
      </w:pPr>
    </w:p>
    <w:p w:rsidR="00E87FBA" w:rsidRPr="00476E71"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476E71">
        <w:rPr>
          <w:rFonts w:ascii="Times New Roman" w:hAnsi="Times New Roman" w:cs="Times New Roman"/>
          <w:b/>
          <w:color w:val="000000"/>
          <w:sz w:val="24"/>
          <w:szCs w:val="24"/>
          <w:lang w:val="pl-PL"/>
        </w:rPr>
        <w:t xml:space="preserve">OPŠTINA BUDVA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476E71">
        <w:rPr>
          <w:rFonts w:ascii="Times New Roman" w:hAnsi="Times New Roman" w:cs="Times New Roman"/>
          <w:b/>
          <w:color w:val="000000"/>
          <w:sz w:val="24"/>
          <w:szCs w:val="24"/>
          <w:lang w:val="pl-PL"/>
        </w:rPr>
        <w:t>Broj</w:t>
      </w:r>
      <w:r w:rsidRPr="00F10989">
        <w:rPr>
          <w:rFonts w:ascii="Times New Roman" w:hAnsi="Times New Roman" w:cs="Times New Roman"/>
          <w:b/>
          <w:color w:val="000000"/>
          <w:sz w:val="24"/>
          <w:szCs w:val="24"/>
          <w:lang w:val="pl-PL"/>
        </w:rPr>
        <w:t xml:space="preserve">: </w:t>
      </w:r>
      <w:r w:rsidR="00C909A6" w:rsidRPr="00F10989">
        <w:rPr>
          <w:rFonts w:ascii="Times New Roman" w:hAnsi="Times New Roman" w:cs="Times New Roman"/>
          <w:b/>
          <w:color w:val="000000"/>
          <w:sz w:val="24"/>
          <w:szCs w:val="24"/>
          <w:lang w:val="pl-PL"/>
        </w:rPr>
        <w:t>01-</w:t>
      </w:r>
      <w:r w:rsidR="0028061A">
        <w:rPr>
          <w:rFonts w:ascii="Times New Roman" w:hAnsi="Times New Roman" w:cs="Times New Roman"/>
          <w:b/>
          <w:color w:val="000000"/>
          <w:sz w:val="24"/>
          <w:szCs w:val="24"/>
          <w:lang w:val="pl-PL"/>
        </w:rPr>
        <w:t>3347/2</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28061A">
        <w:rPr>
          <w:rFonts w:ascii="Times New Roman" w:hAnsi="Times New Roman" w:cs="Times New Roman"/>
          <w:b/>
          <w:color w:val="000000"/>
          <w:sz w:val="24"/>
          <w:szCs w:val="24"/>
          <w:lang w:val="pl-PL"/>
        </w:rPr>
        <w:t>26.11</w:t>
      </w:r>
      <w:r w:rsidR="00C909A6" w:rsidRPr="00F10989">
        <w:rPr>
          <w:rFonts w:ascii="Times New Roman" w:hAnsi="Times New Roman" w:cs="Times New Roman"/>
          <w:b/>
          <w:color w:val="000000"/>
          <w:sz w:val="24"/>
          <w:szCs w:val="24"/>
          <w:lang w:val="pl-PL"/>
        </w:rPr>
        <w:t>.</w:t>
      </w:r>
      <w:r w:rsidR="00476E71" w:rsidRPr="00F10989">
        <w:rPr>
          <w:rFonts w:ascii="Times New Roman" w:hAnsi="Times New Roman" w:cs="Times New Roman"/>
          <w:b/>
          <w:color w:val="000000"/>
          <w:sz w:val="24"/>
          <w:szCs w:val="24"/>
          <w:lang w:val="pl-PL"/>
        </w:rPr>
        <w:t>2018</w:t>
      </w:r>
      <w:r w:rsidRPr="00F10989">
        <w:rPr>
          <w:rFonts w:ascii="Times New Roman" w:hAnsi="Times New Roman" w:cs="Times New Roman"/>
          <w:b/>
          <w:color w:val="000000"/>
          <w:sz w:val="24"/>
          <w:szCs w:val="24"/>
          <w:lang w:val="pl-PL"/>
        </w:rPr>
        <w:t>. godine</w:t>
      </w: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37586" w:rsidRPr="00852493" w:rsidRDefault="00D37586" w:rsidP="00D37586">
      <w:pPr>
        <w:spacing w:after="0" w:line="240" w:lineRule="auto"/>
        <w:jc w:val="both"/>
        <w:rPr>
          <w:rFonts w:ascii="Times New Roman" w:hAnsi="Times New Roman" w:cs="Times New Roman"/>
          <w:color w:val="000000"/>
          <w:lang w:val="pl-PL"/>
        </w:rPr>
      </w:pPr>
      <w:r w:rsidRPr="00852493">
        <w:rPr>
          <w:rFonts w:ascii="Times New Roman" w:hAnsi="Times New Roman" w:cs="Times New Roman"/>
          <w:color w:val="000000"/>
          <w:sz w:val="24"/>
          <w:szCs w:val="24"/>
          <w:lang w:val="pl-PL"/>
        </w:rPr>
        <w:t>U skladu sa članom 49 stav 1 tačka 3 Zakona o javnim nabavkama („Sl</w:t>
      </w:r>
      <w:r>
        <w:rPr>
          <w:rFonts w:ascii="Times New Roman" w:hAnsi="Times New Roman" w:cs="Times New Roman"/>
          <w:color w:val="000000"/>
          <w:sz w:val="24"/>
          <w:szCs w:val="24"/>
          <w:lang w:val="pl-PL"/>
        </w:rPr>
        <w:t xml:space="preserve">užbeni </w:t>
      </w:r>
      <w:r w:rsidRPr="00852493">
        <w:rPr>
          <w:rFonts w:ascii="Times New Roman" w:hAnsi="Times New Roman" w:cs="Times New Roman"/>
          <w:color w:val="000000"/>
          <w:sz w:val="24"/>
          <w:szCs w:val="24"/>
          <w:lang w:val="pl-PL"/>
        </w:rPr>
        <w:t xml:space="preserve">list </w:t>
      </w:r>
      <w:r>
        <w:rPr>
          <w:rFonts w:ascii="Times New Roman" w:hAnsi="Times New Roman" w:cs="Times New Roman"/>
          <w:color w:val="000000"/>
          <w:sz w:val="24"/>
          <w:szCs w:val="24"/>
          <w:lang w:val="pl-PL"/>
        </w:rPr>
        <w:t>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r>
        <w:rPr>
          <w:rFonts w:ascii="Times New Roman" w:hAnsi="Times New Roman" w:cs="Times New Roman"/>
          <w:color w:val="000000"/>
          <w:sz w:val="24"/>
          <w:szCs w:val="24"/>
          <w:lang w:val="pl-PL"/>
        </w:rPr>
        <w:t>Predsjednik Opštine Budva, Dragan  Krapović, kao ovlašćeno lice Opštine Bud</w:t>
      </w:r>
      <w:r>
        <w:rPr>
          <w:rFonts w:ascii="Times New Roman" w:hAnsi="Times New Roman" w:cs="Times New Roman"/>
          <w:color w:val="000000"/>
          <w:sz w:val="20"/>
          <w:szCs w:val="20"/>
          <w:lang w:val="pl-PL"/>
        </w:rPr>
        <w:t xml:space="preserve">va, </w:t>
      </w:r>
      <w:r w:rsidRPr="00852493">
        <w:rPr>
          <w:rFonts w:ascii="Times New Roman" w:hAnsi="Times New Roman" w:cs="Times New Roman"/>
          <w:color w:val="000000"/>
          <w:sz w:val="24"/>
          <w:szCs w:val="24"/>
          <w:lang w:val="pl-PL"/>
        </w:rPr>
        <w:t>daje</w:t>
      </w: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both"/>
        <w:rPr>
          <w:rFonts w:ascii="Times New Roman" w:hAnsi="Times New Roman" w:cs="Times New Roman"/>
          <w:color w:val="000000"/>
          <w:sz w:val="24"/>
          <w:szCs w:val="24"/>
          <w:lang w:val="pl-PL"/>
        </w:rPr>
      </w:pPr>
    </w:p>
    <w:p w:rsidR="00D37586" w:rsidRPr="00852493" w:rsidRDefault="00D37586" w:rsidP="00D37586">
      <w:pPr>
        <w:spacing w:after="0" w:line="240" w:lineRule="auto"/>
        <w:jc w:val="center"/>
        <w:rPr>
          <w:rFonts w:ascii="Times New Roman" w:hAnsi="Times New Roman" w:cs="Times New Roman"/>
          <w:b/>
          <w:bCs/>
          <w:color w:val="000000"/>
          <w:sz w:val="32"/>
          <w:szCs w:val="32"/>
          <w:lang w:val="pl-PL"/>
        </w:rPr>
      </w:pPr>
      <w:r w:rsidRPr="00852493">
        <w:rPr>
          <w:rFonts w:ascii="Times New Roman" w:hAnsi="Times New Roman" w:cs="Times New Roman"/>
          <w:b/>
          <w:bCs/>
          <w:color w:val="000000"/>
          <w:sz w:val="32"/>
          <w:szCs w:val="32"/>
          <w:lang w:val="pl-PL"/>
        </w:rPr>
        <w:t>I z j a v u</w:t>
      </w:r>
    </w:p>
    <w:p w:rsidR="00D37586" w:rsidRDefault="00D37586" w:rsidP="00D37586">
      <w:pPr>
        <w:spacing w:after="0" w:line="240" w:lineRule="auto"/>
        <w:jc w:val="both"/>
        <w:rPr>
          <w:rFonts w:ascii="Times New Roman" w:hAnsi="Times New Roman" w:cs="Times New Roman"/>
          <w:color w:val="000000"/>
          <w:sz w:val="24"/>
          <w:szCs w:val="24"/>
          <w:lang w:val="pl-PL"/>
        </w:rPr>
      </w:pPr>
    </w:p>
    <w:p w:rsidR="00E50E95" w:rsidRPr="00852493" w:rsidRDefault="00E50E95" w:rsidP="00D37586">
      <w:pPr>
        <w:spacing w:after="0" w:line="240" w:lineRule="auto"/>
        <w:jc w:val="both"/>
        <w:rPr>
          <w:rFonts w:ascii="Times New Roman" w:hAnsi="Times New Roman" w:cs="Times New Roman"/>
          <w:color w:val="000000"/>
          <w:sz w:val="24"/>
          <w:szCs w:val="24"/>
          <w:lang w:val="pl-PL"/>
        </w:rPr>
      </w:pPr>
    </w:p>
    <w:p w:rsidR="00E50E95" w:rsidRPr="0058621F" w:rsidRDefault="00E50E95" w:rsidP="00E50E95">
      <w:pPr>
        <w:widowControl w:val="0"/>
        <w:tabs>
          <w:tab w:val="left" w:pos="945"/>
        </w:tabs>
        <w:spacing w:after="0" w:line="312" w:lineRule="auto"/>
        <w:ind w:right="238"/>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pl-PL"/>
        </w:rPr>
        <w:t xml:space="preserve">Da će Opština Budva, </w:t>
      </w:r>
      <w:r>
        <w:rPr>
          <w:rFonts w:ascii="Times New Roman" w:hAnsi="Times New Roman" w:cs="Times New Roman"/>
          <w:sz w:val="24"/>
          <w:szCs w:val="24"/>
        </w:rPr>
        <w:t xml:space="preserve">shodno </w:t>
      </w:r>
      <w:r>
        <w:rPr>
          <w:rFonts w:ascii="Times New Roman" w:hAnsi="Times New Roman" w:cs="Times New Roman"/>
          <w:color w:val="000000"/>
          <w:sz w:val="24"/>
          <w:szCs w:val="24"/>
          <w:lang w:val="pl-PL"/>
        </w:rPr>
        <w:t>Ugovoru</w:t>
      </w:r>
      <w:r w:rsidRPr="009C4892">
        <w:rPr>
          <w:rFonts w:ascii="Times New Roman" w:hAnsi="Times New Roman" w:cs="Times New Roman"/>
          <w:color w:val="000000"/>
          <w:sz w:val="24"/>
          <w:szCs w:val="24"/>
          <w:lang w:val="pl-PL"/>
        </w:rPr>
        <w:t xml:space="preserve"> </w:t>
      </w:r>
      <w:r w:rsidRPr="001705CF">
        <w:rPr>
          <w:rFonts w:ascii="Times New Roman" w:hAnsi="Times New Roman"/>
          <w:sz w:val="24"/>
          <w:szCs w:val="24"/>
        </w:rPr>
        <w:t>za</w:t>
      </w:r>
      <w:r w:rsidRPr="001705CF">
        <w:rPr>
          <w:rFonts w:ascii="Times New Roman" w:hAnsi="Times New Roman"/>
          <w:spacing w:val="1"/>
          <w:sz w:val="24"/>
          <w:szCs w:val="24"/>
        </w:rPr>
        <w:t xml:space="preserve"> </w:t>
      </w:r>
      <w:r>
        <w:rPr>
          <w:rFonts w:ascii="Times New Roman" w:hAnsi="Times New Roman"/>
          <w:spacing w:val="-1"/>
          <w:sz w:val="24"/>
          <w:szCs w:val="24"/>
        </w:rPr>
        <w:t>n</w:t>
      </w:r>
      <w:r w:rsidRPr="00750EA8">
        <w:rPr>
          <w:rFonts w:ascii="Times New Roman" w:hAnsi="Times New Roman"/>
          <w:spacing w:val="-1"/>
          <w:sz w:val="24"/>
          <w:szCs w:val="24"/>
        </w:rPr>
        <w:t>abavk</w:t>
      </w:r>
      <w:r>
        <w:rPr>
          <w:rFonts w:ascii="Times New Roman" w:hAnsi="Times New Roman"/>
          <w:spacing w:val="-1"/>
          <w:sz w:val="24"/>
          <w:szCs w:val="24"/>
        </w:rPr>
        <w:t>u</w:t>
      </w:r>
      <w:r w:rsidRPr="00750EA8">
        <w:rPr>
          <w:rFonts w:ascii="Times New Roman" w:hAnsi="Times New Roman"/>
          <w:spacing w:val="-1"/>
          <w:sz w:val="24"/>
          <w:szCs w:val="24"/>
        </w:rPr>
        <w:t xml:space="preserve"> </w:t>
      </w:r>
      <w:r>
        <w:rPr>
          <w:rFonts w:ascii="Times New Roman" w:hAnsi="Times New Roman"/>
          <w:spacing w:val="-1"/>
          <w:sz w:val="24"/>
        </w:rPr>
        <w:t>u</w:t>
      </w:r>
      <w:r w:rsidRPr="00806934">
        <w:rPr>
          <w:rFonts w:ascii="Times New Roman" w:hAnsi="Times New Roman"/>
          <w:spacing w:val="-1"/>
          <w:sz w:val="24"/>
        </w:rPr>
        <w:t>slug</w:t>
      </w:r>
      <w:r>
        <w:rPr>
          <w:rFonts w:ascii="Times New Roman" w:hAnsi="Times New Roman"/>
          <w:spacing w:val="-1"/>
          <w:sz w:val="24"/>
        </w:rPr>
        <w:t>a</w:t>
      </w:r>
      <w:r w:rsidRPr="00806934">
        <w:rPr>
          <w:rFonts w:ascii="Times New Roman" w:hAnsi="Times New Roman"/>
          <w:spacing w:val="-1"/>
          <w:sz w:val="24"/>
        </w:rPr>
        <w:t xml:space="preserve"> izvršne službe za potrebe Komunalne inspekcije i Komunalne policije</w:t>
      </w:r>
      <w:r w:rsidRPr="0058621F">
        <w:rPr>
          <w:rStyle w:val="Heading5Char"/>
          <w:rFonts w:eastAsia="Calibri"/>
        </w:rPr>
        <w:t>,</w:t>
      </w:r>
      <w:r w:rsidRPr="0058621F">
        <w:rPr>
          <w:rFonts w:ascii="Times New Roman" w:hAnsi="Times New Roman" w:cs="Times New Roman"/>
          <w:color w:val="000000"/>
          <w:sz w:val="24"/>
          <w:szCs w:val="24"/>
          <w:lang w:val="pl-PL"/>
        </w:rPr>
        <w:t xml:space="preserve"> uredno vršiti plaćanja preuzetih obaveza, po utvrđenoj dinamici.</w:t>
      </w:r>
    </w:p>
    <w:p w:rsidR="00D37586" w:rsidRDefault="00D37586" w:rsidP="00D37586">
      <w:pPr>
        <w:spacing w:after="0" w:line="240" w:lineRule="auto"/>
        <w:jc w:val="both"/>
        <w:rPr>
          <w:rFonts w:ascii="Times New Roman" w:hAnsi="Times New Roman" w:cs="Times New Roman"/>
          <w:color w:val="000000"/>
          <w:sz w:val="24"/>
          <w:szCs w:val="24"/>
          <w:lang w:val="pl-PL"/>
        </w:rPr>
      </w:pPr>
    </w:p>
    <w:p w:rsidR="00D37586" w:rsidRDefault="00D37586" w:rsidP="00D37586">
      <w:pPr>
        <w:spacing w:after="0" w:line="240" w:lineRule="auto"/>
        <w:jc w:val="both"/>
        <w:rPr>
          <w:rFonts w:ascii="Times New Roman" w:hAnsi="Times New Roman" w:cs="Times New Roman"/>
          <w:color w:val="000000"/>
          <w:sz w:val="24"/>
          <w:szCs w:val="24"/>
          <w:lang w:val="pl-PL"/>
        </w:rPr>
      </w:pP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color w:val="000000"/>
          <w:sz w:val="24"/>
          <w:szCs w:val="24"/>
          <w:lang w:val="sr-Latn-CS"/>
        </w:rPr>
        <w:t xml:space="preserve">  </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PREDSJEDNIK</w:t>
      </w:r>
    </w:p>
    <w:p w:rsidR="00D37586" w:rsidRDefault="00D37586" w:rsidP="00D37586">
      <w:pPr>
        <w:spacing w:after="0" w:line="240" w:lineRule="auto"/>
        <w:ind w:left="2124" w:firstLine="708"/>
        <w:jc w:val="center"/>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Dragan Krapović</w:t>
      </w:r>
    </w:p>
    <w:p w:rsidR="00D37586" w:rsidRDefault="00D37586" w:rsidP="00D37586">
      <w:pPr>
        <w:spacing w:after="0" w:line="240" w:lineRule="auto"/>
        <w:ind w:left="2124" w:firstLine="708"/>
        <w:jc w:val="right"/>
        <w:rPr>
          <w:rFonts w:ascii="Times New Roman" w:hAnsi="Times New Roman" w:cs="Times New Roman"/>
          <w:b/>
          <w:color w:val="000000"/>
          <w:sz w:val="24"/>
          <w:szCs w:val="24"/>
          <w:lang w:val="sr-Latn-CS"/>
        </w:rPr>
      </w:pPr>
      <w:r>
        <w:rPr>
          <w:rFonts w:ascii="Times New Roman" w:hAnsi="Times New Roman" w:cs="Times New Roman"/>
          <w:b/>
          <w:color w:val="000000"/>
          <w:sz w:val="24"/>
          <w:szCs w:val="24"/>
          <w:lang w:val="sr-Latn-CS"/>
        </w:rPr>
        <w:t xml:space="preserve">                                           </w:t>
      </w:r>
    </w:p>
    <w:p w:rsidR="00D37586" w:rsidRDefault="00D37586" w:rsidP="00D37586">
      <w:pPr>
        <w:spacing w:after="0" w:line="240" w:lineRule="auto"/>
        <w:ind w:firstLine="567"/>
        <w:jc w:val="center"/>
      </w:pPr>
      <w:r>
        <w:rPr>
          <w:rFonts w:ascii="Times New Roman" w:hAnsi="Times New Roman" w:cs="Times New Roman"/>
          <w:b/>
          <w:color w:val="000000"/>
          <w:sz w:val="24"/>
          <w:szCs w:val="24"/>
          <w:lang w:val="sr-Latn-CS"/>
        </w:rPr>
        <w:t xml:space="preserve">                                                                                                       ___________________</w:t>
      </w:r>
    </w:p>
    <w:p w:rsidR="00AE46CF" w:rsidRPr="00852493" w:rsidRDefault="00AE46CF" w:rsidP="00AE46CF">
      <w:pPr>
        <w:rPr>
          <w:rFonts w:ascii="Times New Roman" w:hAnsi="Times New Roman" w:cs="Times New Roman"/>
          <w:b/>
          <w:bCs/>
          <w:color w:val="000000"/>
          <w:sz w:val="28"/>
          <w:szCs w:val="28"/>
        </w:rPr>
      </w:pPr>
      <w:r w:rsidRPr="00852493">
        <w:rPr>
          <w:rFonts w:ascii="Times New Roman" w:hAnsi="Times New Roman" w:cs="Times New Roman"/>
          <w:b/>
          <w:bCs/>
          <w:color w:val="000000"/>
          <w:sz w:val="28"/>
          <w:szCs w:val="28"/>
        </w:rPr>
        <w:br w:type="page"/>
      </w: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8" w:name="_Toc416180136"/>
      <w:bookmarkStart w:id="9" w:name="_Toc506793358"/>
      <w:r w:rsidRPr="00852493">
        <w:rPr>
          <w:i w:val="0"/>
          <w:iCs w:val="0"/>
          <w:color w:val="000000"/>
          <w:u w:val="none"/>
        </w:rPr>
        <w:lastRenderedPageBreak/>
        <w:t>IZJAVA NARUČIOCA (</w:t>
      </w:r>
      <w:r w:rsidRPr="00852493">
        <w:rPr>
          <w:i w:val="0"/>
          <w:iCs w:val="0"/>
          <w:color w:val="000000"/>
          <w:sz w:val="20"/>
          <w:szCs w:val="20"/>
          <w:u w:val="none"/>
        </w:rPr>
        <w:t xml:space="preserve">OVLAŠĆENO LICE, SLUŽBENIK ZA JAVNE NABAVKE I LICA KOJA SU UČESTVOVALA U PLANIRANJU JAVNE NABAVKE) </w:t>
      </w:r>
      <w:r w:rsidRPr="00852493">
        <w:rPr>
          <w:i w:val="0"/>
          <w:iCs w:val="0"/>
          <w:color w:val="000000"/>
          <w:u w:val="none"/>
        </w:rPr>
        <w:t xml:space="preserve">O NEPOSTOJANJU SUKOBA INTERESA </w:t>
      </w:r>
      <w:r w:rsidRPr="00852493">
        <w:rPr>
          <w:rStyle w:val="FootnoteReference"/>
          <w:i w:val="0"/>
          <w:iCs w:val="0"/>
          <w:color w:val="000000"/>
          <w:u w:val="none"/>
        </w:rPr>
        <w:footnoteReference w:id="2"/>
      </w:r>
      <w:bookmarkEnd w:id="8"/>
      <w:bookmarkEnd w:id="9"/>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34D10"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bookmarkStart w:id="10" w:name="_Toc416180137"/>
      <w:r w:rsidRPr="00A34D10">
        <w:rPr>
          <w:rFonts w:ascii="Times New Roman" w:hAnsi="Times New Roman" w:cs="Times New Roman"/>
          <w:b/>
          <w:color w:val="000000"/>
          <w:sz w:val="24"/>
          <w:szCs w:val="24"/>
          <w:lang w:val="pl-PL"/>
        </w:rPr>
        <w:t xml:space="preserve">OPŠTINA BUDVA </w:t>
      </w:r>
    </w:p>
    <w:p w:rsidR="00CB171F" w:rsidRPr="00F10989"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F10989">
        <w:rPr>
          <w:rFonts w:ascii="Times New Roman" w:hAnsi="Times New Roman" w:cs="Times New Roman"/>
          <w:b/>
          <w:color w:val="000000"/>
          <w:sz w:val="24"/>
          <w:szCs w:val="24"/>
          <w:lang w:val="pl-PL"/>
        </w:rPr>
        <w:t xml:space="preserve">Broj: </w:t>
      </w:r>
      <w:r w:rsidR="00C909A6" w:rsidRPr="00F10989">
        <w:rPr>
          <w:rFonts w:ascii="Times New Roman" w:hAnsi="Times New Roman" w:cs="Times New Roman"/>
          <w:b/>
          <w:color w:val="000000"/>
          <w:sz w:val="24"/>
          <w:szCs w:val="24"/>
          <w:lang w:val="pl-PL"/>
        </w:rPr>
        <w:t>01-</w:t>
      </w:r>
      <w:r w:rsidR="0028061A">
        <w:rPr>
          <w:rFonts w:ascii="Times New Roman" w:hAnsi="Times New Roman" w:cs="Times New Roman"/>
          <w:b/>
          <w:color w:val="000000"/>
          <w:sz w:val="24"/>
          <w:szCs w:val="24"/>
          <w:lang w:val="pl-PL"/>
        </w:rPr>
        <w:t>3347/3</w:t>
      </w:r>
    </w:p>
    <w:p w:rsidR="00CB171F" w:rsidRDefault="00CB171F" w:rsidP="00CB171F">
      <w:pPr>
        <w:spacing w:after="0" w:line="240" w:lineRule="auto"/>
        <w:rPr>
          <w:rFonts w:ascii="Times New Roman" w:hAnsi="Times New Roman" w:cs="Times New Roman"/>
          <w:b/>
          <w:bCs/>
          <w:color w:val="000000"/>
          <w:sz w:val="24"/>
          <w:szCs w:val="24"/>
          <w:lang w:val="sr-Latn-CS"/>
        </w:rPr>
      </w:pPr>
      <w:r w:rsidRPr="00F10989">
        <w:rPr>
          <w:rFonts w:ascii="Times New Roman" w:hAnsi="Times New Roman" w:cs="Times New Roman"/>
          <w:b/>
          <w:color w:val="000000"/>
          <w:sz w:val="24"/>
          <w:szCs w:val="24"/>
          <w:lang w:val="pl-PL"/>
        </w:rPr>
        <w:t xml:space="preserve">Budva, </w:t>
      </w:r>
      <w:r w:rsidR="001679E5" w:rsidRPr="00F10989">
        <w:rPr>
          <w:rFonts w:ascii="Times New Roman" w:hAnsi="Times New Roman" w:cs="Times New Roman"/>
          <w:b/>
          <w:color w:val="000000"/>
          <w:sz w:val="24"/>
          <w:szCs w:val="24"/>
          <w:lang w:val="pl-PL"/>
        </w:rPr>
        <w:t>2</w:t>
      </w:r>
      <w:r w:rsidR="0028061A">
        <w:rPr>
          <w:rFonts w:ascii="Times New Roman" w:hAnsi="Times New Roman" w:cs="Times New Roman"/>
          <w:b/>
          <w:color w:val="000000"/>
          <w:sz w:val="24"/>
          <w:szCs w:val="24"/>
          <w:lang w:val="pl-PL"/>
        </w:rPr>
        <w:t>6.11</w:t>
      </w:r>
      <w:r w:rsidR="00C909A6" w:rsidRPr="00F10989">
        <w:rPr>
          <w:rFonts w:ascii="Times New Roman" w:hAnsi="Times New Roman" w:cs="Times New Roman"/>
          <w:b/>
          <w:color w:val="000000"/>
          <w:sz w:val="24"/>
          <w:szCs w:val="24"/>
          <w:lang w:val="pl-PL"/>
        </w:rPr>
        <w:t>.</w:t>
      </w:r>
      <w:r w:rsidR="00A34D10" w:rsidRPr="00F10989">
        <w:rPr>
          <w:rFonts w:ascii="Times New Roman" w:hAnsi="Times New Roman" w:cs="Times New Roman"/>
          <w:b/>
          <w:color w:val="000000"/>
          <w:sz w:val="24"/>
          <w:szCs w:val="24"/>
          <w:lang w:val="pl-PL"/>
        </w:rPr>
        <w:t>2018</w:t>
      </w:r>
      <w:r w:rsidRPr="00F10989">
        <w:rPr>
          <w:rFonts w:ascii="Times New Roman" w:hAnsi="Times New Roman" w:cs="Times New Roman"/>
          <w:b/>
          <w:color w:val="000000"/>
          <w:sz w:val="24"/>
          <w:szCs w:val="24"/>
          <w:lang w:val="pl-PL"/>
        </w:rPr>
        <w:t>. godine</w:t>
      </w:r>
    </w:p>
    <w:p w:rsidR="00E87FBA" w:rsidRPr="00852493" w:rsidRDefault="00E87FBA" w:rsidP="007C2228">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rPr>
          <w:rFonts w:ascii="Times New Roman" w:hAnsi="Times New Roman" w:cs="Times New Roman"/>
          <w:b/>
          <w:bCs/>
          <w:color w:val="000000"/>
          <w:sz w:val="24"/>
          <w:szCs w:val="24"/>
          <w:lang w:val="sr-Latn-CS"/>
        </w:rPr>
      </w:pPr>
    </w:p>
    <w:p w:rsidR="00D20729" w:rsidRPr="00852493" w:rsidRDefault="00D20729" w:rsidP="00D20729">
      <w:pPr>
        <w:spacing w:after="0" w:line="240" w:lineRule="auto"/>
        <w:ind w:firstLine="708"/>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B27DF0" w:rsidRPr="00C44282" w:rsidRDefault="00B27DF0" w:rsidP="00B27DF0">
      <w:pPr>
        <w:widowControl w:val="0"/>
        <w:tabs>
          <w:tab w:val="left" w:pos="945"/>
        </w:tabs>
        <w:spacing w:after="0" w:line="312" w:lineRule="auto"/>
        <w:ind w:left="236" w:right="238"/>
        <w:jc w:val="both"/>
        <w:rPr>
          <w:rFonts w:ascii="Times New Roman" w:eastAsia="Times New Roman" w:hAnsi="Times New Roman" w:cs="Times New Roman"/>
          <w:sz w:val="24"/>
          <w:szCs w:val="24"/>
        </w:rPr>
      </w:pPr>
      <w:r>
        <w:rPr>
          <w:rFonts w:ascii="Times New Roman" w:hAnsi="Times New Roman" w:cs="Times New Roman"/>
          <w:color w:val="000000"/>
          <w:sz w:val="24"/>
          <w:szCs w:val="24"/>
          <w:lang w:val="sr-Latn-CS"/>
        </w:rPr>
        <w:t>D</w:t>
      </w:r>
      <w:r w:rsidRPr="009C4892">
        <w:rPr>
          <w:rFonts w:ascii="Times New Roman" w:hAnsi="Times New Roman" w:cs="Times New Roman"/>
          <w:color w:val="000000"/>
          <w:sz w:val="24"/>
          <w:szCs w:val="24"/>
          <w:lang w:val="sr-Latn-CS"/>
        </w:rPr>
        <w:t xml:space="preserve">a u postupku javne nabavke iz </w:t>
      </w:r>
      <w:r w:rsidRPr="009C4892">
        <w:rPr>
          <w:rFonts w:ascii="Times New Roman" w:hAnsi="Times New Roman" w:cs="Times New Roman"/>
          <w:sz w:val="24"/>
          <w:szCs w:val="24"/>
        </w:rPr>
        <w:t>Plana javnih nabavki za 201</w:t>
      </w:r>
      <w:r>
        <w:rPr>
          <w:rFonts w:ascii="Times New Roman" w:hAnsi="Times New Roman" w:cs="Times New Roman"/>
          <w:sz w:val="24"/>
          <w:szCs w:val="24"/>
        </w:rPr>
        <w:t>8</w:t>
      </w:r>
      <w:r w:rsidRPr="009C4892">
        <w:rPr>
          <w:rFonts w:ascii="Times New Roman" w:hAnsi="Times New Roman" w:cs="Times New Roman"/>
          <w:sz w:val="24"/>
          <w:szCs w:val="24"/>
        </w:rPr>
        <w:t>.godinu broj: 01-2</w:t>
      </w:r>
      <w:r>
        <w:rPr>
          <w:rFonts w:ascii="Times New Roman" w:hAnsi="Times New Roman" w:cs="Times New Roman"/>
          <w:sz w:val="24"/>
          <w:szCs w:val="24"/>
        </w:rPr>
        <w:t>15/2</w:t>
      </w:r>
      <w:r w:rsidRPr="009C4892">
        <w:rPr>
          <w:rFonts w:ascii="Times New Roman" w:hAnsi="Times New Roman" w:cs="Times New Roman"/>
          <w:sz w:val="24"/>
          <w:szCs w:val="24"/>
        </w:rPr>
        <w:t xml:space="preserve"> od </w:t>
      </w:r>
      <w:r>
        <w:rPr>
          <w:rFonts w:ascii="Times New Roman" w:hAnsi="Times New Roman" w:cs="Times New Roman"/>
          <w:sz w:val="24"/>
          <w:szCs w:val="24"/>
        </w:rPr>
        <w:t>03.04.2018</w:t>
      </w:r>
      <w:r w:rsidRPr="009C4892">
        <w:rPr>
          <w:rFonts w:ascii="Times New Roman" w:hAnsi="Times New Roman" w:cs="Times New Roman"/>
          <w:sz w:val="24"/>
          <w:szCs w:val="24"/>
        </w:rPr>
        <w:t xml:space="preserve">. godine,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8416A9">
        <w:rPr>
          <w:rFonts w:ascii="Times New Roman" w:hAnsi="Times New Roman" w:cs="Times New Roman"/>
          <w:spacing w:val="-1"/>
          <w:sz w:val="24"/>
          <w:szCs w:val="24"/>
        </w:rPr>
        <w:t>nabavku</w:t>
      </w:r>
      <w:r w:rsidRPr="008416A9">
        <w:rPr>
          <w:rFonts w:ascii="Times New Roman" w:hAnsi="Times New Roman" w:cs="Times New Roman"/>
          <w:spacing w:val="4"/>
          <w:sz w:val="24"/>
          <w:szCs w:val="24"/>
        </w:rPr>
        <w:t xml:space="preserve"> </w:t>
      </w:r>
      <w:r>
        <w:rPr>
          <w:rFonts w:ascii="Times New Roman" w:hAnsi="Times New Roman"/>
          <w:spacing w:val="-1"/>
          <w:sz w:val="24"/>
        </w:rPr>
        <w:t>u</w:t>
      </w:r>
      <w:r w:rsidRPr="00806934">
        <w:rPr>
          <w:rFonts w:ascii="Times New Roman" w:hAnsi="Times New Roman"/>
          <w:spacing w:val="-1"/>
          <w:sz w:val="24"/>
        </w:rPr>
        <w:t>slug</w:t>
      </w:r>
      <w:r>
        <w:rPr>
          <w:rFonts w:ascii="Times New Roman" w:hAnsi="Times New Roman"/>
          <w:spacing w:val="-1"/>
          <w:sz w:val="24"/>
        </w:rPr>
        <w:t>a</w:t>
      </w:r>
      <w:r w:rsidRPr="00806934">
        <w:rPr>
          <w:rFonts w:ascii="Times New Roman" w:hAnsi="Times New Roman"/>
          <w:spacing w:val="-1"/>
          <w:sz w:val="24"/>
        </w:rPr>
        <w:t xml:space="preserve"> izvršne službe za potrebe Komunalne inspekcije i Komunalne policije</w:t>
      </w:r>
      <w:r w:rsidRPr="008416A9">
        <w:rPr>
          <w:rFonts w:ascii="Times New Roman" w:hAnsi="Times New Roman" w:cs="Times New Roman"/>
          <w:bCs/>
          <w:color w:val="000000"/>
          <w:sz w:val="24"/>
          <w:szCs w:val="24"/>
          <w:lang w:val="it-IT"/>
        </w:rPr>
        <w:t>,</w:t>
      </w:r>
      <w:r w:rsidRPr="00C44282">
        <w:rPr>
          <w:rFonts w:ascii="Times New Roman" w:hAnsi="Times New Roman" w:cs="Times New Roman"/>
          <w:color w:val="000000"/>
          <w:sz w:val="24"/>
          <w:szCs w:val="24"/>
          <w:lang w:val="sr-Latn-CS"/>
        </w:rPr>
        <w:t xml:space="preserve"> nisam u sukobu interesa u smislu člana 16 stav </w:t>
      </w:r>
      <w:proofErr w:type="gramStart"/>
      <w:r w:rsidRPr="00C44282">
        <w:rPr>
          <w:rFonts w:ascii="Times New Roman" w:hAnsi="Times New Roman" w:cs="Times New Roman"/>
          <w:color w:val="000000"/>
          <w:sz w:val="24"/>
          <w:szCs w:val="24"/>
          <w:lang w:val="sr-Latn-CS"/>
        </w:rPr>
        <w:t xml:space="preserve">4 </w:t>
      </w:r>
      <w:r w:rsidRPr="00C44282">
        <w:rPr>
          <w:rFonts w:ascii="Times New Roman" w:hAnsi="Times New Roman" w:cs="Times New Roman"/>
          <w:color w:val="000000"/>
          <w:sz w:val="24"/>
          <w:szCs w:val="24"/>
          <w:lang w:val="pl-PL"/>
        </w:rPr>
        <w:t xml:space="preserve"> Zakona</w:t>
      </w:r>
      <w:proofErr w:type="gramEnd"/>
      <w:r w:rsidRPr="00C44282">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sidRPr="00C44282">
        <w:rPr>
          <w:rFonts w:ascii="Times New Roman" w:hAnsi="Times New Roman" w:cs="Times New Roman"/>
          <w:color w:val="000000"/>
          <w:sz w:val="24"/>
          <w:szCs w:val="24"/>
          <w:lang w:val="sr-Latn-CS"/>
        </w:rPr>
        <w:t>.</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Ovlašćeno lice naručioca: Dragan  Krapović,</w:t>
      </w:r>
      <w:r>
        <w:rPr>
          <w:rFonts w:ascii="Times New Roman" w:hAnsi="Times New Roman" w:cs="Times New Roman"/>
          <w:color w:val="000000"/>
          <w:sz w:val="24"/>
          <w:szCs w:val="24"/>
          <w:lang w:val="sr-Latn-CS"/>
        </w:rPr>
        <w:br/>
        <w:t xml:space="preserve"> P</w:t>
      </w:r>
      <w:r w:rsidRPr="009C4892">
        <w:rPr>
          <w:rFonts w:ascii="Times New Roman" w:hAnsi="Times New Roman" w:cs="Times New Roman"/>
          <w:color w:val="000000"/>
          <w:sz w:val="24"/>
          <w:szCs w:val="24"/>
          <w:lang w:val="sr-Latn-CS"/>
        </w:rPr>
        <w:t>redsjednik</w:t>
      </w: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w:t>
      </w:r>
    </w:p>
    <w:p w:rsidR="00B27DF0" w:rsidRDefault="00B27DF0" w:rsidP="00B27DF0">
      <w:pPr>
        <w:spacing w:after="0" w:line="240" w:lineRule="auto"/>
        <w:jc w:val="both"/>
        <w:rPr>
          <w:rFonts w:ascii="Times New Roman" w:hAnsi="Times New Roman" w:cs="Times New Roman"/>
          <w:color w:val="000000"/>
          <w:sz w:val="24"/>
          <w:szCs w:val="24"/>
          <w:lang w:val="sr-Latn-CS"/>
        </w:rPr>
      </w:pP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planiranju  javne nabavke</w:t>
      </w:r>
      <w:r>
        <w:rPr>
          <w:rFonts w:ascii="Times New Roman" w:hAnsi="Times New Roman" w:cs="Times New Roman"/>
          <w:color w:val="000000"/>
          <w:sz w:val="24"/>
          <w:szCs w:val="24"/>
          <w:lang w:val="sr-Latn-CS"/>
        </w:rPr>
        <w:t xml:space="preserve">, </w:t>
      </w:r>
      <w:r w:rsidRPr="009C4892">
        <w:rPr>
          <w:rFonts w:ascii="Times New Roman" w:hAnsi="Times New Roman" w:cs="Times New Roman"/>
          <w:color w:val="000000"/>
          <w:sz w:val="24"/>
          <w:szCs w:val="24"/>
          <w:lang w:val="sr-Latn-CS"/>
        </w:rPr>
        <w:t>Ta</w:t>
      </w:r>
      <w:r>
        <w:rPr>
          <w:rFonts w:ascii="Times New Roman" w:hAnsi="Times New Roman" w:cs="Times New Roman"/>
          <w:color w:val="000000"/>
          <w:sz w:val="24"/>
          <w:szCs w:val="24"/>
          <w:lang w:val="sr-Latn-CS"/>
        </w:rPr>
        <w:t>nja Kapisoda</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w:t>
      </w:r>
      <w:r>
        <w:rPr>
          <w:rFonts w:ascii="Times New Roman" w:hAnsi="Times New Roman" w:cs="Times New Roman"/>
          <w:color w:val="000000"/>
          <w:sz w:val="24"/>
          <w:szCs w:val="24"/>
          <w:lang w:val="sr-Latn-CS"/>
        </w:rPr>
        <w:t>N</w:t>
      </w:r>
      <w:r w:rsidRPr="009C4892">
        <w:rPr>
          <w:rFonts w:ascii="Times New Roman" w:hAnsi="Times New Roman" w:cs="Times New Roman"/>
          <w:color w:val="000000"/>
          <w:sz w:val="24"/>
          <w:szCs w:val="24"/>
          <w:lang w:val="sr-Latn-CS"/>
        </w:rPr>
        <w:t>ačelnica Službe za javne nabavke</w:t>
      </w:r>
      <w:r>
        <w:rPr>
          <w:rFonts w:ascii="Times New Roman" w:hAnsi="Times New Roman" w:cs="Times New Roman"/>
          <w:color w:val="000000"/>
          <w:sz w:val="24"/>
          <w:szCs w:val="24"/>
          <w:lang w:val="sr-Latn-CS"/>
        </w:rPr>
        <w:t>, Službenik za javne nabavke</w:t>
      </w: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p>
    <w:p w:rsidR="00B27DF0" w:rsidRPr="009C4892" w:rsidRDefault="00B27DF0" w:rsidP="00B27DF0">
      <w:pPr>
        <w:spacing w:after="0" w:line="240" w:lineRule="auto"/>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 _______________________</w:t>
      </w:r>
    </w:p>
    <w:p w:rsidR="00B27DF0" w:rsidRPr="009C4892" w:rsidRDefault="00B27DF0" w:rsidP="00B27DF0">
      <w:pPr>
        <w:spacing w:after="0" w:line="240" w:lineRule="auto"/>
        <w:jc w:val="both"/>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sidRPr="009C4892">
        <w:rPr>
          <w:rFonts w:ascii="Times New Roman" w:hAnsi="Times New Roman" w:cs="Times New Roman"/>
          <w:color w:val="000000"/>
          <w:sz w:val="24"/>
          <w:szCs w:val="24"/>
          <w:lang w:val="sr-Latn-CS"/>
        </w:rPr>
        <w:t xml:space="preserve">Lice koje je učestvovalo u </w:t>
      </w:r>
      <w:r w:rsidRPr="0062479D">
        <w:rPr>
          <w:rFonts w:ascii="Times New Roman" w:hAnsi="Times New Roman" w:cs="Times New Roman"/>
          <w:color w:val="000000"/>
          <w:sz w:val="24"/>
          <w:szCs w:val="24"/>
          <w:lang w:val="sr-Latn-CS"/>
        </w:rPr>
        <w:t xml:space="preserve">planiranju  javne nabavke, </w:t>
      </w:r>
      <w:r>
        <w:rPr>
          <w:rFonts w:ascii="Times New Roman" w:hAnsi="Times New Roman" w:cs="Times New Roman"/>
          <w:color w:val="000000"/>
          <w:sz w:val="24"/>
          <w:szCs w:val="24"/>
          <w:lang w:val="sr-Latn-CS"/>
        </w:rPr>
        <w:t>Aleksandar Mijatović</w:t>
      </w: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spacing w:val="-1"/>
          <w:sz w:val="24"/>
        </w:rPr>
        <w:t>Načelnik</w:t>
      </w:r>
      <w:r w:rsidRPr="00806934">
        <w:rPr>
          <w:rFonts w:ascii="Times New Roman" w:hAnsi="Times New Roman"/>
          <w:spacing w:val="-1"/>
          <w:sz w:val="24"/>
        </w:rPr>
        <w:t xml:space="preserve"> Komunalne inspekcije i Komunalne policije</w:t>
      </w:r>
      <w:r>
        <w:rPr>
          <w:rFonts w:ascii="Times New Roman" w:hAnsi="Times New Roman" w:cs="Times New Roman"/>
          <w:color w:val="000000"/>
          <w:sz w:val="24"/>
          <w:szCs w:val="24"/>
          <w:lang w:val="sr-Latn-CS"/>
        </w:rPr>
        <w:t xml:space="preserve"> </w:t>
      </w: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p>
    <w:p w:rsidR="00B27DF0" w:rsidRDefault="00B27DF0" w:rsidP="00B27DF0">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_____________________</w:t>
      </w:r>
    </w:p>
    <w:p w:rsidR="001705CF" w:rsidRDefault="00EA75CA" w:rsidP="001705CF">
      <w:pPr>
        <w:spacing w:after="0" w:line="240" w:lineRule="auto"/>
        <w:ind w:firstLine="1134"/>
        <w:jc w:val="right"/>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o</w:t>
      </w: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C909A6" w:rsidRDefault="00C909A6"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1705CF" w:rsidRDefault="001705CF" w:rsidP="001705CF">
      <w:pPr>
        <w:spacing w:after="0" w:line="240" w:lineRule="auto"/>
        <w:ind w:firstLine="1134"/>
        <w:jc w:val="right"/>
        <w:rPr>
          <w:rFonts w:ascii="Times New Roman" w:hAnsi="Times New Roman" w:cs="Times New Roman"/>
          <w:color w:val="000000"/>
          <w:sz w:val="24"/>
          <w:szCs w:val="24"/>
          <w:lang w:val="sr-Latn-CS"/>
        </w:rPr>
      </w:pPr>
    </w:p>
    <w:p w:rsidR="00AE46CF" w:rsidRPr="00852493" w:rsidRDefault="00AE46CF" w:rsidP="00AE46CF">
      <w:pPr>
        <w:pStyle w:val="Heading1"/>
        <w:pBdr>
          <w:top w:val="single" w:sz="4" w:space="0" w:color="auto"/>
          <w:left w:val="single" w:sz="4" w:space="4" w:color="auto"/>
          <w:bottom w:val="single" w:sz="4" w:space="1" w:color="auto"/>
          <w:right w:val="single" w:sz="4" w:space="4" w:color="auto"/>
        </w:pBdr>
        <w:shd w:val="clear" w:color="auto" w:fill="D9D9D9"/>
        <w:tabs>
          <w:tab w:val="left" w:pos="284"/>
        </w:tabs>
        <w:rPr>
          <w:i w:val="0"/>
          <w:iCs w:val="0"/>
          <w:color w:val="000000"/>
          <w:u w:val="none"/>
        </w:rPr>
      </w:pPr>
      <w:bookmarkStart w:id="11" w:name="_Toc506793359"/>
      <w:r w:rsidRPr="00852493">
        <w:rPr>
          <w:i w:val="0"/>
          <w:iCs w:val="0"/>
          <w:color w:val="000000"/>
          <w:u w:val="none"/>
        </w:rPr>
        <w:lastRenderedPageBreak/>
        <w:t xml:space="preserve">IZJAVA NARUČIOCA </w:t>
      </w:r>
      <w:r w:rsidRPr="00852493">
        <w:rPr>
          <w:i w:val="0"/>
          <w:iCs w:val="0"/>
          <w:color w:val="000000"/>
          <w:sz w:val="20"/>
          <w:szCs w:val="20"/>
          <w:u w:val="none"/>
        </w:rPr>
        <w:t xml:space="preserve">(ČLANOVA KOMISIJE ZA OTVARANJE I VREDNOVANJE PONUDE I LICA KOJA SU UČESTVOVALA U PRIPREMANJU TENDERSKE DOKUMENTACIJE) </w:t>
      </w:r>
      <w:r w:rsidRPr="00852493">
        <w:rPr>
          <w:i w:val="0"/>
          <w:iCs w:val="0"/>
          <w:color w:val="000000"/>
          <w:u w:val="none"/>
        </w:rPr>
        <w:t>O NEPOSTOJANJU SUKOBA INTERESA</w:t>
      </w:r>
      <w:r w:rsidRPr="00852493">
        <w:rPr>
          <w:rStyle w:val="FootnoteReference"/>
          <w:i w:val="0"/>
          <w:iCs w:val="0"/>
          <w:color w:val="000000"/>
          <w:u w:val="none"/>
        </w:rPr>
        <w:footnoteReference w:id="3"/>
      </w:r>
      <w:bookmarkEnd w:id="10"/>
      <w:bookmarkEnd w:id="11"/>
    </w:p>
    <w:p w:rsidR="00AE46CF" w:rsidRPr="00852493" w:rsidRDefault="00AE46CF" w:rsidP="00AE46CF">
      <w:pPr>
        <w:spacing w:after="0" w:line="240" w:lineRule="auto"/>
        <w:rPr>
          <w:rFonts w:ascii="Times New Roman" w:hAnsi="Times New Roman" w:cs="Times New Roman"/>
          <w:b/>
          <w:bCs/>
          <w:color w:val="000000"/>
          <w:sz w:val="28"/>
          <w:szCs w:val="28"/>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E87FBA" w:rsidRPr="00A053C6" w:rsidRDefault="00E87FBA" w:rsidP="00E87FBA">
      <w:pPr>
        <w:tabs>
          <w:tab w:val="left" w:pos="851"/>
          <w:tab w:val="right" w:pos="3402"/>
        </w:tabs>
        <w:spacing w:after="0" w:line="240" w:lineRule="auto"/>
        <w:jc w:val="both"/>
        <w:rPr>
          <w:rFonts w:ascii="Times New Roman" w:hAnsi="Times New Roman" w:cs="Times New Roman"/>
          <w:b/>
          <w:color w:val="000000"/>
          <w:sz w:val="24"/>
          <w:szCs w:val="24"/>
          <w:lang w:val="pl-PL"/>
        </w:rPr>
      </w:pPr>
      <w:r w:rsidRPr="00A053C6">
        <w:rPr>
          <w:rFonts w:ascii="Times New Roman" w:hAnsi="Times New Roman" w:cs="Times New Roman"/>
          <w:b/>
          <w:color w:val="000000"/>
          <w:sz w:val="24"/>
          <w:szCs w:val="24"/>
          <w:lang w:val="pl-PL"/>
        </w:rPr>
        <w:t xml:space="preserve">OPŠTINA BUDVA </w:t>
      </w:r>
    </w:p>
    <w:p w:rsidR="00CB171F" w:rsidRPr="00A053C6" w:rsidRDefault="00CB171F" w:rsidP="00CB171F">
      <w:pPr>
        <w:tabs>
          <w:tab w:val="right" w:pos="3402"/>
        </w:tabs>
        <w:spacing w:after="0" w:line="240" w:lineRule="auto"/>
        <w:jc w:val="both"/>
        <w:rPr>
          <w:rFonts w:ascii="Times New Roman" w:hAnsi="Times New Roman" w:cs="Times New Roman"/>
          <w:b/>
          <w:color w:val="000000"/>
          <w:sz w:val="24"/>
          <w:szCs w:val="24"/>
          <w:lang w:val="pl-PL"/>
        </w:rPr>
      </w:pPr>
      <w:r w:rsidRPr="00A053C6">
        <w:rPr>
          <w:rFonts w:ascii="Times New Roman" w:hAnsi="Times New Roman" w:cs="Times New Roman"/>
          <w:b/>
          <w:color w:val="000000"/>
          <w:sz w:val="24"/>
          <w:szCs w:val="24"/>
          <w:lang w:val="pl-PL"/>
        </w:rPr>
        <w:t xml:space="preserve">Broj: </w:t>
      </w:r>
      <w:r w:rsidR="0028061A">
        <w:rPr>
          <w:rFonts w:ascii="Times New Roman" w:hAnsi="Times New Roman" w:cs="Times New Roman"/>
          <w:b/>
          <w:color w:val="000000"/>
          <w:sz w:val="24"/>
          <w:szCs w:val="24"/>
          <w:lang w:val="pl-PL"/>
        </w:rPr>
        <w:t>01-3347/4</w:t>
      </w:r>
    </w:p>
    <w:p w:rsidR="00CB171F" w:rsidRDefault="00CB171F" w:rsidP="00CB171F">
      <w:pPr>
        <w:spacing w:after="0" w:line="240" w:lineRule="auto"/>
        <w:rPr>
          <w:rFonts w:ascii="Times New Roman" w:hAnsi="Times New Roman" w:cs="Times New Roman"/>
          <w:b/>
          <w:bCs/>
          <w:color w:val="000000"/>
          <w:sz w:val="24"/>
          <w:szCs w:val="24"/>
          <w:lang w:val="sr-Latn-CS"/>
        </w:rPr>
      </w:pPr>
      <w:r w:rsidRPr="00A053C6">
        <w:rPr>
          <w:rFonts w:ascii="Times New Roman" w:hAnsi="Times New Roman" w:cs="Times New Roman"/>
          <w:b/>
          <w:color w:val="000000"/>
          <w:sz w:val="24"/>
          <w:szCs w:val="24"/>
          <w:lang w:val="pl-PL"/>
        </w:rPr>
        <w:t xml:space="preserve">Budva, </w:t>
      </w:r>
      <w:r w:rsidR="0028061A">
        <w:rPr>
          <w:rFonts w:ascii="Times New Roman" w:hAnsi="Times New Roman" w:cs="Times New Roman"/>
          <w:b/>
          <w:color w:val="000000"/>
          <w:sz w:val="24"/>
          <w:szCs w:val="24"/>
          <w:lang w:val="pl-PL"/>
        </w:rPr>
        <w:t>26.11</w:t>
      </w:r>
      <w:r w:rsidR="00C909A6" w:rsidRPr="00A053C6">
        <w:rPr>
          <w:rFonts w:ascii="Times New Roman" w:hAnsi="Times New Roman" w:cs="Times New Roman"/>
          <w:b/>
          <w:color w:val="000000"/>
          <w:sz w:val="24"/>
          <w:szCs w:val="24"/>
          <w:lang w:val="pl-PL"/>
        </w:rPr>
        <w:t>.</w:t>
      </w:r>
      <w:r w:rsidR="00A34D10" w:rsidRPr="00A053C6">
        <w:rPr>
          <w:rFonts w:ascii="Times New Roman" w:hAnsi="Times New Roman" w:cs="Times New Roman"/>
          <w:b/>
          <w:color w:val="000000"/>
          <w:sz w:val="24"/>
          <w:szCs w:val="24"/>
          <w:lang w:val="pl-PL"/>
        </w:rPr>
        <w:t>2018</w:t>
      </w:r>
      <w:r w:rsidRPr="00A053C6">
        <w:rPr>
          <w:rFonts w:ascii="Times New Roman" w:hAnsi="Times New Roman" w:cs="Times New Roman"/>
          <w:b/>
          <w:color w:val="000000"/>
          <w:sz w:val="24"/>
          <w:szCs w:val="24"/>
          <w:lang w:val="pl-PL"/>
        </w:rPr>
        <w:t>. godine</w:t>
      </w:r>
    </w:p>
    <w:p w:rsidR="00E87FBA" w:rsidRPr="00852493" w:rsidRDefault="00E87FBA" w:rsidP="00CB171F">
      <w:pPr>
        <w:tabs>
          <w:tab w:val="right" w:pos="3402"/>
        </w:tabs>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E87FBA" w:rsidRPr="00852493" w:rsidRDefault="00E87FBA" w:rsidP="00E87FBA">
      <w:pPr>
        <w:spacing w:after="0" w:line="240" w:lineRule="auto"/>
        <w:jc w:val="both"/>
        <w:rPr>
          <w:rFonts w:ascii="Times New Roman" w:hAnsi="Times New Roman" w:cs="Times New Roman"/>
          <w:b/>
          <w:bCs/>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lang w:val="pl-PL"/>
        </w:rPr>
        <w:t>U skladu sa članom 16 stav 5 Zakona o javnim nabavkama („</w:t>
      </w:r>
      <w:r>
        <w:rPr>
          <w:rFonts w:ascii="Times New Roman" w:hAnsi="Times New Roman" w:cs="Times New Roman"/>
          <w:color w:val="000000"/>
          <w:sz w:val="24"/>
          <w:szCs w:val="24"/>
          <w:lang w:val="pl-PL"/>
        </w:rPr>
        <w:t>Službeni list CG</w:t>
      </w:r>
      <w:r w:rsidRPr="00852493">
        <w:rPr>
          <w:rFonts w:ascii="Times New Roman" w:hAnsi="Times New Roman" w:cs="Times New Roman"/>
          <w:color w:val="000000"/>
          <w:sz w:val="24"/>
          <w:szCs w:val="24"/>
          <w:lang w:val="pl-PL"/>
        </w:rPr>
        <w:t>”, br</w:t>
      </w:r>
      <w:r>
        <w:rPr>
          <w:rFonts w:ascii="Times New Roman" w:hAnsi="Times New Roman" w:cs="Times New Roman"/>
          <w:color w:val="000000"/>
          <w:sz w:val="24"/>
          <w:szCs w:val="24"/>
          <w:lang w:val="pl-PL"/>
        </w:rPr>
        <w:t>.42/11, 57/14, 28/15 i 42/17</w:t>
      </w:r>
      <w:r w:rsidRPr="00852493">
        <w:rPr>
          <w:rFonts w:ascii="Times New Roman" w:hAnsi="Times New Roman" w:cs="Times New Roman"/>
          <w:color w:val="000000"/>
          <w:sz w:val="24"/>
          <w:szCs w:val="24"/>
          <w:lang w:val="pl-PL"/>
        </w:rPr>
        <w:t xml:space="preserve">) </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Izjavljujem</w:t>
      </w: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D20729" w:rsidRPr="00852493" w:rsidRDefault="00D20729" w:rsidP="00D20729">
      <w:pPr>
        <w:spacing w:after="0" w:line="240" w:lineRule="auto"/>
        <w:jc w:val="both"/>
        <w:rPr>
          <w:rFonts w:ascii="Times New Roman" w:hAnsi="Times New Roman" w:cs="Times New Roman"/>
          <w:color w:val="000000"/>
          <w:sz w:val="24"/>
          <w:szCs w:val="24"/>
          <w:lang w:val="sr-Latn-CS"/>
        </w:rPr>
      </w:pPr>
    </w:p>
    <w:p w:rsidR="00EA75CA" w:rsidRDefault="00EA75CA" w:rsidP="00EA75CA">
      <w:pPr>
        <w:spacing w:after="160" w:line="254"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da u postupku javne nabavke </w:t>
      </w:r>
      <w:r w:rsidRPr="001705CF">
        <w:rPr>
          <w:rFonts w:ascii="Times New Roman" w:hAnsi="Times New Roman"/>
          <w:sz w:val="24"/>
          <w:szCs w:val="24"/>
        </w:rPr>
        <w:t>za</w:t>
      </w:r>
      <w:r w:rsidRPr="001705CF">
        <w:rPr>
          <w:rFonts w:ascii="Times New Roman" w:hAnsi="Times New Roman"/>
          <w:spacing w:val="1"/>
          <w:sz w:val="24"/>
          <w:szCs w:val="24"/>
        </w:rPr>
        <w:t xml:space="preserve"> </w:t>
      </w:r>
      <w:r w:rsidRPr="001705CF">
        <w:rPr>
          <w:rFonts w:ascii="Times New Roman" w:hAnsi="Times New Roman"/>
          <w:spacing w:val="-1"/>
          <w:sz w:val="24"/>
          <w:szCs w:val="24"/>
        </w:rPr>
        <w:t>nabavku</w:t>
      </w:r>
      <w:r w:rsidRPr="001705CF">
        <w:rPr>
          <w:rFonts w:ascii="Times New Roman" w:hAnsi="Times New Roman"/>
          <w:spacing w:val="4"/>
          <w:sz w:val="24"/>
          <w:szCs w:val="24"/>
        </w:rPr>
        <w:t xml:space="preserve"> </w:t>
      </w:r>
      <w:r>
        <w:rPr>
          <w:rFonts w:ascii="Times New Roman" w:hAnsi="Times New Roman"/>
          <w:spacing w:val="-1"/>
          <w:sz w:val="24"/>
        </w:rPr>
        <w:t>u</w:t>
      </w:r>
      <w:r w:rsidRPr="00806934">
        <w:rPr>
          <w:rFonts w:ascii="Times New Roman" w:hAnsi="Times New Roman"/>
          <w:spacing w:val="-1"/>
          <w:sz w:val="24"/>
        </w:rPr>
        <w:t>slug</w:t>
      </w:r>
      <w:r>
        <w:rPr>
          <w:rFonts w:ascii="Times New Roman" w:hAnsi="Times New Roman"/>
          <w:spacing w:val="-1"/>
          <w:sz w:val="24"/>
        </w:rPr>
        <w:t>a</w:t>
      </w:r>
      <w:r w:rsidRPr="00806934">
        <w:rPr>
          <w:rFonts w:ascii="Times New Roman" w:hAnsi="Times New Roman"/>
          <w:spacing w:val="-1"/>
          <w:sz w:val="24"/>
        </w:rPr>
        <w:t xml:space="preserve"> izvršne službe za potrebe Komunalne inspekcije i Komunalne policije</w:t>
      </w:r>
      <w:r w:rsidRPr="00750DE6">
        <w:rPr>
          <w:rFonts w:ascii="Times New Roman" w:hAnsi="Times New Roman" w:cs="Times New Roman"/>
          <w:color w:val="000000"/>
          <w:sz w:val="24"/>
          <w:szCs w:val="24"/>
        </w:rPr>
        <w:t>,</w:t>
      </w:r>
      <w:r w:rsidRPr="00560AD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nisam u sukobu interesa u smislu člana 16 stav </w:t>
      </w:r>
      <w:proofErr w:type="gramStart"/>
      <w:r>
        <w:rPr>
          <w:rFonts w:ascii="Times New Roman" w:hAnsi="Times New Roman" w:cs="Times New Roman"/>
          <w:color w:val="000000"/>
          <w:sz w:val="24"/>
          <w:szCs w:val="24"/>
        </w:rPr>
        <w:t xml:space="preserve">4 </w:t>
      </w:r>
      <w:r>
        <w:rPr>
          <w:rFonts w:ascii="Times New Roman" w:hAnsi="Times New Roman" w:cs="Times New Roman"/>
          <w:color w:val="000000"/>
          <w:sz w:val="24"/>
          <w:szCs w:val="24"/>
          <w:lang w:val="pl-PL"/>
        </w:rPr>
        <w:t xml:space="preserve"> Zakona</w:t>
      </w:r>
      <w:proofErr w:type="gramEnd"/>
      <w:r>
        <w:rPr>
          <w:rFonts w:ascii="Times New Roman" w:hAnsi="Times New Roman" w:cs="Times New Roman"/>
          <w:color w:val="000000"/>
          <w:sz w:val="24"/>
          <w:szCs w:val="24"/>
          <w:lang w:val="pl-PL"/>
        </w:rPr>
        <w:t xml:space="preserve"> o javnim nabavkama i da ne postoji ekonomski i drugi lični interes koji može kompromitovati moju objektivnost i nepristrasnost u ovom postupku javne nabavke</w:t>
      </w:r>
      <w:r>
        <w:rPr>
          <w:rFonts w:ascii="Times New Roman" w:hAnsi="Times New Roman" w:cs="Times New Roman"/>
          <w:color w:val="000000"/>
          <w:sz w:val="24"/>
          <w:szCs w:val="24"/>
        </w:rPr>
        <w:t>.</w:t>
      </w:r>
    </w:p>
    <w:p w:rsidR="00EA75CA" w:rsidRPr="00852493" w:rsidRDefault="00EA75CA" w:rsidP="00EA75CA">
      <w:pPr>
        <w:tabs>
          <w:tab w:val="left" w:pos="1950"/>
        </w:tabs>
        <w:spacing w:after="0" w:line="240" w:lineRule="auto"/>
        <w:rPr>
          <w:rFonts w:ascii="Times New Roman" w:hAnsi="Times New Roman" w:cs="Times New Roman"/>
          <w:color w:val="000000"/>
          <w:sz w:val="24"/>
          <w:szCs w:val="24"/>
        </w:rPr>
      </w:pPr>
    </w:p>
    <w:p w:rsidR="00EA75CA" w:rsidRDefault="00EA75CA" w:rsidP="00EA75CA">
      <w:pPr>
        <w:tabs>
          <w:tab w:val="left" w:pos="4140"/>
        </w:tabs>
        <w:spacing w:after="0" w:line="240" w:lineRule="auto"/>
        <w:ind w:left="3960"/>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Predsjednik komisije za otvaranje i vrednovanje ponuda,  Tanja Kapisoda, dipl. pravnik,</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Pr>
          <w:rFonts w:ascii="Times New Roman" w:hAnsi="Times New Roman" w:cs="Times New Roman"/>
          <w:color w:val="000000"/>
          <w:sz w:val="24"/>
          <w:szCs w:val="24"/>
          <w:lang w:val="sr-Latn-CS"/>
        </w:rPr>
        <w:t xml:space="preserve">                                      ___________________</w:t>
      </w: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Pr>
          <w:rFonts w:ascii="Times New Roman" w:hAnsi="Times New Roman"/>
          <w:sz w:val="24"/>
        </w:rPr>
        <w:t>Bojana Rajković</w:t>
      </w:r>
      <w:r w:rsidRPr="00F6414F">
        <w:rPr>
          <w:rFonts w:ascii="Times New Roman" w:hAnsi="Times New Roman" w:cs="Times New Roman"/>
          <w:color w:val="000000"/>
          <w:sz w:val="24"/>
          <w:szCs w:val="24"/>
          <w:lang w:val="sr-Latn-CS"/>
        </w:rPr>
        <w:t xml:space="preserve">, </w:t>
      </w:r>
      <w:r w:rsidRPr="001E702F">
        <w:rPr>
          <w:rFonts w:ascii="Times New Roman" w:hAnsi="Times New Roman" w:cs="Times New Roman"/>
          <w:color w:val="000000"/>
          <w:sz w:val="24"/>
          <w:szCs w:val="24"/>
          <w:lang w:val="sr-Latn-CS"/>
        </w:rPr>
        <w:t xml:space="preserve">dipl. </w:t>
      </w:r>
      <w:r>
        <w:rPr>
          <w:rFonts w:ascii="Times New Roman" w:hAnsi="Times New Roman" w:cs="Times New Roman"/>
          <w:color w:val="000000"/>
          <w:sz w:val="24"/>
          <w:szCs w:val="24"/>
          <w:lang w:val="sr-Latn-CS"/>
        </w:rPr>
        <w:t>pravnik</w:t>
      </w:r>
      <w:r w:rsidRPr="001E702F">
        <w:rPr>
          <w:rFonts w:ascii="Times New Roman" w:hAnsi="Times New Roman" w:cs="Times New Roman"/>
          <w:color w:val="000000"/>
          <w:sz w:val="24"/>
          <w:szCs w:val="24"/>
          <w:lang w:val="sr-Latn-CS"/>
        </w:rPr>
        <w:t>,</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___________________</w:t>
      </w:r>
    </w:p>
    <w:p w:rsidR="00EA75CA" w:rsidRPr="00F6414F" w:rsidRDefault="00EA75CA" w:rsidP="00EA75CA">
      <w:pPr>
        <w:tabs>
          <w:tab w:val="left" w:pos="4140"/>
        </w:tabs>
        <w:spacing w:after="0" w:line="240" w:lineRule="auto"/>
        <w:ind w:left="3960"/>
        <w:jc w:val="both"/>
        <w:rPr>
          <w:rFonts w:ascii="Times New Roman" w:hAnsi="Times New Roman" w:cs="Times New Roman"/>
          <w:i/>
          <w:iCs/>
          <w:color w:val="000000"/>
          <w:lang w:val="sr-Latn-CS"/>
        </w:rPr>
      </w:pPr>
      <w:r w:rsidRPr="00F6414F">
        <w:rPr>
          <w:rFonts w:ascii="Times New Roman" w:hAnsi="Times New Roman" w:cs="Times New Roman"/>
          <w:i/>
          <w:iCs/>
          <w:color w:val="000000"/>
          <w:lang w:val="sr-Latn-CS"/>
        </w:rPr>
        <w:t xml:space="preserve">                                 .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Član komisije za otvaranje i vrednovanje ponuda, </w:t>
      </w:r>
      <w:r>
        <w:rPr>
          <w:rFonts w:ascii="Times New Roman" w:hAnsi="Times New Roman"/>
          <w:sz w:val="24"/>
        </w:rPr>
        <w:t>Saša unčanin, dipl. Ekonom.</w:t>
      </w:r>
      <w:r w:rsidRPr="00B6333E">
        <w:rPr>
          <w:rFonts w:ascii="Times New Roman" w:hAnsi="Times New Roman" w:cs="Times New Roman"/>
          <w:color w:val="000000"/>
          <w:sz w:val="24"/>
          <w:szCs w:val="24"/>
          <w:lang w:val="sr-Latn-CS"/>
        </w:rPr>
        <w:t>,</w:t>
      </w:r>
      <w:r>
        <w:rPr>
          <w:rFonts w:ascii="Times New Roman" w:hAnsi="Times New Roman" w:cs="Times New Roman"/>
          <w:color w:val="000000"/>
          <w:sz w:val="24"/>
          <w:szCs w:val="24"/>
          <w:lang w:val="sr-Latn-CS"/>
        </w:rPr>
        <w:t xml:space="preserve"> </w:t>
      </w:r>
    </w:p>
    <w:p w:rsidR="00EA75CA" w:rsidRPr="00F6414F"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p>
    <w:p w:rsidR="00EA75CA" w:rsidRDefault="00EA75CA" w:rsidP="00EA75CA">
      <w:pPr>
        <w:tabs>
          <w:tab w:val="left" w:pos="4140"/>
        </w:tabs>
        <w:spacing w:after="0" w:line="240" w:lineRule="auto"/>
        <w:ind w:left="3960"/>
        <w:jc w:val="both"/>
        <w:rPr>
          <w:rFonts w:ascii="Times New Roman" w:hAnsi="Times New Roman" w:cs="Times New Roman"/>
          <w:color w:val="000000"/>
          <w:sz w:val="24"/>
          <w:szCs w:val="24"/>
          <w:lang w:val="sr-Latn-CS"/>
        </w:rPr>
      </w:pPr>
      <w:r w:rsidRPr="00F6414F">
        <w:rPr>
          <w:rFonts w:ascii="Times New Roman" w:hAnsi="Times New Roman" w:cs="Times New Roman"/>
          <w:color w:val="000000"/>
          <w:sz w:val="24"/>
          <w:szCs w:val="24"/>
          <w:lang w:val="sr-Latn-CS"/>
        </w:rPr>
        <w:t xml:space="preserve">                                         _________________</w:t>
      </w:r>
    </w:p>
    <w:p w:rsidR="00EA75CA" w:rsidRDefault="00EA75CA" w:rsidP="00EA75CA"/>
    <w:p w:rsidR="007E4128" w:rsidRDefault="007E4128" w:rsidP="007E4128"/>
    <w:p w:rsidR="00E87FBA" w:rsidRDefault="00E87FBA" w:rsidP="00E87FBA"/>
    <w:p w:rsidR="00AE46CF" w:rsidRPr="00852493" w:rsidRDefault="00AE46CF" w:rsidP="00AE46CF">
      <w:pPr>
        <w:pStyle w:val="ListParagraph"/>
        <w:spacing w:after="0" w:line="240" w:lineRule="auto"/>
        <w:ind w:left="0"/>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rPr>
          <w:rFonts w:ascii="Times New Roman" w:hAnsi="Times New Roman" w:cs="Times New Roman"/>
          <w:color w:val="000000"/>
          <w:sz w:val="24"/>
          <w:szCs w:val="24"/>
        </w:rPr>
      </w:pPr>
    </w:p>
    <w:p w:rsidR="00AE46CF" w:rsidRPr="00852493" w:rsidRDefault="00AE46CF" w:rsidP="00AE46CF">
      <w:pPr>
        <w:spacing w:after="0" w:line="240" w:lineRule="auto"/>
        <w:rPr>
          <w:rFonts w:ascii="Times New Roman" w:hAnsi="Times New Roman" w:cs="Times New Roman"/>
          <w:color w:val="000000"/>
          <w:sz w:val="28"/>
          <w:szCs w:val="28"/>
        </w:rPr>
      </w:pPr>
    </w:p>
    <w:p w:rsidR="00AE46CF" w:rsidRPr="00852493" w:rsidRDefault="00AE46CF" w:rsidP="00AE46CF">
      <w:pPr>
        <w:spacing w:after="0" w:line="240" w:lineRule="auto"/>
        <w:rPr>
          <w:rFonts w:ascii="Times New Roman" w:hAnsi="Times New Roman" w:cs="Times New Roman"/>
          <w:color w:val="000000"/>
          <w:sz w:val="28"/>
          <w:szCs w:val="28"/>
        </w:rPr>
      </w:pPr>
    </w:p>
    <w:p w:rsidR="00AE46CF" w:rsidRPr="00852493" w:rsidRDefault="00AE46CF" w:rsidP="00AE46CF">
      <w:pPr>
        <w:rPr>
          <w:rFonts w:ascii="Times New Roman" w:hAnsi="Times New Roman" w:cs="Times New Roman"/>
          <w:b/>
          <w:bCs/>
          <w:color w:val="000000"/>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84"/>
        </w:tabs>
        <w:rPr>
          <w:i w:val="0"/>
          <w:iCs w:val="0"/>
          <w:color w:val="000000"/>
          <w:u w:val="none"/>
        </w:rPr>
      </w:pPr>
      <w:bookmarkStart w:id="12" w:name="_Toc416180138"/>
      <w:bookmarkStart w:id="13" w:name="_Toc506793360"/>
      <w:r w:rsidRPr="00852493">
        <w:rPr>
          <w:i w:val="0"/>
          <w:iCs w:val="0"/>
          <w:color w:val="000000"/>
          <w:u w:val="none"/>
        </w:rPr>
        <w:t>METODOLOGIJA NAČINA VREDNOVANJA PONUDA PO KRITERIJUMU I PODKRITERIJUMIMA</w:t>
      </w:r>
      <w:bookmarkEnd w:id="12"/>
      <w:bookmarkEnd w:id="13"/>
    </w:p>
    <w:p w:rsidR="00AE46CF" w:rsidRPr="00852493" w:rsidRDefault="00AE46CF" w:rsidP="00AE46CF">
      <w:pPr>
        <w:pStyle w:val="BodyText"/>
        <w:ind w:left="454" w:hanging="454"/>
        <w:rPr>
          <w:b/>
          <w:bCs/>
          <w:color w:val="000000"/>
          <w:sz w:val="24"/>
          <w:szCs w:val="24"/>
          <w:lang w:val="sr-Latn-CS"/>
        </w:rPr>
      </w:pPr>
    </w:p>
    <w:p w:rsidR="00AE46CF" w:rsidRPr="00852493" w:rsidRDefault="00AE46CF" w:rsidP="00AE46CF">
      <w:pPr>
        <w:pStyle w:val="BodyText"/>
        <w:rPr>
          <w:b/>
          <w:bCs/>
          <w:color w:val="000000"/>
          <w:sz w:val="24"/>
          <w:szCs w:val="24"/>
          <w:lang w:val="sr-Latn-CS"/>
        </w:rPr>
      </w:pPr>
    </w:p>
    <w:p w:rsidR="004605AB" w:rsidRDefault="004605AB" w:rsidP="004605AB">
      <w:pPr>
        <w:spacing w:after="0" w:line="24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4"/>
          <w:szCs w:val="24"/>
          <w:shd w:val="clear" w:color="auto" w:fill="FFFFFF"/>
        </w:rPr>
        <w:sym w:font="Wingdings" w:char="F0A8"/>
      </w:r>
      <w:r>
        <w:rPr>
          <w:rFonts w:ascii="Times New Roman" w:hAnsi="Times New Roman" w:cs="Times New Roman"/>
          <w:b/>
          <w:bCs/>
          <w:color w:val="000000"/>
          <w:sz w:val="24"/>
          <w:szCs w:val="24"/>
          <w:shd w:val="clear" w:color="auto" w:fill="FFFFFF"/>
        </w:rPr>
        <w:t xml:space="preserve"> </w:t>
      </w:r>
      <w:r>
        <w:rPr>
          <w:rFonts w:ascii="Times New Roman" w:hAnsi="Times New Roman" w:cs="Times New Roman"/>
          <w:b/>
          <w:bCs/>
          <w:color w:val="000000"/>
          <w:sz w:val="24"/>
          <w:szCs w:val="24"/>
          <w:shd w:val="clear" w:color="auto" w:fill="FFFFFF"/>
          <w:lang w:val="hr-HR"/>
        </w:rPr>
        <w:t xml:space="preserve">Vrednovanje ponuda po kriterijumu </w:t>
      </w:r>
      <w:r>
        <w:rPr>
          <w:rFonts w:ascii="Times New Roman" w:hAnsi="Times New Roman" w:cs="Times New Roman"/>
          <w:b/>
          <w:bCs/>
          <w:color w:val="000000"/>
          <w:sz w:val="24"/>
          <w:szCs w:val="24"/>
          <w:shd w:val="clear" w:color="auto" w:fill="FFFFFF"/>
          <w:lang w:val="pl-PL"/>
        </w:rPr>
        <w:t>najni</w:t>
      </w:r>
      <w:r>
        <w:rPr>
          <w:rFonts w:ascii="Times New Roman" w:hAnsi="Times New Roman" w:cs="Times New Roman"/>
          <w:b/>
          <w:bCs/>
          <w:color w:val="000000"/>
          <w:sz w:val="24"/>
          <w:szCs w:val="24"/>
          <w:shd w:val="clear" w:color="auto" w:fill="FFFFFF"/>
          <w:lang w:val="hr-HR"/>
        </w:rPr>
        <w:t>že</w:t>
      </w:r>
      <w:r>
        <w:rPr>
          <w:rFonts w:ascii="Times New Roman" w:hAnsi="Times New Roman" w:cs="Times New Roman"/>
          <w:b/>
          <w:bCs/>
          <w:color w:val="000000"/>
          <w:sz w:val="24"/>
          <w:szCs w:val="24"/>
          <w:shd w:val="clear" w:color="auto" w:fill="FFFFFF"/>
          <w:lang w:val="pl-PL"/>
        </w:rPr>
        <w:t xml:space="preserve"> ponu</w:t>
      </w:r>
      <w:r>
        <w:rPr>
          <w:rFonts w:ascii="Times New Roman" w:hAnsi="Times New Roman" w:cs="Times New Roman"/>
          <w:b/>
          <w:bCs/>
          <w:color w:val="000000"/>
          <w:sz w:val="24"/>
          <w:szCs w:val="24"/>
          <w:shd w:val="clear" w:color="auto" w:fill="FFFFFF"/>
          <w:lang w:val="hr-HR"/>
        </w:rPr>
        <w:t>đ</w:t>
      </w:r>
      <w:r>
        <w:rPr>
          <w:rFonts w:ascii="Times New Roman" w:hAnsi="Times New Roman" w:cs="Times New Roman"/>
          <w:b/>
          <w:bCs/>
          <w:color w:val="000000"/>
          <w:sz w:val="24"/>
          <w:szCs w:val="24"/>
          <w:shd w:val="clear" w:color="auto" w:fill="FFFFFF"/>
          <w:lang w:val="pl-PL"/>
        </w:rPr>
        <w:t>ena cijena</w:t>
      </w:r>
      <w:r>
        <w:rPr>
          <w:rFonts w:ascii="Times New Roman" w:hAnsi="Times New Roman" w:cs="Times New Roman"/>
          <w:b/>
          <w:bCs/>
          <w:color w:val="000000"/>
          <w:sz w:val="24"/>
          <w:szCs w:val="24"/>
        </w:rPr>
        <w:t xml:space="preserve"> vršiće se na sljedeći način:</w:t>
      </w:r>
    </w:p>
    <w:p w:rsidR="004605AB" w:rsidRDefault="004605AB" w:rsidP="004605AB">
      <w:pPr>
        <w:spacing w:after="0" w:line="240" w:lineRule="auto"/>
        <w:jc w:val="both"/>
        <w:rPr>
          <w:rFonts w:ascii="Times New Roman" w:hAnsi="Times New Roman" w:cs="Times New Roman"/>
          <w:b/>
          <w:bCs/>
          <w:color w:val="000000"/>
          <w:sz w:val="24"/>
          <w:szCs w:val="24"/>
          <w:shd w:val="clear" w:color="auto" w:fill="FFFFFF"/>
        </w:rPr>
      </w:pP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bookmarkStart w:id="14" w:name="_Toc489955481"/>
      <w:bookmarkStart w:id="15" w:name="_Toc490044718"/>
      <w:bookmarkStart w:id="16" w:name="_Toc491694623"/>
      <w:bookmarkStart w:id="17" w:name="_Toc493498453"/>
      <w:bookmarkStart w:id="18" w:name="_Toc506793361"/>
      <w:r>
        <w:rPr>
          <w:rFonts w:ascii="Times New Roman" w:hAnsi="Times New Roman"/>
          <w:i/>
          <w:sz w:val="24"/>
          <w:szCs w:val="24"/>
          <w:lang w:val="hr-HR"/>
        </w:rPr>
        <w:t>Najnižu ponuđenu cijenu obračunati maksimalnim brojem bodova - 100 bodova,  Bodovi za ostale  ponude   obračunavaju se proporcionalno: najniža ponudjena cijena /ponudjenu cijenu x broj bodova;</w:t>
      </w:r>
      <w:bookmarkEnd w:id="14"/>
      <w:bookmarkEnd w:id="15"/>
      <w:bookmarkEnd w:id="16"/>
      <w:bookmarkEnd w:id="17"/>
      <w:bookmarkEnd w:id="18"/>
    </w:p>
    <w:p w:rsidR="004605AB"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19" w:name="_Toc489955482"/>
      <w:bookmarkStart w:id="20" w:name="_Toc490044719"/>
      <w:bookmarkStart w:id="21" w:name="_Toc491694624"/>
      <w:bookmarkStart w:id="22" w:name="_Toc493498454"/>
      <w:bookmarkStart w:id="23" w:name="_Toc506793362"/>
      <w:r>
        <w:rPr>
          <w:rFonts w:ascii="Times New Roman" w:hAnsi="Times New Roman"/>
          <w:i/>
          <w:sz w:val="24"/>
          <w:szCs w:val="24"/>
          <w:lang w:val="hr-HR"/>
        </w:rPr>
        <w:t>Najniža ponudjena cijena</w:t>
      </w:r>
      <w:bookmarkEnd w:id="19"/>
      <w:bookmarkEnd w:id="20"/>
      <w:bookmarkEnd w:id="21"/>
      <w:bookmarkEnd w:id="22"/>
      <w:bookmarkEnd w:id="23"/>
      <w:r>
        <w:rPr>
          <w:rFonts w:ascii="Times New Roman" w:hAnsi="Times New Roman"/>
          <w:i/>
          <w:sz w:val="24"/>
          <w:szCs w:val="24"/>
          <w:lang w:val="hr-HR"/>
        </w:rPr>
        <w:t xml:space="preserve"> </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4" w:name="_Toc489955483"/>
      <w:bookmarkStart w:id="25" w:name="_Toc490044720"/>
      <w:bookmarkStart w:id="26" w:name="_Toc491694625"/>
      <w:bookmarkStart w:id="27" w:name="_Toc493498455"/>
      <w:bookmarkStart w:id="28" w:name="_Toc506793363"/>
      <w:r>
        <w:rPr>
          <w:rFonts w:ascii="Times New Roman" w:hAnsi="Times New Roman"/>
          <w:i/>
          <w:sz w:val="24"/>
          <w:szCs w:val="24"/>
          <w:lang w:val="hr-HR"/>
        </w:rPr>
        <w:t>____________________    X broj bodova (100 bodova)</w:t>
      </w:r>
      <w:bookmarkEnd w:id="24"/>
      <w:bookmarkEnd w:id="25"/>
      <w:bookmarkEnd w:id="26"/>
      <w:bookmarkEnd w:id="27"/>
      <w:bookmarkEnd w:id="28"/>
    </w:p>
    <w:p w:rsidR="004605AB" w:rsidRDefault="004605AB" w:rsidP="004605AB">
      <w:pPr>
        <w:pStyle w:val="Body1"/>
        <w:tabs>
          <w:tab w:val="left" w:pos="540"/>
        </w:tabs>
        <w:spacing w:after="0" w:line="240" w:lineRule="auto"/>
        <w:jc w:val="both"/>
        <w:rPr>
          <w:rFonts w:ascii="Times New Roman" w:hAnsi="Times New Roman"/>
          <w:i/>
          <w:sz w:val="24"/>
          <w:szCs w:val="24"/>
          <w:lang w:val="hr-HR"/>
        </w:rPr>
      </w:pPr>
      <w:r>
        <w:rPr>
          <w:rFonts w:ascii="Times New Roman" w:hAnsi="Times New Roman"/>
          <w:i/>
          <w:sz w:val="24"/>
          <w:szCs w:val="24"/>
          <w:lang w:val="hr-HR"/>
        </w:rPr>
        <w:t xml:space="preserve">      </w:t>
      </w:r>
      <w:bookmarkStart w:id="29" w:name="_Toc489955484"/>
      <w:bookmarkStart w:id="30" w:name="_Toc490044721"/>
      <w:bookmarkStart w:id="31" w:name="_Toc491694626"/>
      <w:bookmarkStart w:id="32" w:name="_Toc493498456"/>
      <w:bookmarkStart w:id="33" w:name="_Toc506793364"/>
      <w:r>
        <w:rPr>
          <w:rFonts w:ascii="Times New Roman" w:hAnsi="Times New Roman"/>
          <w:i/>
          <w:sz w:val="24"/>
          <w:szCs w:val="24"/>
          <w:lang w:val="hr-HR"/>
        </w:rPr>
        <w:t>ponudjenu cijenu</w:t>
      </w:r>
      <w:bookmarkEnd w:id="29"/>
      <w:bookmarkEnd w:id="30"/>
      <w:bookmarkEnd w:id="31"/>
      <w:bookmarkEnd w:id="32"/>
      <w:bookmarkEnd w:id="33"/>
      <w:r>
        <w:rPr>
          <w:rFonts w:ascii="Times New Roman" w:hAnsi="Times New Roman"/>
          <w:i/>
          <w:sz w:val="24"/>
          <w:szCs w:val="24"/>
          <w:lang w:val="hr-HR"/>
        </w:rPr>
        <w:t xml:space="preserve"> </w:t>
      </w: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Default="00724711" w:rsidP="004605AB">
      <w:pPr>
        <w:pStyle w:val="Body1"/>
        <w:tabs>
          <w:tab w:val="left" w:pos="540"/>
        </w:tabs>
        <w:spacing w:after="0" w:line="240" w:lineRule="auto"/>
        <w:jc w:val="both"/>
        <w:rPr>
          <w:rFonts w:ascii="Times New Roman" w:hAnsi="Times New Roman"/>
          <w:i/>
          <w:color w:val="FF0000"/>
          <w:sz w:val="24"/>
          <w:szCs w:val="24"/>
          <w:lang w:val="hr-HR"/>
        </w:rPr>
      </w:pPr>
      <w:r>
        <w:rPr>
          <w:rFonts w:ascii="Times New Roman" w:hAnsi="Times New Roman"/>
        </w:rPr>
        <w:tab/>
      </w:r>
      <w:bookmarkStart w:id="34" w:name="_Toc491694627"/>
      <w:bookmarkStart w:id="35" w:name="_Toc493498457"/>
      <w:bookmarkStart w:id="36" w:name="_Toc506793365"/>
      <w:r>
        <w:rPr>
          <w:rFonts w:ascii="Times New Roman" w:hAnsi="Times New Roman"/>
        </w:rPr>
        <w:t>Ako je ponuđena cijena 0,00 EUR-a prilikom vrednovanja te cijene po kriterijumu ili podkriterijumu najniža ponuđena cijena uzima se da je ponuđena cijena 0,01 EUR</w:t>
      </w:r>
      <w:bookmarkEnd w:id="34"/>
      <w:bookmarkEnd w:id="35"/>
      <w:bookmarkEnd w:id="36"/>
    </w:p>
    <w:p w:rsidR="004605AB" w:rsidRDefault="004605AB" w:rsidP="004605AB">
      <w:pPr>
        <w:pStyle w:val="Body1"/>
        <w:tabs>
          <w:tab w:val="left" w:pos="540"/>
        </w:tabs>
        <w:spacing w:after="0" w:line="240" w:lineRule="auto"/>
        <w:jc w:val="both"/>
        <w:rPr>
          <w:rFonts w:ascii="Times New Roman" w:hAnsi="Times New Roman"/>
          <w:i/>
          <w:color w:val="FF0000"/>
          <w:sz w:val="24"/>
          <w:szCs w:val="24"/>
          <w:lang w:val="hr-HR"/>
        </w:rPr>
      </w:pPr>
    </w:p>
    <w:p w:rsidR="004605AB" w:rsidRDefault="004605AB" w:rsidP="004605AB">
      <w:pPr>
        <w:pStyle w:val="Body1"/>
        <w:tabs>
          <w:tab w:val="left" w:pos="540"/>
        </w:tabs>
        <w:spacing w:after="0" w:line="240" w:lineRule="auto"/>
        <w:jc w:val="both"/>
        <w:rPr>
          <w:rFonts w:ascii="Times New Roman" w:hAnsi="Times New Roman"/>
          <w:i/>
          <w:sz w:val="24"/>
          <w:szCs w:val="24"/>
          <w:lang w:val="hr-HR"/>
        </w:rPr>
      </w:pPr>
    </w:p>
    <w:p w:rsidR="004605AB" w:rsidRDefault="004605AB" w:rsidP="008E681D">
      <w:pPr>
        <w:tabs>
          <w:tab w:val="left" w:pos="1950"/>
        </w:tabs>
        <w:jc w:val="both"/>
        <w:rPr>
          <w:rFonts w:ascii="Times New Roman" w:hAnsi="Times New Roman" w:cs="Times New Roman"/>
          <w:color w:val="000000"/>
        </w:rPr>
      </w:pPr>
      <w:r>
        <w:rPr>
          <w:rFonts w:ascii="Times New Roman" w:hAnsi="Times New Roman"/>
          <w:i/>
          <w:sz w:val="24"/>
          <w:szCs w:val="24"/>
          <w:lang w:val="hr-HR"/>
        </w:rPr>
        <w:t>U skladu sa odredbama člana  84 ZJN,  ponudjač dostavlja ponudu  sa cijenom izraženom u eurima,  sa posebno iskazanim PDV-om, brojkama i slovima</w:t>
      </w:r>
      <w:r w:rsidR="008E681D">
        <w:rPr>
          <w:rFonts w:ascii="Times New Roman" w:hAnsi="Times New Roman"/>
          <w:i/>
          <w:sz w:val="24"/>
          <w:szCs w:val="24"/>
          <w:lang w:val="hr-HR"/>
        </w:rPr>
        <w:t>,</w:t>
      </w:r>
      <w:r>
        <w:rPr>
          <w:rFonts w:ascii="Times New Roman" w:hAnsi="Times New Roman"/>
          <w:i/>
          <w:sz w:val="24"/>
          <w:szCs w:val="24"/>
          <w:lang w:val="hr-HR"/>
        </w:rPr>
        <w:t xml:space="preserve"> a u slučaju njihove nepodudarnosti  mjerodavna je cijena iskazana </w:t>
      </w:r>
      <w:r w:rsidR="008E681D">
        <w:rPr>
          <w:rFonts w:ascii="Times New Roman" w:hAnsi="Times New Roman"/>
          <w:i/>
          <w:sz w:val="24"/>
          <w:szCs w:val="24"/>
          <w:lang w:val="hr-HR"/>
        </w:rPr>
        <w:t xml:space="preserve">brojevima. </w:t>
      </w:r>
    </w:p>
    <w:p w:rsidR="00AE46CF" w:rsidRDefault="00AE46CF" w:rsidP="00AE46CF"/>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Default="00AE46CF" w:rsidP="00AE46CF">
      <w:pPr>
        <w:tabs>
          <w:tab w:val="left" w:pos="1950"/>
        </w:tabs>
        <w:rPr>
          <w:rFonts w:ascii="Times New Roman" w:hAnsi="Times New Roman" w:cs="Times New Roman"/>
          <w:color w:val="000000"/>
        </w:rPr>
      </w:pPr>
    </w:p>
    <w:p w:rsidR="002B1095" w:rsidRDefault="002B1095" w:rsidP="00AE46CF">
      <w:pPr>
        <w:tabs>
          <w:tab w:val="left" w:pos="1950"/>
        </w:tabs>
        <w:rPr>
          <w:rFonts w:ascii="Times New Roman" w:hAnsi="Times New Roman" w:cs="Times New Roman"/>
          <w:color w:val="000000"/>
        </w:rPr>
      </w:pPr>
    </w:p>
    <w:p w:rsidR="002B1095" w:rsidRPr="00852493" w:rsidRDefault="002B1095"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tabs>
          <w:tab w:val="left" w:pos="1950"/>
        </w:tabs>
        <w:rPr>
          <w:rFonts w:ascii="Times New Roman" w:hAnsi="Times New Roman" w:cs="Times New Roman"/>
          <w:color w:val="000000"/>
        </w:rPr>
      </w:pPr>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7" w:name="_Toc416180141"/>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bookmarkStart w:id="38" w:name="_Toc506793366"/>
      <w:r w:rsidRPr="00852493">
        <w:rPr>
          <w:i w:val="0"/>
          <w:iCs w:val="0"/>
          <w:color w:val="000000"/>
          <w:u w:val="none"/>
        </w:rPr>
        <w:t>OBRAZAC PONUDE SA OBRASCIMA KOJE PRIPREMA PONUĐAČ</w:t>
      </w:r>
      <w:bookmarkEnd w:id="37"/>
      <w:bookmarkEnd w:id="38"/>
    </w:p>
    <w:p w:rsidR="00AE46CF" w:rsidRPr="00852493" w:rsidRDefault="00AE46CF" w:rsidP="00AE46CF">
      <w:pPr>
        <w:pStyle w:val="Heading1"/>
        <w:pBdr>
          <w:top w:val="single" w:sz="4" w:space="1" w:color="auto"/>
          <w:left w:val="single" w:sz="4" w:space="4" w:color="auto"/>
          <w:bottom w:val="single" w:sz="4" w:space="1" w:color="auto"/>
          <w:right w:val="single" w:sz="4" w:space="0" w:color="auto"/>
        </w:pBdr>
        <w:shd w:val="clear" w:color="auto" w:fill="D9D9D9"/>
        <w:tabs>
          <w:tab w:val="left" w:pos="294"/>
        </w:tabs>
        <w:rPr>
          <w:i w:val="0"/>
          <w:iCs w:val="0"/>
          <w:color w:val="000000"/>
          <w:u w:val="none"/>
        </w:rPr>
      </w:pPr>
    </w:p>
    <w:p w:rsidR="00AE46CF" w:rsidRPr="00852493" w:rsidRDefault="00AE46CF" w:rsidP="00AE46CF">
      <w:pPr>
        <w:rPr>
          <w:rFonts w:ascii="Times New Roman" w:hAnsi="Times New Roman" w:cs="Times New Roman"/>
        </w:rPr>
      </w:pPr>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b/>
          <w:bCs/>
          <w:color w:val="000000"/>
          <w:sz w:val="24"/>
          <w:szCs w:val="24"/>
          <w:lang w:eastAsia="zh-TW"/>
        </w:rPr>
      </w:pPr>
      <w:bookmarkStart w:id="39" w:name="_Toc416180142"/>
      <w:r w:rsidRPr="00852493">
        <w:rPr>
          <w:rFonts w:ascii="Times New Roman" w:hAnsi="Times New Roman" w:cs="Times New Roman"/>
          <w:color w:val="000000"/>
          <w:sz w:val="24"/>
          <w:szCs w:val="24"/>
        </w:rPr>
        <w:br w:type="page"/>
      </w:r>
    </w:p>
    <w:p w:rsidR="00AE46CF" w:rsidRPr="005B4D09" w:rsidRDefault="00AE46CF" w:rsidP="00AE46CF">
      <w:pPr>
        <w:keepNext/>
        <w:keepLines/>
        <w:pBdr>
          <w:top w:val="single" w:sz="4" w:space="1" w:color="auto"/>
          <w:left w:val="single" w:sz="4" w:space="4" w:color="auto"/>
          <w:bottom w:val="single" w:sz="4" w:space="1" w:color="auto"/>
          <w:right w:val="single" w:sz="4" w:space="4" w:color="auto"/>
        </w:pBdr>
        <w:shd w:val="clear" w:color="auto" w:fill="F2F2F2"/>
        <w:spacing w:before="200" w:after="0"/>
        <w:jc w:val="center"/>
        <w:outlineLvl w:val="1"/>
        <w:rPr>
          <w:rFonts w:ascii="Times New Roman" w:hAnsi="Times New Roman" w:cs="Times New Roman"/>
          <w:b/>
          <w:bCs/>
          <w:color w:val="000000"/>
          <w:sz w:val="24"/>
          <w:szCs w:val="24"/>
          <w:lang w:eastAsia="zh-TW"/>
        </w:rPr>
      </w:pPr>
      <w:bookmarkStart w:id="40" w:name="_Toc506793367"/>
      <w:bookmarkEnd w:id="39"/>
      <w:r w:rsidRPr="005B4D09">
        <w:rPr>
          <w:rFonts w:ascii="Times New Roman" w:hAnsi="Times New Roman" w:cs="Times New Roman"/>
          <w:b/>
          <w:bCs/>
          <w:color w:val="000000"/>
          <w:sz w:val="24"/>
          <w:szCs w:val="24"/>
          <w:lang w:eastAsia="zh-TW"/>
        </w:rPr>
        <w:lastRenderedPageBreak/>
        <w:t>NASLOVNA STRANA PONUDE</w:t>
      </w:r>
      <w:bookmarkEnd w:id="40"/>
    </w:p>
    <w:p w:rsidR="00AE46CF" w:rsidRPr="005B4D09" w:rsidRDefault="00AE46CF" w:rsidP="00AE46CF">
      <w:pPr>
        <w:tabs>
          <w:tab w:val="left" w:pos="1950"/>
        </w:tabs>
        <w:jc w:val="both"/>
        <w:rPr>
          <w:rFonts w:ascii="Times New Roman" w:hAnsi="Times New Roman" w:cs="Times New Roman"/>
          <w:color w:val="000000"/>
        </w:rPr>
      </w:pPr>
    </w:p>
    <w:p w:rsidR="00AE46CF" w:rsidRPr="005B4D09" w:rsidRDefault="00AE46CF" w:rsidP="00AE46CF">
      <w:pPr>
        <w:tabs>
          <w:tab w:val="left" w:pos="1950"/>
        </w:tabs>
        <w:jc w:val="both"/>
        <w:rPr>
          <w:rFonts w:ascii="Times New Roman" w:hAnsi="Times New Roman" w:cs="Times New Roman"/>
          <w:color w:val="000000"/>
        </w:rPr>
      </w:pPr>
    </w:p>
    <w:p w:rsidR="00AE46CF" w:rsidRPr="00B95594" w:rsidRDefault="00AE46CF" w:rsidP="00AE46CF">
      <w:pPr>
        <w:jc w:val="both"/>
        <w:rPr>
          <w:rFonts w:ascii="Times New Roman" w:hAnsi="Times New Roman" w:cs="Times New Roman"/>
          <w:color w:val="000000"/>
          <w:u w:val="single"/>
        </w:rPr>
      </w:pPr>
      <w:r w:rsidRPr="00B95594">
        <w:rPr>
          <w:rFonts w:ascii="Times New Roman" w:hAnsi="Times New Roman" w:cs="Times New Roman"/>
          <w:color w:val="000000"/>
          <w:sz w:val="24"/>
          <w:szCs w:val="24"/>
          <w:u w:val="single"/>
        </w:rPr>
        <w:t>(</w:t>
      </w:r>
      <w:r w:rsidRPr="00B95594">
        <w:rPr>
          <w:rFonts w:ascii="Times New Roman" w:hAnsi="Times New Roman" w:cs="Times New Roman"/>
          <w:i/>
          <w:iCs/>
          <w:color w:val="000000"/>
          <w:sz w:val="24"/>
          <w:szCs w:val="24"/>
          <w:u w:val="single"/>
        </w:rPr>
        <w:t>naziv ponuđača</w:t>
      </w:r>
      <w:r w:rsidRPr="00B95594">
        <w:rPr>
          <w:rFonts w:ascii="Times New Roman" w:hAnsi="Times New Roman" w:cs="Times New Roman"/>
          <w:color w:val="000000"/>
          <w:sz w:val="24"/>
          <w:szCs w:val="24"/>
          <w:u w:val="single"/>
        </w:rPr>
        <w:t>)</w:t>
      </w:r>
      <w:r w:rsidRPr="00B95594">
        <w:rPr>
          <w:rFonts w:ascii="Times New Roman" w:hAnsi="Times New Roman" w:cs="Times New Roman"/>
          <w:color w:val="000000"/>
          <w:sz w:val="24"/>
          <w:szCs w:val="24"/>
          <w:u w:val="single"/>
        </w:rPr>
        <w:tab/>
      </w:r>
      <w:r>
        <w:rPr>
          <w:rFonts w:ascii="Times New Roman" w:hAnsi="Times New Roman" w:cs="Times New Roman"/>
          <w:color w:val="000000"/>
          <w:u w:val="single"/>
        </w:rPr>
        <w:tab/>
      </w:r>
    </w:p>
    <w:p w:rsidR="00AE46CF" w:rsidRPr="005B4D09" w:rsidRDefault="00AE46CF" w:rsidP="00AE46CF">
      <w:pPr>
        <w:tabs>
          <w:tab w:val="left" w:pos="1950"/>
        </w:tabs>
        <w:jc w:val="center"/>
        <w:rPr>
          <w:rFonts w:ascii="Times New Roman" w:hAnsi="Times New Roman" w:cs="Times New Roman"/>
          <w:color w:val="000000"/>
          <w:sz w:val="28"/>
          <w:szCs w:val="28"/>
        </w:rPr>
      </w:pPr>
      <w:r w:rsidRPr="005B4D09">
        <w:rPr>
          <w:rFonts w:ascii="Times New Roman" w:hAnsi="Times New Roman" w:cs="Times New Roman"/>
          <w:color w:val="000000"/>
          <w:sz w:val="28"/>
          <w:szCs w:val="28"/>
        </w:rPr>
        <w:t>podnosi</w:t>
      </w:r>
    </w:p>
    <w:p w:rsidR="00AE46CF" w:rsidRDefault="001F6C8D" w:rsidP="00AE46CF">
      <w:pPr>
        <w:tabs>
          <w:tab w:val="left" w:pos="1950"/>
        </w:tabs>
        <w:jc w:val="right"/>
        <w:rPr>
          <w:rFonts w:ascii="Times New Roman" w:hAnsi="Times New Roman" w:cs="Times New Roman"/>
          <w:color w:val="000000"/>
          <w:sz w:val="24"/>
          <w:szCs w:val="24"/>
          <w:u w:val="single"/>
        </w:rPr>
      </w:pPr>
      <w:r>
        <w:rPr>
          <w:rFonts w:ascii="Times New Roman" w:hAnsi="Times New Roman" w:cs="Times New Roman"/>
          <w:color w:val="000000"/>
          <w:sz w:val="24"/>
          <w:szCs w:val="24"/>
          <w:u w:val="single"/>
        </w:rPr>
        <w:t>OPŠTINA BUDVA</w:t>
      </w: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Default="00AE46CF" w:rsidP="00AE46CF">
      <w:pPr>
        <w:tabs>
          <w:tab w:val="left" w:pos="1950"/>
        </w:tabs>
        <w:jc w:val="right"/>
        <w:rPr>
          <w:rFonts w:ascii="Times New Roman" w:hAnsi="Times New Roman" w:cs="Times New Roman"/>
          <w:color w:val="000000"/>
          <w:sz w:val="24"/>
          <w:szCs w:val="24"/>
          <w:u w:val="single"/>
        </w:rPr>
      </w:pPr>
    </w:p>
    <w:p w:rsidR="00AE46CF" w:rsidRPr="005B4D09" w:rsidRDefault="00AE46CF" w:rsidP="00AE46CF">
      <w:pPr>
        <w:tabs>
          <w:tab w:val="left" w:pos="1950"/>
        </w:tabs>
        <w:jc w:val="right"/>
        <w:rPr>
          <w:rFonts w:ascii="Times New Roman" w:hAnsi="Times New Roman" w:cs="Times New Roman"/>
          <w:color w:val="000000"/>
        </w:rPr>
      </w:pPr>
    </w:p>
    <w:p w:rsidR="00AE46CF" w:rsidRPr="00A34D10" w:rsidRDefault="00AE46CF" w:rsidP="00AE46CF">
      <w:pPr>
        <w:tabs>
          <w:tab w:val="left" w:pos="1950"/>
        </w:tabs>
        <w:jc w:val="center"/>
        <w:rPr>
          <w:rFonts w:ascii="Times New Roman" w:hAnsi="Times New Roman" w:cs="Times New Roman"/>
          <w:b/>
          <w:bCs/>
          <w:color w:val="000000"/>
          <w:sz w:val="32"/>
          <w:szCs w:val="32"/>
        </w:rPr>
      </w:pPr>
      <w:r w:rsidRPr="00A34D10">
        <w:rPr>
          <w:rFonts w:ascii="Times New Roman" w:hAnsi="Times New Roman" w:cs="Times New Roman"/>
          <w:b/>
          <w:bCs/>
          <w:color w:val="000000"/>
          <w:sz w:val="32"/>
          <w:szCs w:val="32"/>
        </w:rPr>
        <w:t>PONUDU</w:t>
      </w:r>
    </w:p>
    <w:p w:rsidR="00AE46CF" w:rsidRPr="00A34D10" w:rsidRDefault="00AE46CF" w:rsidP="0070003C">
      <w:pPr>
        <w:tabs>
          <w:tab w:val="left" w:pos="1950"/>
        </w:tabs>
        <w:spacing w:after="0" w:line="240" w:lineRule="auto"/>
        <w:jc w:val="center"/>
        <w:rPr>
          <w:rFonts w:ascii="Times New Roman" w:hAnsi="Times New Roman" w:cs="Times New Roman"/>
          <w:b/>
          <w:bCs/>
          <w:color w:val="000000"/>
          <w:sz w:val="28"/>
          <w:szCs w:val="28"/>
        </w:rPr>
      </w:pPr>
      <w:r w:rsidRPr="00A34D10">
        <w:rPr>
          <w:rFonts w:ascii="Times New Roman" w:hAnsi="Times New Roman" w:cs="Times New Roman"/>
          <w:b/>
          <w:bCs/>
          <w:color w:val="000000"/>
          <w:sz w:val="28"/>
          <w:szCs w:val="28"/>
        </w:rPr>
        <w:t>po Te</w:t>
      </w:r>
      <w:r w:rsidR="00614F66" w:rsidRPr="00A34D10">
        <w:rPr>
          <w:rFonts w:ascii="Times New Roman" w:hAnsi="Times New Roman" w:cs="Times New Roman"/>
          <w:b/>
          <w:bCs/>
          <w:color w:val="000000"/>
          <w:sz w:val="28"/>
          <w:szCs w:val="28"/>
        </w:rPr>
        <w:t>nderskoj dokumentaciji broj 01-</w:t>
      </w:r>
      <w:r w:rsidR="007C2228" w:rsidRPr="00A34D10">
        <w:rPr>
          <w:rFonts w:ascii="Times New Roman" w:hAnsi="Times New Roman" w:cs="Times New Roman"/>
          <w:b/>
          <w:bCs/>
          <w:color w:val="000000"/>
          <w:sz w:val="28"/>
          <w:szCs w:val="28"/>
        </w:rPr>
        <w:t xml:space="preserve"> </w:t>
      </w:r>
      <w:r w:rsidR="0070003C">
        <w:rPr>
          <w:rFonts w:ascii="Times New Roman" w:hAnsi="Times New Roman" w:cs="Times New Roman"/>
          <w:b/>
          <w:bCs/>
          <w:color w:val="000000"/>
          <w:sz w:val="28"/>
          <w:szCs w:val="28"/>
        </w:rPr>
        <w:t>3347/6</w:t>
      </w:r>
      <w:r w:rsidR="00CE1958" w:rsidRPr="00A34D10">
        <w:rPr>
          <w:rFonts w:ascii="Times New Roman" w:hAnsi="Times New Roman" w:cs="Times New Roman"/>
          <w:b/>
          <w:bCs/>
          <w:color w:val="000000"/>
          <w:sz w:val="28"/>
          <w:szCs w:val="28"/>
        </w:rPr>
        <w:t xml:space="preserve"> </w:t>
      </w:r>
      <w:r w:rsidR="00614F66" w:rsidRPr="00A34D10">
        <w:rPr>
          <w:rFonts w:ascii="Times New Roman" w:hAnsi="Times New Roman" w:cs="Times New Roman"/>
          <w:b/>
          <w:bCs/>
          <w:color w:val="000000"/>
          <w:sz w:val="28"/>
          <w:szCs w:val="28"/>
        </w:rPr>
        <w:t xml:space="preserve">od </w:t>
      </w:r>
      <w:r w:rsidR="0070003C">
        <w:rPr>
          <w:rFonts w:ascii="Times New Roman" w:hAnsi="Times New Roman" w:cs="Times New Roman"/>
          <w:b/>
          <w:bCs/>
          <w:color w:val="000000"/>
          <w:sz w:val="28"/>
          <w:szCs w:val="28"/>
        </w:rPr>
        <w:t>27.11</w:t>
      </w:r>
      <w:r w:rsidR="00CE1958" w:rsidRPr="00A34D10">
        <w:rPr>
          <w:rFonts w:ascii="Times New Roman" w:hAnsi="Times New Roman" w:cs="Times New Roman"/>
          <w:b/>
          <w:bCs/>
          <w:color w:val="000000"/>
          <w:sz w:val="28"/>
          <w:szCs w:val="28"/>
        </w:rPr>
        <w:t>.2</w:t>
      </w:r>
      <w:r w:rsidR="00A34D10" w:rsidRPr="00A34D10">
        <w:rPr>
          <w:rFonts w:ascii="Times New Roman" w:hAnsi="Times New Roman" w:cs="Times New Roman"/>
          <w:b/>
          <w:bCs/>
          <w:color w:val="000000"/>
          <w:sz w:val="28"/>
          <w:szCs w:val="28"/>
        </w:rPr>
        <w:t>018</w:t>
      </w:r>
      <w:r w:rsidR="00614F66" w:rsidRPr="00A34D10">
        <w:rPr>
          <w:rFonts w:ascii="Times New Roman" w:hAnsi="Times New Roman" w:cs="Times New Roman"/>
          <w:b/>
          <w:bCs/>
          <w:color w:val="000000"/>
          <w:sz w:val="28"/>
          <w:szCs w:val="28"/>
        </w:rPr>
        <w:t>.</w:t>
      </w:r>
      <w:r w:rsidRPr="00A34D10">
        <w:rPr>
          <w:rFonts w:ascii="Times New Roman" w:hAnsi="Times New Roman" w:cs="Times New Roman"/>
          <w:b/>
          <w:bCs/>
          <w:color w:val="000000"/>
          <w:sz w:val="28"/>
          <w:szCs w:val="28"/>
        </w:rPr>
        <w:t xml:space="preserve"> godine</w:t>
      </w:r>
    </w:p>
    <w:p w:rsidR="004605AB" w:rsidRDefault="00AE46CF" w:rsidP="0070003C">
      <w:pPr>
        <w:tabs>
          <w:tab w:val="left" w:pos="1950"/>
        </w:tabs>
        <w:spacing w:after="0" w:line="240" w:lineRule="auto"/>
        <w:jc w:val="center"/>
        <w:rPr>
          <w:rFonts w:ascii="Times New Roman" w:hAnsi="Times New Roman" w:cs="Times New Roman"/>
          <w:b/>
          <w:bCs/>
          <w:color w:val="000000"/>
          <w:sz w:val="28"/>
          <w:szCs w:val="28"/>
        </w:rPr>
      </w:pPr>
      <w:r w:rsidRPr="00A34D10">
        <w:rPr>
          <w:rFonts w:ascii="Times New Roman" w:hAnsi="Times New Roman" w:cs="Times New Roman"/>
          <w:b/>
          <w:bCs/>
          <w:color w:val="000000"/>
          <w:sz w:val="28"/>
          <w:szCs w:val="28"/>
        </w:rPr>
        <w:t>za nabavku</w:t>
      </w:r>
      <w:r w:rsidRPr="00C67AB6">
        <w:rPr>
          <w:rFonts w:ascii="Times New Roman" w:hAnsi="Times New Roman" w:cs="Times New Roman"/>
          <w:b/>
          <w:bCs/>
          <w:color w:val="000000"/>
          <w:sz w:val="28"/>
          <w:szCs w:val="28"/>
        </w:rPr>
        <w:t xml:space="preserve"> </w:t>
      </w:r>
      <w:r w:rsidR="00C67AB6" w:rsidRPr="00C67AB6">
        <w:rPr>
          <w:rFonts w:ascii="Times New Roman" w:hAnsi="Times New Roman"/>
          <w:b/>
          <w:spacing w:val="-1"/>
          <w:sz w:val="28"/>
          <w:szCs w:val="28"/>
        </w:rPr>
        <w:t>izvršne službe za potrebe Komunalne inspekcije i Komunalne policije</w:t>
      </w:r>
    </w:p>
    <w:p w:rsidR="004605AB" w:rsidRDefault="004605AB" w:rsidP="004605AB">
      <w:pPr>
        <w:tabs>
          <w:tab w:val="left" w:pos="1950"/>
        </w:tabs>
        <w:spacing w:after="0" w:line="240" w:lineRule="auto"/>
        <w:jc w:val="center"/>
        <w:rPr>
          <w:rFonts w:ascii="Times New Roman" w:hAnsi="Times New Roman" w:cs="Times New Roman"/>
          <w:color w:val="000000"/>
          <w:sz w:val="24"/>
          <w:szCs w:val="24"/>
        </w:rPr>
      </w:pPr>
    </w:p>
    <w:p w:rsidR="002A6D37" w:rsidRDefault="002A6D37" w:rsidP="004605AB">
      <w:pPr>
        <w:tabs>
          <w:tab w:val="left" w:pos="1950"/>
        </w:tabs>
        <w:spacing w:after="0" w:line="240" w:lineRule="auto"/>
        <w:jc w:val="center"/>
        <w:rPr>
          <w:rFonts w:ascii="Times New Roman" w:hAnsi="Times New Roman" w:cs="Times New Roman"/>
          <w:color w:val="000000"/>
          <w:sz w:val="24"/>
          <w:szCs w:val="24"/>
        </w:rPr>
      </w:pPr>
    </w:p>
    <w:p w:rsidR="002A6D37" w:rsidRDefault="002A6D37" w:rsidP="004605AB">
      <w:pPr>
        <w:tabs>
          <w:tab w:val="left" w:pos="1950"/>
        </w:tabs>
        <w:spacing w:after="0" w:line="240" w:lineRule="auto"/>
        <w:jc w:val="center"/>
        <w:rPr>
          <w:rFonts w:ascii="Times New Roman" w:hAnsi="Times New Roman" w:cs="Times New Roman"/>
          <w:color w:val="000000"/>
          <w:sz w:val="24"/>
          <w:szCs w:val="24"/>
        </w:rPr>
      </w:pPr>
    </w:p>
    <w:p w:rsidR="002A6D37" w:rsidRDefault="002A6D37" w:rsidP="004605AB">
      <w:pPr>
        <w:tabs>
          <w:tab w:val="left" w:pos="1950"/>
        </w:tabs>
        <w:spacing w:after="0" w:line="240" w:lineRule="auto"/>
        <w:jc w:val="center"/>
        <w:rPr>
          <w:rFonts w:ascii="Times New Roman" w:hAnsi="Times New Roman" w:cs="Times New Roman"/>
          <w:color w:val="000000"/>
          <w:sz w:val="24"/>
          <w:szCs w:val="24"/>
        </w:rPr>
      </w:pPr>
    </w:p>
    <w:p w:rsidR="002A6D37" w:rsidRDefault="002A6D37" w:rsidP="004605AB">
      <w:pPr>
        <w:tabs>
          <w:tab w:val="left" w:pos="1950"/>
        </w:tabs>
        <w:spacing w:after="0" w:line="240" w:lineRule="auto"/>
        <w:jc w:val="center"/>
        <w:rPr>
          <w:rFonts w:ascii="Times New Roman" w:hAnsi="Times New Roman" w:cs="Times New Roman"/>
          <w:color w:val="000000"/>
          <w:sz w:val="24"/>
          <w:szCs w:val="24"/>
        </w:rPr>
      </w:pPr>
    </w:p>
    <w:p w:rsidR="002A6D37" w:rsidRDefault="002A6D37" w:rsidP="004605AB">
      <w:pPr>
        <w:tabs>
          <w:tab w:val="left" w:pos="1950"/>
        </w:tabs>
        <w:spacing w:after="0" w:line="240" w:lineRule="auto"/>
        <w:jc w:val="center"/>
        <w:rPr>
          <w:rFonts w:ascii="Times New Roman" w:hAnsi="Times New Roman" w:cs="Times New Roman"/>
          <w:color w:val="000000"/>
          <w:sz w:val="24"/>
          <w:szCs w:val="24"/>
        </w:rPr>
      </w:pPr>
    </w:p>
    <w:p w:rsidR="002A6D37" w:rsidRPr="001027F5" w:rsidRDefault="002A6D37" w:rsidP="002A6D37">
      <w:pPr>
        <w:tabs>
          <w:tab w:val="left" w:pos="1950"/>
        </w:tabs>
        <w:rPr>
          <w:rFonts w:ascii="Times New Roman" w:hAnsi="Times New Roman" w:cs="Times New Roman"/>
          <w:color w:val="000000"/>
          <w:sz w:val="28"/>
          <w:szCs w:val="28"/>
        </w:rPr>
      </w:pPr>
      <w:r w:rsidRPr="001027F5">
        <w:rPr>
          <w:rFonts w:ascii="Times New Roman" w:hAnsi="Times New Roman" w:cs="Times New Roman"/>
          <w:color w:val="000000"/>
          <w:sz w:val="24"/>
          <w:szCs w:val="24"/>
        </w:rPr>
        <w:sym w:font="Wingdings" w:char="F0A8"/>
      </w:r>
      <w:r w:rsidRPr="001027F5">
        <w:rPr>
          <w:rFonts w:ascii="Times New Roman" w:hAnsi="Times New Roman" w:cs="Times New Roman"/>
          <w:color w:val="000000"/>
          <w:sz w:val="28"/>
          <w:szCs w:val="28"/>
        </w:rPr>
        <w:t>Predmet nabavke u cjelosti</w:t>
      </w:r>
    </w:p>
    <w:p w:rsidR="00AE46CF" w:rsidRDefault="00AE46CF" w:rsidP="00FD693F">
      <w:pPr>
        <w:tabs>
          <w:tab w:val="left" w:pos="1950"/>
        </w:tabs>
        <w:jc w:val="center"/>
        <w:rPr>
          <w:rFonts w:ascii="Times New Roman" w:hAnsi="Times New Roman" w:cs="Times New Roman"/>
          <w:b/>
          <w:bCs/>
          <w:color w:val="000000"/>
          <w:sz w:val="24"/>
          <w:szCs w:val="24"/>
        </w:rPr>
      </w:pPr>
      <w:bookmarkStart w:id="41" w:name="_GoBack"/>
      <w:bookmarkEnd w:id="41"/>
    </w:p>
    <w:p w:rsidR="004605AB" w:rsidRDefault="004605AB" w:rsidP="00AE46CF">
      <w:pPr>
        <w:tabs>
          <w:tab w:val="left" w:pos="1950"/>
        </w:tabs>
        <w:rPr>
          <w:rFonts w:ascii="Times New Roman" w:hAnsi="Times New Roman" w:cs="Times New Roman"/>
          <w:color w:val="000000"/>
          <w:sz w:val="24"/>
          <w:szCs w:val="24"/>
        </w:rPr>
      </w:pPr>
    </w:p>
    <w:p w:rsidR="004605AB" w:rsidRDefault="004605AB" w:rsidP="00AE46CF">
      <w:pPr>
        <w:tabs>
          <w:tab w:val="left" w:pos="1950"/>
        </w:tabs>
        <w:rPr>
          <w:rFonts w:ascii="Times New Roman" w:hAnsi="Times New Roman" w:cs="Times New Roman"/>
          <w:color w:val="000000"/>
          <w:sz w:val="24"/>
          <w:szCs w:val="24"/>
        </w:rPr>
      </w:pPr>
    </w:p>
    <w:p w:rsidR="004605AB" w:rsidRPr="004605AB" w:rsidRDefault="004605AB" w:rsidP="00AE46CF">
      <w:pPr>
        <w:tabs>
          <w:tab w:val="left" w:pos="1950"/>
        </w:tabs>
        <w:rPr>
          <w:rFonts w:ascii="Times New Roman" w:hAnsi="Times New Roman" w:cs="Times New Roman"/>
          <w:color w:val="000000"/>
          <w:sz w:val="24"/>
          <w:szCs w:val="24"/>
        </w:rPr>
      </w:pPr>
    </w:p>
    <w:p w:rsidR="00AE46CF" w:rsidRPr="00852493" w:rsidRDefault="00AE46CF" w:rsidP="00AE46CF">
      <w:pPr>
        <w:tabs>
          <w:tab w:val="left" w:pos="1950"/>
        </w:tabs>
        <w:jc w:val="center"/>
        <w:rPr>
          <w:rFonts w:ascii="Times New Roman" w:hAnsi="Times New Roman" w:cs="Times New Roman"/>
          <w:color w:val="000000"/>
        </w:rPr>
      </w:pPr>
    </w:p>
    <w:p w:rsidR="00AE46CF" w:rsidRDefault="00AE46CF" w:rsidP="00AE46CF">
      <w:pPr>
        <w:rPr>
          <w:rFonts w:ascii="Times New Roman" w:hAnsi="Times New Roman" w:cs="Times New Roman"/>
        </w:rPr>
      </w:pPr>
    </w:p>
    <w:p w:rsidR="00B771E8" w:rsidRDefault="00B771E8" w:rsidP="00AE46CF">
      <w:pPr>
        <w:rPr>
          <w:rFonts w:ascii="Times New Roman" w:hAnsi="Times New Roman" w:cs="Times New Roman"/>
        </w:rPr>
      </w:pPr>
    </w:p>
    <w:p w:rsidR="007E4128" w:rsidRDefault="007E4128" w:rsidP="00AE46CF">
      <w:pPr>
        <w:rPr>
          <w:rFonts w:ascii="Times New Roman" w:hAnsi="Times New Roman" w:cs="Times New Roman"/>
        </w:rPr>
      </w:pPr>
    </w:p>
    <w:p w:rsidR="00130774" w:rsidRPr="00852493" w:rsidRDefault="00130774" w:rsidP="00AE46CF">
      <w:pPr>
        <w:rPr>
          <w:rFonts w:ascii="Times New Roman" w:hAnsi="Times New Roman" w:cs="Times New Roman"/>
        </w:rPr>
      </w:pPr>
    </w:p>
    <w:p w:rsidR="00AE46CF" w:rsidRDefault="00AE46CF" w:rsidP="00AE46CF">
      <w:pPr>
        <w:rPr>
          <w:rFonts w:ascii="Times New Roman" w:hAnsi="Times New Roman" w:cs="Times New Roman"/>
        </w:rPr>
      </w:pPr>
    </w:p>
    <w:p w:rsidR="00AE46CF" w:rsidRDefault="00AE46CF" w:rsidP="00AE46CF">
      <w:pPr>
        <w:rPr>
          <w:rFonts w:ascii="Times New Roman" w:hAnsi="Times New Roman" w:cs="Times New Roman"/>
        </w:rPr>
      </w:pPr>
    </w:p>
    <w:p w:rsidR="0070003C" w:rsidRDefault="0070003C" w:rsidP="00AE46CF">
      <w:pPr>
        <w:rPr>
          <w:rFonts w:ascii="Times New Roman" w:hAnsi="Times New Roman" w:cs="Times New Roman"/>
        </w:rPr>
      </w:pPr>
    </w:p>
    <w:p w:rsidR="0070003C" w:rsidRDefault="0070003C" w:rsidP="00AE46CF">
      <w:pPr>
        <w:rPr>
          <w:rFonts w:ascii="Times New Roman" w:hAnsi="Times New Roman" w:cs="Times New Roman"/>
        </w:rPr>
      </w:pPr>
    </w:p>
    <w:p w:rsidR="0070003C" w:rsidRDefault="0070003C" w:rsidP="00AE46CF">
      <w:pPr>
        <w:rPr>
          <w:rFonts w:ascii="Times New Roman" w:hAnsi="Times New Roman" w:cs="Times New Roman"/>
        </w:rPr>
      </w:pPr>
    </w:p>
    <w:p w:rsidR="0070003C" w:rsidRDefault="0070003C"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42" w:name="_Toc416180152"/>
      <w:bookmarkStart w:id="43" w:name="_Toc506793368"/>
      <w:r w:rsidRPr="00852493">
        <w:rPr>
          <w:i w:val="0"/>
          <w:iCs w:val="0"/>
          <w:u w:val="none"/>
        </w:rPr>
        <w:t>SADRŽAJ PONUDE</w:t>
      </w:r>
      <w:bookmarkEnd w:id="42"/>
      <w:bookmarkEnd w:id="43"/>
    </w:p>
    <w:p w:rsidR="00AE46CF" w:rsidRPr="00852493" w:rsidRDefault="00AE46CF" w:rsidP="00AE46CF">
      <w:pPr>
        <w:rPr>
          <w:rFonts w:ascii="Times New Roman" w:hAnsi="Times New Roman" w:cs="Times New Roman"/>
          <w:color w:val="000000"/>
        </w:rPr>
      </w:pPr>
    </w:p>
    <w:p w:rsidR="00AE46CF" w:rsidRDefault="00AE46CF" w:rsidP="00AE46CF">
      <w:pPr>
        <w:tabs>
          <w:tab w:val="left" w:pos="1950"/>
        </w:tabs>
        <w:jc w:val="both"/>
        <w:rPr>
          <w:rFonts w:ascii="Times New Roman" w:hAnsi="Times New Roman" w:cs="Times New Roman"/>
          <w:i/>
          <w:iCs/>
          <w:color w:val="000000"/>
          <w:sz w:val="24"/>
          <w:szCs w:val="24"/>
        </w:rPr>
      </w:pPr>
    </w:p>
    <w:p w:rsidR="002238CA" w:rsidRPr="00852493" w:rsidRDefault="002238CA" w:rsidP="00AE46CF">
      <w:pPr>
        <w:tabs>
          <w:tab w:val="left" w:pos="1950"/>
        </w:tabs>
        <w:jc w:val="both"/>
        <w:rPr>
          <w:rFonts w:ascii="Times New Roman" w:hAnsi="Times New Roman" w:cs="Times New Roman"/>
          <w:color w:val="000000"/>
          <w:sz w:val="24"/>
          <w:szCs w:val="24"/>
          <w:highlight w:val="yellow"/>
        </w:rPr>
      </w:pP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Naslovna strana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Sadržaj ponude </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Popunjeni podaci o ponudi i ponuđaču</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Ugovor o zajedničkom nastupanju u slučaju zajedničke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Popunjen obrazac finansijskog dijela ponude</w:t>
      </w:r>
    </w:p>
    <w:p w:rsidR="00AE46CF" w:rsidRPr="00852493"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Izjava/e o postojanju ili nepostojanju sukoba interesa kod ponuđača, podnosioca zajedničke ponude, podizvođača ili podugovarača</w:t>
      </w:r>
    </w:p>
    <w:p w:rsid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za dokazivanje ispunjenosti obaveznih uslova za učešće u postupku javnog nadmetanja</w:t>
      </w:r>
    </w:p>
    <w:p w:rsidR="00CC0471" w:rsidRDefault="00CC0471"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Dokazi za ispunjavanje uslova stručno-tehničke i kadrovske osposobljenosti</w:t>
      </w:r>
    </w:p>
    <w:p w:rsidR="00AE46CF" w:rsidRPr="002238CA" w:rsidRDefault="00AE46CF" w:rsidP="002238CA">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2238CA">
        <w:rPr>
          <w:rFonts w:ascii="Times New Roman" w:hAnsi="Times New Roman" w:cs="Times New Roman"/>
          <w:color w:val="000000"/>
          <w:sz w:val="24"/>
          <w:szCs w:val="24"/>
        </w:rPr>
        <w:t>Potpisan Nacrt ugovora o javnoj nabavci</w:t>
      </w:r>
    </w:p>
    <w:p w:rsidR="00DD2078" w:rsidRPr="00DD2078" w:rsidRDefault="00DD2078" w:rsidP="00DD2078">
      <w:pPr>
        <w:pStyle w:val="ListParagraph"/>
        <w:numPr>
          <w:ilvl w:val="0"/>
          <w:numId w:val="1"/>
        </w:numPr>
        <w:tabs>
          <w:tab w:val="left" w:pos="1950"/>
        </w:tabs>
        <w:spacing w:before="0" w:after="200" w:line="276" w:lineRule="auto"/>
        <w:jc w:val="both"/>
        <w:rPr>
          <w:rFonts w:ascii="Times New Roman" w:hAnsi="Times New Roman" w:cs="Times New Roman"/>
          <w:color w:val="000000"/>
          <w:sz w:val="24"/>
          <w:szCs w:val="24"/>
        </w:rPr>
      </w:pPr>
      <w:r w:rsidRPr="001F6C8D">
        <w:rPr>
          <w:rFonts w:ascii="Times New Roman" w:hAnsi="Times New Roman" w:cs="Times New Roman"/>
          <w:color w:val="000000"/>
          <w:sz w:val="24"/>
          <w:szCs w:val="24"/>
        </w:rPr>
        <w:t>Garancija Ponude</w:t>
      </w:r>
    </w:p>
    <w:p w:rsidR="00AE46CF" w:rsidRPr="00B55318" w:rsidRDefault="00AE46CF" w:rsidP="00274DBB">
      <w:pPr>
        <w:pStyle w:val="ListParagraph"/>
        <w:numPr>
          <w:ilvl w:val="0"/>
          <w:numId w:val="1"/>
        </w:numPr>
        <w:tabs>
          <w:tab w:val="left" w:pos="1950"/>
        </w:tabs>
        <w:spacing w:before="0" w:after="200" w:line="276" w:lineRule="auto"/>
        <w:jc w:val="both"/>
        <w:rPr>
          <w:rFonts w:ascii="Times New Roman" w:hAnsi="Times New Roman" w:cs="Times New Roman"/>
          <w:sz w:val="24"/>
          <w:szCs w:val="24"/>
        </w:rPr>
      </w:pPr>
      <w:r w:rsidRPr="00B55318">
        <w:rPr>
          <w:rFonts w:ascii="Times New Roman" w:hAnsi="Times New Roman" w:cs="Times New Roman"/>
          <w:sz w:val="24"/>
          <w:szCs w:val="24"/>
        </w:rPr>
        <w:t>Ostala dokumentacija (katalozi, fotografije, publikacije i slično)</w:t>
      </w:r>
    </w:p>
    <w:p w:rsidR="00AE46CF" w:rsidRPr="00852493" w:rsidRDefault="00AE46CF" w:rsidP="00AE46CF">
      <w:pPr>
        <w:pStyle w:val="ListParagraph"/>
        <w:tabs>
          <w:tab w:val="left" w:pos="1950"/>
        </w:tabs>
        <w:jc w:val="both"/>
        <w:rPr>
          <w:rFonts w:ascii="Times New Roman" w:hAnsi="Times New Roman" w:cs="Times New Roman"/>
          <w:color w:val="000000"/>
          <w:sz w:val="24"/>
          <w:szCs w:val="24"/>
          <w:highlight w:val="yellow"/>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1824FB" w:rsidRDefault="001824FB"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D9037A" w:rsidRDefault="00D9037A" w:rsidP="00AE46CF">
      <w:pPr>
        <w:tabs>
          <w:tab w:val="left" w:pos="1950"/>
        </w:tabs>
        <w:jc w:val="both"/>
        <w:rPr>
          <w:rFonts w:ascii="Times New Roman" w:hAnsi="Times New Roman" w:cs="Times New Roman"/>
          <w:b/>
          <w:bCs/>
          <w:color w:val="000000"/>
          <w:sz w:val="28"/>
          <w:szCs w:val="28"/>
        </w:rPr>
      </w:pPr>
    </w:p>
    <w:p w:rsidR="00AE46CF" w:rsidRDefault="00AE46CF" w:rsidP="00AE46CF">
      <w:pPr>
        <w:tabs>
          <w:tab w:val="left" w:pos="1950"/>
        </w:tabs>
        <w:jc w:val="both"/>
        <w:rPr>
          <w:rFonts w:ascii="Times New Roman" w:hAnsi="Times New Roman" w:cs="Times New Roman"/>
          <w:b/>
          <w:bCs/>
          <w:color w:val="000000"/>
          <w:sz w:val="28"/>
          <w:szCs w:val="28"/>
        </w:rPr>
      </w:pPr>
    </w:p>
    <w:p w:rsidR="001F6C8D" w:rsidRPr="00852493" w:rsidRDefault="001F6C8D"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rPr>
          <w:rFonts w:ascii="Times New Roman" w:hAnsi="Times New Roman" w:cs="Times New Roman"/>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4" w:name="_Toc416180143"/>
      <w:bookmarkStart w:id="45" w:name="_Toc506793369"/>
      <w:r w:rsidRPr="00852493">
        <w:rPr>
          <w:rFonts w:ascii="Times New Roman" w:hAnsi="Times New Roman" w:cs="Times New Roman"/>
          <w:color w:val="000000"/>
          <w:sz w:val="24"/>
          <w:szCs w:val="24"/>
        </w:rPr>
        <w:t>PODACI O PONUDI I PONUĐAČU</w:t>
      </w:r>
      <w:bookmarkEnd w:id="44"/>
      <w:bookmarkEnd w:id="45"/>
    </w:p>
    <w:p w:rsidR="00AE46CF" w:rsidRPr="00852493" w:rsidRDefault="00AE46CF" w:rsidP="00AE46CF">
      <w:pPr>
        <w:pStyle w:val="Subtitle"/>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 xml:space="preserve">  Ponuda se podnosikao:</w:t>
      </w:r>
    </w:p>
    <w:p w:rsidR="00AE46CF" w:rsidRPr="00852493" w:rsidRDefault="00AE46CF" w:rsidP="00AE46CF">
      <w:pPr>
        <w:spacing w:after="0" w:line="240" w:lineRule="auto"/>
        <w:jc w:val="center"/>
        <w:rPr>
          <w:rFonts w:ascii="Times New Roman" w:hAnsi="Times New Roman" w:cs="Times New Roman"/>
          <w:color w:val="000000"/>
          <w:lang w:val="sr-Latn-CS" w:eastAsia="sr-Latn-CS"/>
        </w:rPr>
      </w:pP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Samostalna ponuda sa podizvođačem</w:t>
      </w:r>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val="en-GB"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color w:val="000000"/>
          <w:sz w:val="24"/>
          <w:szCs w:val="24"/>
          <w:lang w:eastAsia="sr-Latn-CS"/>
        </w:rPr>
        <w:t>Zajednička ponuda</w:t>
      </w:r>
    </w:p>
    <w:p w:rsidR="00AE46CF" w:rsidRPr="00852493" w:rsidRDefault="00AE46CF" w:rsidP="00AE46CF">
      <w:pPr>
        <w:spacing w:after="0" w:line="240" w:lineRule="auto"/>
        <w:ind w:left="142"/>
        <w:jc w:val="center"/>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w:t>
      </w:r>
    </w:p>
    <w:p w:rsidR="00AE46CF" w:rsidRPr="00852493" w:rsidRDefault="00AE46CF" w:rsidP="00AE46CF">
      <w:pPr>
        <w:spacing w:after="0" w:line="240" w:lineRule="auto"/>
        <w:ind w:left="142"/>
        <w:rPr>
          <w:rFonts w:ascii="Times New Roman" w:hAnsi="Times New Roman" w:cs="Times New Roman"/>
          <w:color w:val="000000"/>
          <w:sz w:val="24"/>
          <w:szCs w:val="24"/>
          <w:lang w:eastAsia="sr-Latn-CS"/>
        </w:rPr>
      </w:pPr>
      <w:r w:rsidRPr="00852493">
        <w:rPr>
          <w:rFonts w:ascii="Times New Roman" w:hAnsi="Times New Roman" w:cs="Times New Roman"/>
          <w:color w:val="000000"/>
          <w:sz w:val="24"/>
          <w:szCs w:val="24"/>
        </w:rPr>
        <w:sym w:font="Wingdings" w:char="F0A8"/>
      </w:r>
      <w:r w:rsidRPr="00852493">
        <w:rPr>
          <w:rFonts w:ascii="Times New Roman" w:hAnsi="Times New Roman" w:cs="Times New Roman"/>
          <w:sz w:val="24"/>
          <w:szCs w:val="24"/>
        </w:rPr>
        <w:t xml:space="preserve">Zajednička ponuda </w:t>
      </w:r>
      <w:proofErr w:type="gramStart"/>
      <w:r w:rsidRPr="00852493">
        <w:rPr>
          <w:rFonts w:ascii="Times New Roman" w:hAnsi="Times New Roman" w:cs="Times New Roman"/>
          <w:color w:val="000000"/>
          <w:sz w:val="24"/>
          <w:szCs w:val="24"/>
          <w:lang w:eastAsia="sr-Latn-CS"/>
        </w:rPr>
        <w:t>sa  podizvođačem</w:t>
      </w:r>
      <w:proofErr w:type="gramEnd"/>
      <w:r w:rsidRPr="00852493">
        <w:rPr>
          <w:rFonts w:ascii="Times New Roman" w:hAnsi="Times New Roman" w:cs="Times New Roman"/>
          <w:color w:val="000000"/>
          <w:sz w:val="24"/>
          <w:szCs w:val="24"/>
          <w:lang w:val="en-GB" w:eastAsia="sr-Latn-CS"/>
        </w:rPr>
        <w:t>/podugovaračem</w:t>
      </w:r>
    </w:p>
    <w:p w:rsidR="00AE46CF" w:rsidRPr="00852493" w:rsidRDefault="00AE46CF" w:rsidP="00AE46CF">
      <w:pPr>
        <w:rPr>
          <w:rFonts w:ascii="Times New Roman" w:hAnsi="Times New Roman" w:cs="Times New Roman"/>
        </w:rPr>
      </w:pPr>
    </w:p>
    <w:p w:rsidR="00AE46CF" w:rsidRPr="00852493" w:rsidRDefault="00AE46CF" w:rsidP="00AE46CF">
      <w:pPr>
        <w:pStyle w:val="Heading2"/>
        <w:jc w:val="both"/>
        <w:rPr>
          <w:rFonts w:ascii="Times New Roman" w:hAnsi="Times New Roman" w:cs="Times New Roman"/>
          <w:color w:val="000000"/>
        </w:rPr>
      </w:pPr>
    </w:p>
    <w:p w:rsidR="00AE46CF" w:rsidRPr="00852493" w:rsidRDefault="00AE46CF" w:rsidP="00AE46CF">
      <w:pPr>
        <w:rPr>
          <w:rFonts w:ascii="Times New Roman" w:hAnsi="Times New Roman" w:cs="Times New Roman"/>
          <w:b/>
          <w:bCs/>
          <w:sz w:val="24"/>
          <w:szCs w:val="24"/>
          <w:lang w:val="en-GB"/>
        </w:rPr>
      </w:pPr>
      <w:r w:rsidRPr="00852493">
        <w:rPr>
          <w:rFonts w:ascii="Times New Roman" w:hAnsi="Times New Roman" w:cs="Times New Roman"/>
          <w:b/>
          <w:bCs/>
          <w:sz w:val="24"/>
          <w:szCs w:val="24"/>
        </w:rPr>
        <w:t>Podaci o podnosiocu samostalne ponude:</w:t>
      </w:r>
    </w:p>
    <w:p w:rsidR="00AE46CF" w:rsidRPr="00852493" w:rsidRDefault="00AE46CF" w:rsidP="00AE46CF">
      <w:pPr>
        <w:spacing w:after="0" w:line="240" w:lineRule="auto"/>
        <w:rPr>
          <w:rFonts w:ascii="Times New Roman" w:hAnsi="Times New Roman" w:cs="Times New Roman"/>
          <w:color w:val="000000"/>
          <w:lang w:val="en-GB"/>
        </w:rPr>
      </w:pPr>
    </w:p>
    <w:tbl>
      <w:tblPr>
        <w:tblW w:w="8628" w:type="dxa"/>
        <w:tblInd w:w="2" w:type="dxa"/>
        <w:tblCellMar>
          <w:left w:w="70" w:type="dxa"/>
          <w:right w:w="70" w:type="dxa"/>
        </w:tblCellMar>
        <w:tblLook w:val="00A0" w:firstRow="1" w:lastRow="0" w:firstColumn="1" w:lastColumn="0" w:noHBand="0" w:noVBand="0"/>
      </w:tblPr>
      <w:tblGrid>
        <w:gridCol w:w="4393"/>
        <w:gridCol w:w="4235"/>
      </w:tblGrid>
      <w:tr w:rsidR="00AE46CF" w:rsidRPr="00FA2239" w:rsidTr="003A3CF1">
        <w:trPr>
          <w:trHeight w:val="756"/>
        </w:trPr>
        <w:tc>
          <w:tcPr>
            <w:tcW w:w="439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Naziv i sjedište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PIB</w:t>
            </w:r>
            <w:r w:rsidRPr="00852493">
              <w:rPr>
                <w:rStyle w:val="FootnoteReference"/>
                <w:rFonts w:ascii="Times New Roman" w:hAnsi="Times New Roman" w:cs="Times New Roman"/>
                <w:color w:val="000000"/>
                <w:lang w:val="sr-Latn-CS" w:eastAsia="sr-Latn-CS"/>
              </w:rPr>
              <w:footnoteReference w:id="4"/>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Broj računa i naziv banke ponuđača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Adresa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Telefon</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56"/>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Fax</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E-mail</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5"/>
        </w:trPr>
        <w:tc>
          <w:tcPr>
            <w:tcW w:w="4393" w:type="dxa"/>
            <w:vMerge w:val="restart"/>
            <w:tcBorders>
              <w:top w:val="nil"/>
              <w:left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lastRenderedPageBreak/>
              <w:t>Lice/a ovlašćeno/a za potpisivanje  finansijskog dijela ponude i dokumenata u ponudi</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5"/>
        </w:trPr>
        <w:tc>
          <w:tcPr>
            <w:tcW w:w="4393" w:type="dxa"/>
            <w:vMerge/>
            <w:tcBorders>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i/>
                <w:iCs/>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5"/>
        </w:trPr>
        <w:tc>
          <w:tcPr>
            <w:tcW w:w="439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23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samostalne ponude</w:t>
      </w:r>
      <w:r w:rsidRPr="00852493">
        <w:rPr>
          <w:rStyle w:val="FootnoteReference"/>
          <w:rFonts w:ascii="Times New Roman" w:hAnsi="Times New Roman" w:cs="Times New Roman"/>
          <w:b/>
          <w:bCs/>
          <w:color w:val="000000"/>
          <w:sz w:val="24"/>
          <w:szCs w:val="24"/>
          <w:lang w:val="sr-Latn-CS" w:eastAsia="sr-Latn-CS"/>
        </w:rPr>
        <w:footnoteReference w:id="5"/>
      </w:r>
    </w:p>
    <w:p w:rsidR="00AE46CF" w:rsidRPr="00852493" w:rsidRDefault="00AE46CF" w:rsidP="00AE46CF">
      <w:pPr>
        <w:rPr>
          <w:rFonts w:ascii="Times New Roman" w:hAnsi="Times New Roman" w:cs="Times New Roman"/>
          <w:b/>
          <w:bCs/>
          <w:sz w:val="24"/>
          <w:szCs w:val="24"/>
          <w:lang w:val="sr-Latn-CS" w:eastAsia="sr-Latn-CS"/>
        </w:rPr>
      </w:pPr>
    </w:p>
    <w:tbl>
      <w:tblPr>
        <w:tblW w:w="9272" w:type="dxa"/>
        <w:tblInd w:w="2" w:type="dxa"/>
        <w:tblCellMar>
          <w:left w:w="70" w:type="dxa"/>
          <w:right w:w="70" w:type="dxa"/>
        </w:tblCellMar>
        <w:tblLook w:val="00A0" w:firstRow="1" w:lastRow="0" w:firstColumn="1" w:lastColumn="0" w:noHBand="0" w:noVBand="0"/>
      </w:tblPr>
      <w:tblGrid>
        <w:gridCol w:w="4458"/>
        <w:gridCol w:w="2250"/>
        <w:gridCol w:w="2564"/>
      </w:tblGrid>
      <w:tr w:rsidR="00AE46CF" w:rsidRPr="00FA2239" w:rsidTr="003A3CF1">
        <w:trPr>
          <w:trHeight w:val="1165"/>
        </w:trPr>
        <w:tc>
          <w:tcPr>
            <w:tcW w:w="4458"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54"/>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6"/>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0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23"/>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648"/>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97"/>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959"/>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814"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250"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564"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1165"/>
        </w:trPr>
        <w:tc>
          <w:tcPr>
            <w:tcW w:w="4458"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lastRenderedPageBreak/>
              <w:t>Ime i prezime osobe za davanje informacij</w:t>
            </w:r>
            <w:r>
              <w:rPr>
                <w:rFonts w:ascii="Times New Roman" w:hAnsi="Times New Roman" w:cs="Times New Roman"/>
                <w:color w:val="000000"/>
                <w:sz w:val="24"/>
                <w:szCs w:val="24"/>
                <w:lang w:val="sr-Latn-CS" w:eastAsia="sr-Latn-CS"/>
              </w:rPr>
              <w:t>a</w:t>
            </w:r>
          </w:p>
        </w:tc>
        <w:tc>
          <w:tcPr>
            <w:tcW w:w="4814"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i/>
          <w:iCs/>
          <w:sz w:val="24"/>
          <w:szCs w:val="24"/>
        </w:rPr>
      </w:pPr>
      <w:r w:rsidRPr="00852493">
        <w:rPr>
          <w:rFonts w:ascii="Times New Roman" w:hAnsi="Times New Roman" w:cs="Times New Roman"/>
          <w:b/>
          <w:bCs/>
          <w:sz w:val="24"/>
          <w:szCs w:val="24"/>
          <w:lang w:val="sr-Latn-CS" w:eastAsia="sr-Latn-CS"/>
        </w:rPr>
        <w:t>Podaci o podnosiocu zajedničke ponude</w:t>
      </w:r>
      <w:r w:rsidRPr="00852493">
        <w:rPr>
          <w:rStyle w:val="FootnoteReference"/>
          <w:rFonts w:ascii="Times New Roman" w:hAnsi="Times New Roman" w:cs="Times New Roman"/>
          <w:b/>
          <w:bCs/>
          <w:color w:val="000000"/>
          <w:sz w:val="24"/>
          <w:szCs w:val="24"/>
          <w:lang w:val="sr-Latn-CS" w:eastAsia="sr-Latn-CS"/>
        </w:rPr>
        <w:footnoteReference w:id="7"/>
      </w:r>
    </w:p>
    <w:p w:rsidR="00AE46CF" w:rsidRPr="00852493" w:rsidRDefault="00AE46CF" w:rsidP="00AE46CF">
      <w:pPr>
        <w:rPr>
          <w:rFonts w:ascii="Times New Roman" w:hAnsi="Times New Roman" w:cs="Times New Roman"/>
          <w:color w:val="000000"/>
          <w:lang w:val="sr-Latn-CS" w:eastAsia="sr-Latn-CS"/>
        </w:rPr>
      </w:pPr>
    </w:p>
    <w:tbl>
      <w:tblPr>
        <w:tblW w:w="9091" w:type="dxa"/>
        <w:jc w:val="center"/>
        <w:tblCellMar>
          <w:left w:w="70" w:type="dxa"/>
          <w:right w:w="70" w:type="dxa"/>
        </w:tblCellMar>
        <w:tblLook w:val="00A0" w:firstRow="1" w:lastRow="0" w:firstColumn="1" w:lastColumn="0" w:noHBand="0" w:noVBand="0"/>
      </w:tblPr>
      <w:tblGrid>
        <w:gridCol w:w="4191"/>
        <w:gridCol w:w="4900"/>
      </w:tblGrid>
      <w:tr w:rsidR="00AE46CF" w:rsidRPr="00FA2239" w:rsidTr="003A3CF1">
        <w:trPr>
          <w:trHeight w:val="705"/>
          <w:jc w:val="center"/>
        </w:trPr>
        <w:tc>
          <w:tcPr>
            <w:tcW w:w="4191"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podnosioca zajedničke ponude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05"/>
          <w:jc w:val="center"/>
        </w:trPr>
        <w:tc>
          <w:tcPr>
            <w:tcW w:w="4191"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finansijskog dijela ponude, nacrta ugovora o javnoj nabavci i nacrta okvirnog sporazuma</w:t>
            </w: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i prezime)</w:t>
            </w:r>
          </w:p>
        </w:tc>
      </w:tr>
      <w:tr w:rsidR="00AE46CF" w:rsidRPr="00FA2239" w:rsidTr="003A3CF1">
        <w:trPr>
          <w:trHeight w:val="705"/>
          <w:jc w:val="center"/>
        </w:trPr>
        <w:tc>
          <w:tcPr>
            <w:tcW w:w="4191"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restart"/>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FA2239">
              <w:rPr>
                <w:rFonts w:ascii="Times New Roman" w:hAnsi="Times New Roman" w:cs="Times New Roman"/>
                <w:color w:val="000000"/>
                <w:sz w:val="24"/>
                <w:szCs w:val="24"/>
              </w:rPr>
              <w:t>Imena i stručne kvalifikacije lica koja će biti odgovorna za izvršenje ugovora</w:t>
            </w: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29"/>
          <w:jc w:val="center"/>
        </w:trPr>
        <w:tc>
          <w:tcPr>
            <w:tcW w:w="4191" w:type="dxa"/>
            <w:vMerge/>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00" w:type="dxa"/>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nosiocu zajedničke ponude:</w:t>
      </w:r>
    </w:p>
    <w:p w:rsidR="00AE46CF" w:rsidRPr="00852493" w:rsidRDefault="00AE46CF" w:rsidP="00AE46CF">
      <w:pPr>
        <w:rPr>
          <w:rFonts w:ascii="Times New Roman" w:hAnsi="Times New Roman" w:cs="Times New Roman"/>
          <w:b/>
          <w:bCs/>
          <w:sz w:val="24"/>
          <w:szCs w:val="24"/>
          <w:lang w:val="sr-Latn-CS" w:eastAsia="sr-Latn-CS"/>
        </w:rPr>
      </w:pPr>
    </w:p>
    <w:tbl>
      <w:tblPr>
        <w:tblW w:w="9021" w:type="dxa"/>
        <w:jc w:val="center"/>
        <w:tblCellMar>
          <w:left w:w="70" w:type="dxa"/>
          <w:right w:w="70" w:type="dxa"/>
        </w:tblCellMar>
        <w:tblLook w:val="00A0" w:firstRow="1" w:lastRow="0" w:firstColumn="1" w:lastColumn="0" w:noHBand="0" w:noVBand="0"/>
      </w:tblPr>
      <w:tblGrid>
        <w:gridCol w:w="4196"/>
        <w:gridCol w:w="4825"/>
      </w:tblGrid>
      <w:tr w:rsidR="00AE46CF" w:rsidRPr="00FA2239" w:rsidTr="003A3CF1">
        <w:trPr>
          <w:trHeight w:val="740"/>
          <w:jc w:val="center"/>
        </w:trPr>
        <w:tc>
          <w:tcPr>
            <w:tcW w:w="4196"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8"/>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koji se odnose na nosioca zajedničke ponude</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40"/>
          <w:jc w:val="center"/>
        </w:trPr>
        <w:tc>
          <w:tcPr>
            <w:tcW w:w="4196"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40"/>
          <w:jc w:val="center"/>
        </w:trPr>
        <w:tc>
          <w:tcPr>
            <w:tcW w:w="4196"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825"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64"/>
          <w:jc w:val="center"/>
        </w:trPr>
        <w:tc>
          <w:tcPr>
            <w:tcW w:w="4196"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825"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članu zajedničke ponude</w:t>
      </w:r>
      <w:r w:rsidRPr="00852493">
        <w:rPr>
          <w:rStyle w:val="FootnoteReference"/>
          <w:rFonts w:ascii="Times New Roman" w:hAnsi="Times New Roman" w:cs="Times New Roman"/>
          <w:b/>
          <w:bCs/>
          <w:sz w:val="24"/>
          <w:szCs w:val="24"/>
          <w:lang w:val="sr-Latn-CS" w:eastAsia="sr-Latn-CS"/>
        </w:rPr>
        <w:footnoteReference w:id="9"/>
      </w:r>
      <w:r w:rsidRPr="00852493">
        <w:rPr>
          <w:rFonts w:ascii="Times New Roman" w:hAnsi="Times New Roman" w:cs="Times New Roman"/>
          <w:b/>
          <w:bCs/>
          <w:sz w:val="24"/>
          <w:szCs w:val="24"/>
          <w:lang w:val="sr-Latn-CS" w:eastAsia="sr-Latn-CS"/>
        </w:rPr>
        <w:t>:</w:t>
      </w:r>
    </w:p>
    <w:p w:rsidR="00AE46CF" w:rsidRPr="00852493" w:rsidRDefault="00AE46CF" w:rsidP="00AE46CF">
      <w:pPr>
        <w:rPr>
          <w:rFonts w:ascii="Times New Roman" w:hAnsi="Times New Roman" w:cs="Times New Roman"/>
          <w:lang w:val="sr-Latn-CS" w:eastAsia="sr-Latn-CS"/>
        </w:rPr>
      </w:pPr>
    </w:p>
    <w:tbl>
      <w:tblPr>
        <w:tblW w:w="9188" w:type="dxa"/>
        <w:jc w:val="center"/>
        <w:tblCellMar>
          <w:left w:w="70" w:type="dxa"/>
          <w:right w:w="70" w:type="dxa"/>
        </w:tblCellMar>
        <w:tblLook w:val="00A0" w:firstRow="1" w:lastRow="0" w:firstColumn="1" w:lastColumn="0" w:noHBand="0" w:noVBand="0"/>
      </w:tblPr>
      <w:tblGrid>
        <w:gridCol w:w="4274"/>
        <w:gridCol w:w="4914"/>
      </w:tblGrid>
      <w:tr w:rsidR="00AE46CF" w:rsidRPr="00FA2239" w:rsidTr="003A3CF1">
        <w:trPr>
          <w:trHeight w:val="716"/>
          <w:jc w:val="center"/>
        </w:trPr>
        <w:tc>
          <w:tcPr>
            <w:tcW w:w="4274"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Naziv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0"/>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Broj računa i naziv banke ponuđača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vMerge w:val="restart"/>
            <w:tcBorders>
              <w:top w:val="nil"/>
              <w:left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 za potpisivanje dokumenata koja se odnose na člana zajedničke ponude</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(Ime, prezime i funkcija)</w:t>
            </w:r>
          </w:p>
        </w:tc>
      </w:tr>
      <w:tr w:rsidR="00AE46CF" w:rsidRPr="00FA2239" w:rsidTr="003A3CF1">
        <w:trPr>
          <w:trHeight w:val="716"/>
          <w:jc w:val="center"/>
        </w:trPr>
        <w:tc>
          <w:tcPr>
            <w:tcW w:w="4274" w:type="dxa"/>
            <w:vMerge/>
            <w:tcBorders>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i/>
                <w:iCs/>
                <w:color w:val="000000"/>
                <w:lang w:val="sr-Latn-CS" w:eastAsia="sr-Latn-CS"/>
              </w:rPr>
              <w:t>(Potpis)</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6"/>
          <w:jc w:val="center"/>
        </w:trPr>
        <w:tc>
          <w:tcPr>
            <w:tcW w:w="4274"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914" w:type="dxa"/>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trHeight w:val="741"/>
          <w:jc w:val="center"/>
        </w:trPr>
        <w:tc>
          <w:tcPr>
            <w:tcW w:w="4274" w:type="dxa"/>
          </w:tcPr>
          <w:p w:rsidR="00AE46CF" w:rsidRPr="00852493" w:rsidRDefault="00AE46CF" w:rsidP="003A3CF1">
            <w:pPr>
              <w:jc w:val="both"/>
              <w:rPr>
                <w:rFonts w:ascii="Times New Roman" w:hAnsi="Times New Roman" w:cs="Times New Roman"/>
                <w:color w:val="000000"/>
                <w:lang w:val="sr-Latn-CS" w:eastAsia="sr-Latn-CS"/>
              </w:rPr>
            </w:pPr>
          </w:p>
          <w:p w:rsidR="00AE46CF" w:rsidRPr="00FA2239" w:rsidRDefault="00AE46CF" w:rsidP="003A3CF1">
            <w:pPr>
              <w:jc w:val="both"/>
              <w:rPr>
                <w:rFonts w:ascii="Times New Roman" w:hAnsi="Times New Roman" w:cs="Times New Roman"/>
                <w:i/>
                <w:iCs/>
                <w:color w:val="000000"/>
                <w:sz w:val="24"/>
                <w:szCs w:val="24"/>
              </w:rPr>
            </w:pPr>
            <w:r w:rsidRPr="00852493">
              <w:rPr>
                <w:rFonts w:ascii="Times New Roman" w:hAnsi="Times New Roman" w:cs="Times New Roman"/>
                <w:color w:val="000000"/>
                <w:lang w:val="sr-Latn-CS" w:eastAsia="sr-Latn-CS"/>
              </w:rPr>
              <w:t>Ime i prezime osobe za davanje informacija</w:t>
            </w:r>
          </w:p>
        </w:tc>
        <w:tc>
          <w:tcPr>
            <w:tcW w:w="4914" w:type="dxa"/>
          </w:tcPr>
          <w:p w:rsidR="00AE46CF" w:rsidRPr="00FA2239" w:rsidRDefault="00AE46CF" w:rsidP="003A3CF1">
            <w:pPr>
              <w:ind w:left="15"/>
              <w:jc w:val="both"/>
              <w:rPr>
                <w:rFonts w:ascii="Times New Roman" w:hAnsi="Times New Roman" w:cs="Times New Roman"/>
                <w:i/>
                <w:iCs/>
                <w:color w:val="000000"/>
              </w:rPr>
            </w:pPr>
          </w:p>
        </w:tc>
      </w:tr>
    </w:tbl>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Pr="00852493"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Default="00AE46CF" w:rsidP="00AE46CF">
      <w:pPr>
        <w:jc w:val="both"/>
        <w:rPr>
          <w:rFonts w:ascii="Times New Roman" w:hAnsi="Times New Roman" w:cs="Times New Roman"/>
          <w:i/>
          <w:iCs/>
          <w:color w:val="000000"/>
        </w:rPr>
      </w:pPr>
    </w:p>
    <w:p w:rsidR="00AE46CF" w:rsidRPr="00852493" w:rsidRDefault="00AE46CF" w:rsidP="00AE46CF">
      <w:pPr>
        <w:rPr>
          <w:rFonts w:ascii="Times New Roman" w:hAnsi="Times New Roman" w:cs="Times New Roman"/>
          <w:b/>
          <w:bCs/>
          <w:sz w:val="24"/>
          <w:szCs w:val="24"/>
          <w:lang w:val="sr-Latn-CS" w:eastAsia="sr-Latn-CS"/>
        </w:rPr>
      </w:pPr>
      <w:r w:rsidRPr="00852493">
        <w:rPr>
          <w:rFonts w:ascii="Times New Roman" w:hAnsi="Times New Roman" w:cs="Times New Roman"/>
          <w:b/>
          <w:bCs/>
          <w:sz w:val="24"/>
          <w:szCs w:val="24"/>
          <w:lang w:val="sr-Latn-CS" w:eastAsia="sr-Latn-CS"/>
        </w:rPr>
        <w:t>Podaci o podugovaraču /podizvođaču u okviru zajedničke ponude</w:t>
      </w:r>
      <w:r w:rsidRPr="00852493">
        <w:rPr>
          <w:rStyle w:val="FootnoteReference"/>
          <w:rFonts w:ascii="Times New Roman" w:hAnsi="Times New Roman" w:cs="Times New Roman"/>
          <w:b/>
          <w:bCs/>
          <w:color w:val="000000"/>
          <w:sz w:val="24"/>
          <w:szCs w:val="24"/>
          <w:lang w:val="sr-Latn-CS" w:eastAsia="sr-Latn-CS"/>
        </w:rPr>
        <w:footnoteReference w:id="11"/>
      </w:r>
    </w:p>
    <w:tbl>
      <w:tblPr>
        <w:tblW w:w="8992" w:type="dxa"/>
        <w:tblInd w:w="2" w:type="dxa"/>
        <w:tblCellMar>
          <w:left w:w="70" w:type="dxa"/>
          <w:right w:w="70" w:type="dxa"/>
        </w:tblCellMar>
        <w:tblLook w:val="00A0" w:firstRow="1" w:lastRow="0" w:firstColumn="1" w:lastColumn="0" w:noHBand="0" w:noVBand="0"/>
      </w:tblPr>
      <w:tblGrid>
        <w:gridCol w:w="4323"/>
        <w:gridCol w:w="2182"/>
        <w:gridCol w:w="2487"/>
      </w:tblGrid>
      <w:tr w:rsidR="00AE46CF" w:rsidRPr="00FA2239" w:rsidTr="003A3CF1">
        <w:trPr>
          <w:trHeight w:val="422"/>
        </w:trPr>
        <w:tc>
          <w:tcPr>
            <w:tcW w:w="4323" w:type="dxa"/>
            <w:tcBorders>
              <w:top w:val="nil"/>
              <w:left w:val="nil"/>
              <w:bottom w:val="nil"/>
              <w:right w:val="nil"/>
            </w:tcBorders>
            <w:noWrap/>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182"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c>
          <w:tcPr>
            <w:tcW w:w="2487" w:type="dxa"/>
            <w:tcBorders>
              <w:top w:val="nil"/>
              <w:left w:val="nil"/>
              <w:bottom w:val="nil"/>
              <w:right w:val="nil"/>
            </w:tcBorders>
            <w:noWrap/>
            <w:vAlign w:val="bottom"/>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865"/>
        </w:trPr>
        <w:tc>
          <w:tcPr>
            <w:tcW w:w="4323" w:type="dxa"/>
            <w:tcBorders>
              <w:top w:val="single" w:sz="4" w:space="0" w:color="auto"/>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Naziv </w:t>
            </w:r>
            <w:r w:rsidRPr="00852493">
              <w:rPr>
                <w:rFonts w:ascii="Times New Roman" w:hAnsi="Times New Roman" w:cs="Times New Roman"/>
                <w:color w:val="000000"/>
                <w:lang w:val="sr-Latn-CS" w:eastAsia="sr-Latn-CS"/>
              </w:rPr>
              <w:t>podugovarača /podizvođača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6"/>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PIB</w:t>
            </w:r>
            <w:r w:rsidRPr="00852493">
              <w:rPr>
                <w:rStyle w:val="FootnoteReference"/>
                <w:rFonts w:ascii="Times New Roman" w:hAnsi="Times New Roman" w:cs="Times New Roman"/>
                <w:color w:val="000000"/>
                <w:sz w:val="24"/>
                <w:szCs w:val="24"/>
                <w:lang w:val="sr-Latn-CS" w:eastAsia="sr-Latn-CS"/>
              </w:rPr>
              <w:footnoteReference w:id="12"/>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7"/>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Ovlašćeno lice</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88"/>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Adresa</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481"/>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Telefon</w:t>
            </w:r>
          </w:p>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59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Fax</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712"/>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E-mail</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Procenat ukupne vrijednosti javne nabavke koji će izvršiti </w:t>
            </w:r>
            <w:r w:rsidRPr="00852493">
              <w:rPr>
                <w:rFonts w:ascii="Times New Roman" w:hAnsi="Times New Roman" w:cs="Times New Roman"/>
                <w:color w:val="000000"/>
                <w:lang w:val="sr-Latn-CS" w:eastAsia="sr-Latn-CS"/>
              </w:rPr>
              <w:t>podugovaraču /podizvođaču</w:t>
            </w:r>
          </w:p>
        </w:tc>
        <w:tc>
          <w:tcPr>
            <w:tcW w:w="4669" w:type="dxa"/>
            <w:gridSpan w:val="2"/>
            <w:tcBorders>
              <w:top w:val="single" w:sz="4" w:space="0" w:color="auto"/>
              <w:left w:val="nil"/>
              <w:bottom w:val="single" w:sz="4" w:space="0" w:color="auto"/>
              <w:right w:val="single" w:sz="4" w:space="0" w:color="000000"/>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4"/>
                <w:szCs w:val="24"/>
                <w:lang w:val="sr-Latn-CS" w:eastAsia="sr-Latn-CS"/>
              </w:rPr>
              <w:t xml:space="preserve">Opis dijela predmeta javne nabavake koji će izvršiti </w:t>
            </w:r>
            <w:r w:rsidRPr="00852493">
              <w:rPr>
                <w:rFonts w:ascii="Times New Roman" w:hAnsi="Times New Roman" w:cs="Times New Roman"/>
                <w:color w:val="000000"/>
                <w:lang w:val="sr-Latn-CS" w:eastAsia="sr-Latn-CS"/>
              </w:rPr>
              <w:t>podugovaraču /podizvođaču</w:t>
            </w:r>
          </w:p>
        </w:tc>
        <w:tc>
          <w:tcPr>
            <w:tcW w:w="2182" w:type="dxa"/>
            <w:tcBorders>
              <w:top w:val="nil"/>
              <w:left w:val="nil"/>
              <w:bottom w:val="single" w:sz="4" w:space="0" w:color="auto"/>
              <w:right w:val="nil"/>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c>
          <w:tcPr>
            <w:tcW w:w="2487" w:type="dxa"/>
            <w:tcBorders>
              <w:top w:val="nil"/>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865"/>
        </w:trPr>
        <w:tc>
          <w:tcPr>
            <w:tcW w:w="4323" w:type="dxa"/>
            <w:tcBorders>
              <w:top w:val="nil"/>
              <w:left w:val="single" w:sz="4" w:space="0" w:color="auto"/>
              <w:bottom w:val="single" w:sz="4" w:space="0" w:color="auto"/>
              <w:right w:val="single" w:sz="4" w:space="0" w:color="auto"/>
            </w:tcBorders>
            <w:noWrap/>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lang w:val="sr-Latn-CS" w:eastAsia="sr-Latn-CS"/>
              </w:rPr>
              <w:t>Ime i prezime osobe za davanje informacij</w:t>
            </w:r>
            <w:r>
              <w:rPr>
                <w:rFonts w:ascii="Times New Roman" w:hAnsi="Times New Roman" w:cs="Times New Roman"/>
                <w:color w:val="000000"/>
                <w:lang w:val="sr-Latn-CS" w:eastAsia="sr-Latn-CS"/>
              </w:rPr>
              <w:t>a</w:t>
            </w:r>
          </w:p>
        </w:tc>
        <w:tc>
          <w:tcPr>
            <w:tcW w:w="4669" w:type="dxa"/>
            <w:gridSpan w:val="2"/>
            <w:tcBorders>
              <w:top w:val="single" w:sz="4" w:space="0" w:color="auto"/>
              <w:left w:val="nil"/>
              <w:bottom w:val="single" w:sz="4" w:space="0" w:color="auto"/>
              <w:right w:val="single" w:sz="4" w:space="0" w:color="auto"/>
            </w:tcBorders>
            <w:noWrap/>
            <w:vAlign w:val="center"/>
          </w:tcPr>
          <w:p w:rsidR="00AE46CF" w:rsidRPr="00852493" w:rsidRDefault="00AE46CF" w:rsidP="003A3CF1">
            <w:pPr>
              <w:spacing w:after="0" w:line="240" w:lineRule="auto"/>
              <w:jc w:val="center"/>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bl>
    <w:p w:rsidR="00AE46CF" w:rsidRPr="00852493" w:rsidRDefault="00AE46CF" w:rsidP="00AE46CF">
      <w:pPr>
        <w:jc w:val="both"/>
        <w:rPr>
          <w:rFonts w:ascii="Times New Roman" w:hAnsi="Times New Roman" w:cs="Times New Roman"/>
          <w:b/>
          <w:bCs/>
          <w:i/>
          <w:iCs/>
          <w:color w:val="000000"/>
        </w:rPr>
      </w:pPr>
    </w:p>
    <w:p w:rsidR="00AE46CF" w:rsidRPr="00852493" w:rsidRDefault="00AE46CF" w:rsidP="00AE46CF">
      <w:pPr>
        <w:jc w:val="both"/>
        <w:rPr>
          <w:rFonts w:ascii="Times New Roman" w:hAnsi="Times New Roman" w:cs="Times New Roman"/>
          <w:i/>
          <w:iCs/>
          <w:color w:val="000000"/>
        </w:rPr>
        <w:sectPr w:rsidR="00AE46CF" w:rsidRPr="00852493" w:rsidSect="003A3CF1">
          <w:headerReference w:type="default" r:id="rId10"/>
          <w:footerReference w:type="default" r:id="rId11"/>
          <w:pgSz w:w="11906" w:h="16838" w:code="9"/>
          <w:pgMar w:top="1276" w:right="1417" w:bottom="1417" w:left="1417" w:header="708" w:footer="708" w:gutter="0"/>
          <w:cols w:space="708"/>
          <w:rtlGutter/>
          <w:docGrid w:linePitch="360"/>
        </w:sect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4"/>
          <w:szCs w:val="24"/>
        </w:rPr>
      </w:pPr>
      <w:bookmarkStart w:id="46" w:name="_Toc416180144"/>
      <w:bookmarkStart w:id="47" w:name="_Toc506793370"/>
      <w:r w:rsidRPr="00852493">
        <w:rPr>
          <w:rFonts w:ascii="Times New Roman" w:hAnsi="Times New Roman" w:cs="Times New Roman"/>
          <w:color w:val="000000"/>
          <w:sz w:val="24"/>
          <w:szCs w:val="24"/>
        </w:rPr>
        <w:lastRenderedPageBreak/>
        <w:t>FINANSIJSKI DIO PONUDE</w:t>
      </w:r>
      <w:bookmarkEnd w:id="46"/>
      <w:bookmarkEnd w:id="47"/>
    </w:p>
    <w:p w:rsidR="00AE46CF" w:rsidRDefault="00AE46CF" w:rsidP="00AE46CF">
      <w:pPr>
        <w:jc w:val="both"/>
        <w:rPr>
          <w:rFonts w:ascii="Times New Roman" w:hAnsi="Times New Roman" w:cs="Times New Roman"/>
          <w:b/>
          <w:bCs/>
          <w:i/>
          <w:iCs/>
          <w:color w:val="000000"/>
        </w:rPr>
      </w:pPr>
    </w:p>
    <w:p w:rsidR="00DD15E3" w:rsidRPr="00852493" w:rsidRDefault="00DD15E3" w:rsidP="00DD15E3">
      <w:pPr>
        <w:pStyle w:val="ListParagraph"/>
        <w:spacing w:before="0" w:after="0" w:line="240" w:lineRule="auto"/>
        <w:jc w:val="both"/>
        <w:rPr>
          <w:rFonts w:ascii="Times New Roman" w:hAnsi="Times New Roman" w:cs="Times New Roman"/>
          <w:b/>
          <w:bCs/>
          <w:i/>
          <w:iCs/>
          <w:color w:val="000000"/>
        </w:rPr>
      </w:pPr>
    </w:p>
    <w:tbl>
      <w:tblPr>
        <w:tblW w:w="9335" w:type="dxa"/>
        <w:tblInd w:w="2" w:type="dxa"/>
        <w:tblCellMar>
          <w:left w:w="70" w:type="dxa"/>
          <w:right w:w="70" w:type="dxa"/>
        </w:tblCellMar>
        <w:tblLook w:val="00A0" w:firstRow="1" w:lastRow="0" w:firstColumn="1" w:lastColumn="0" w:noHBand="0" w:noVBand="0"/>
      </w:tblPr>
      <w:tblGrid>
        <w:gridCol w:w="527"/>
        <w:gridCol w:w="2202"/>
        <w:gridCol w:w="1236"/>
        <w:gridCol w:w="878"/>
        <w:gridCol w:w="882"/>
        <w:gridCol w:w="963"/>
        <w:gridCol w:w="1065"/>
        <w:gridCol w:w="672"/>
        <w:gridCol w:w="910"/>
      </w:tblGrid>
      <w:tr w:rsidR="00AE46CF" w:rsidRPr="00FA2239" w:rsidTr="003A3CF1">
        <w:trPr>
          <w:trHeight w:val="1059"/>
        </w:trPr>
        <w:tc>
          <w:tcPr>
            <w:tcW w:w="527" w:type="dxa"/>
            <w:tcBorders>
              <w:top w:val="single" w:sz="8" w:space="0" w:color="auto"/>
              <w:left w:val="single" w:sz="8"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eastAsia="sr-Latn-CS"/>
              </w:rPr>
              <w:t>r.b.</w:t>
            </w:r>
          </w:p>
        </w:tc>
        <w:tc>
          <w:tcPr>
            <w:tcW w:w="2202" w:type="dxa"/>
            <w:tcBorders>
              <w:top w:val="single" w:sz="8" w:space="0" w:color="auto"/>
              <w:left w:val="nil"/>
              <w:bottom w:val="single" w:sz="8" w:space="0" w:color="auto"/>
              <w:right w:val="single" w:sz="4"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opis predmeta</w:t>
            </w:r>
          </w:p>
        </w:tc>
        <w:tc>
          <w:tcPr>
            <w:tcW w:w="1236" w:type="dxa"/>
            <w:tcBorders>
              <w:top w:val="single" w:sz="8" w:space="0" w:color="auto"/>
              <w:left w:val="single" w:sz="4" w:space="0" w:color="auto"/>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bitne karakteristike ponuđenog predmeta nabavke</w:t>
            </w:r>
          </w:p>
        </w:tc>
        <w:tc>
          <w:tcPr>
            <w:tcW w:w="878"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jedinica mjere</w:t>
            </w:r>
          </w:p>
        </w:tc>
        <w:tc>
          <w:tcPr>
            <w:tcW w:w="882"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količina</w:t>
            </w:r>
          </w:p>
        </w:tc>
        <w:tc>
          <w:tcPr>
            <w:tcW w:w="963"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xml:space="preserve">jedinična cijena bez </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1065"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bez pdv-a</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672" w:type="dxa"/>
            <w:tcBorders>
              <w:top w:val="single" w:sz="8" w:space="0" w:color="auto"/>
              <w:left w:val="nil"/>
              <w:bottom w:val="single" w:sz="8" w:space="0" w:color="auto"/>
              <w:right w:val="single" w:sz="8" w:space="0" w:color="auto"/>
            </w:tcBorders>
            <w:shd w:val="clear" w:color="auto" w:fill="D9D9D9"/>
            <w:vAlign w:val="center"/>
          </w:tcPr>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p</w:t>
            </w:r>
            <w:r w:rsidRPr="00852493">
              <w:rPr>
                <w:rFonts w:ascii="Times New Roman" w:hAnsi="Times New Roman" w:cs="Times New Roman"/>
                <w:color w:val="000000"/>
                <w:sz w:val="20"/>
                <w:szCs w:val="20"/>
                <w:lang w:val="sr-Latn-CS" w:eastAsia="sr-Latn-CS"/>
              </w:rPr>
              <w:t>dv</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c>
          <w:tcPr>
            <w:tcW w:w="910" w:type="dxa"/>
            <w:tcBorders>
              <w:top w:val="single" w:sz="8" w:space="0" w:color="auto"/>
              <w:left w:val="nil"/>
              <w:bottom w:val="single" w:sz="8" w:space="0" w:color="auto"/>
              <w:right w:val="single" w:sz="8" w:space="0" w:color="auto"/>
            </w:tcBorders>
            <w:shd w:val="clear" w:color="auto" w:fill="D9D9D9"/>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ukupan iznos sa</w:t>
            </w:r>
          </w:p>
          <w:p w:rsidR="00AE46CF"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pdv-om</w:t>
            </w:r>
          </w:p>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Pr>
                <w:rFonts w:ascii="Times New Roman" w:hAnsi="Times New Roman" w:cs="Times New Roman"/>
                <w:color w:val="000000"/>
                <w:sz w:val="20"/>
                <w:szCs w:val="20"/>
                <w:lang w:val="sr-Latn-CS" w:eastAsia="sr-Latn-CS"/>
              </w:rPr>
              <w:t>(€)</w:t>
            </w: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1</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2</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3</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27" w:type="dxa"/>
            <w:tcBorders>
              <w:top w:val="nil"/>
              <w:left w:val="single" w:sz="8"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w:t>
            </w:r>
          </w:p>
        </w:tc>
        <w:tc>
          <w:tcPr>
            <w:tcW w:w="2202" w:type="dxa"/>
            <w:tcBorders>
              <w:top w:val="nil"/>
              <w:left w:val="nil"/>
              <w:bottom w:val="single" w:sz="8" w:space="0" w:color="auto"/>
              <w:right w:val="single" w:sz="4"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236" w:type="dxa"/>
            <w:tcBorders>
              <w:top w:val="nil"/>
              <w:left w:val="single" w:sz="4" w:space="0" w:color="auto"/>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78"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88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63"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1065"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672"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c>
          <w:tcPr>
            <w:tcW w:w="910" w:type="dxa"/>
            <w:tcBorders>
              <w:top w:val="nil"/>
              <w:left w:val="nil"/>
              <w:bottom w:val="single" w:sz="8" w:space="0" w:color="auto"/>
              <w:right w:val="single" w:sz="8" w:space="0" w:color="auto"/>
            </w:tcBorders>
            <w:vAlign w:val="center"/>
          </w:tcPr>
          <w:p w:rsidR="00AE46CF" w:rsidRPr="00852493" w:rsidRDefault="00AE46CF" w:rsidP="003A3CF1">
            <w:pPr>
              <w:spacing w:after="0" w:line="240" w:lineRule="auto"/>
              <w:jc w:val="center"/>
              <w:rPr>
                <w:rFonts w:ascii="Times New Roman" w:hAnsi="Times New Roman" w:cs="Times New Roman"/>
                <w:color w:val="000000"/>
                <w:sz w:val="20"/>
                <w:szCs w:val="20"/>
                <w:lang w:val="sr-Latn-CS" w:eastAsia="sr-Latn-CS"/>
              </w:rPr>
            </w:pPr>
          </w:p>
        </w:tc>
      </w:tr>
      <w:tr w:rsidR="00AE46CF" w:rsidRPr="00FA2239" w:rsidTr="003A3CF1">
        <w:trPr>
          <w:trHeight w:val="320"/>
        </w:trPr>
        <w:tc>
          <w:tcPr>
            <w:tcW w:w="5725" w:type="dxa"/>
            <w:gridSpan w:val="5"/>
            <w:tcBorders>
              <w:top w:val="single" w:sz="8" w:space="0" w:color="auto"/>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Ukupno bez PDV-a</w:t>
            </w:r>
          </w:p>
        </w:tc>
        <w:tc>
          <w:tcPr>
            <w:tcW w:w="3610" w:type="dxa"/>
            <w:gridSpan w:val="4"/>
            <w:tcBorders>
              <w:top w:val="single" w:sz="8" w:space="0" w:color="auto"/>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4"/>
                <w:szCs w:val="24"/>
                <w:lang w:val="sr-Latn-CS" w:eastAsia="sr-Latn-CS"/>
              </w:rPr>
            </w:pPr>
            <w:r w:rsidRPr="00852493">
              <w:rPr>
                <w:rFonts w:ascii="Times New Roman" w:hAnsi="Times New Roman" w:cs="Times New Roman"/>
                <w:color w:val="000000"/>
                <w:sz w:val="20"/>
                <w:szCs w:val="20"/>
                <w:lang w:val="sr-Cyrl-CS" w:eastAsia="sr-Latn-CS"/>
              </w:rPr>
              <w:t>PDV</w:t>
            </w:r>
          </w:p>
        </w:tc>
        <w:tc>
          <w:tcPr>
            <w:tcW w:w="3610" w:type="dxa"/>
            <w:gridSpan w:val="4"/>
            <w:tcBorders>
              <w:top w:val="nil"/>
              <w:left w:val="nil"/>
              <w:bottom w:val="single" w:sz="8"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Cyrl-CS" w:eastAsia="sr-Latn-CS"/>
              </w:rPr>
              <w:t> </w:t>
            </w:r>
          </w:p>
        </w:tc>
      </w:tr>
      <w:tr w:rsidR="00AE46CF" w:rsidRPr="00FA2239" w:rsidTr="003A3CF1">
        <w:trPr>
          <w:trHeight w:val="320"/>
        </w:trPr>
        <w:tc>
          <w:tcPr>
            <w:tcW w:w="5725" w:type="dxa"/>
            <w:gridSpan w:val="5"/>
            <w:tcBorders>
              <w:top w:val="nil"/>
              <w:left w:val="single" w:sz="8" w:space="0" w:color="auto"/>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eastAsia="sr-Latn-CS"/>
              </w:rPr>
            </w:pPr>
            <w:r w:rsidRPr="00852493">
              <w:rPr>
                <w:rFonts w:ascii="Times New Roman" w:hAnsi="Times New Roman" w:cs="Times New Roman"/>
                <w:color w:val="000000"/>
                <w:sz w:val="20"/>
                <w:szCs w:val="20"/>
                <w:lang w:val="sr-Cyrl-CS" w:eastAsia="sr-Latn-CS"/>
              </w:rPr>
              <w:t>Ukupan iznos sa PDV-om</w:t>
            </w:r>
            <w:r w:rsidRPr="00852493">
              <w:rPr>
                <w:rFonts w:ascii="Times New Roman" w:hAnsi="Times New Roman" w:cs="Times New Roman"/>
                <w:color w:val="000000"/>
                <w:sz w:val="20"/>
                <w:szCs w:val="20"/>
                <w:lang w:eastAsia="sr-Latn-CS"/>
              </w:rPr>
              <w:t>:</w:t>
            </w:r>
          </w:p>
        </w:tc>
        <w:tc>
          <w:tcPr>
            <w:tcW w:w="3610" w:type="dxa"/>
            <w:gridSpan w:val="4"/>
            <w:tcBorders>
              <w:top w:val="nil"/>
              <w:left w:val="nil"/>
              <w:bottom w:val="single" w:sz="4" w:space="0" w:color="auto"/>
              <w:right w:val="single" w:sz="8" w:space="0" w:color="000000"/>
            </w:tcBorders>
            <w:vAlign w:val="center"/>
          </w:tcPr>
          <w:p w:rsidR="00AE46CF" w:rsidRPr="00852493" w:rsidRDefault="00AE46CF" w:rsidP="003A3CF1">
            <w:pPr>
              <w:spacing w:after="0" w:line="240" w:lineRule="auto"/>
              <w:rPr>
                <w:rFonts w:ascii="Times New Roman" w:hAnsi="Times New Roman" w:cs="Times New Roman"/>
                <w:color w:val="000000"/>
                <w:sz w:val="20"/>
                <w:szCs w:val="20"/>
                <w:lang w:val="sr-Latn-CS" w:eastAsia="sr-Latn-CS"/>
              </w:rPr>
            </w:pPr>
            <w:r w:rsidRPr="00852493">
              <w:rPr>
                <w:rFonts w:ascii="Times New Roman" w:hAnsi="Times New Roman" w:cs="Times New Roman"/>
                <w:color w:val="000000"/>
                <w:sz w:val="20"/>
                <w:szCs w:val="20"/>
                <w:lang w:val="sr-Latn-CS" w:eastAsia="sr-Latn-CS"/>
              </w:rPr>
              <w:t> </w:t>
            </w:r>
          </w:p>
        </w:tc>
      </w:tr>
    </w:tbl>
    <w:p w:rsidR="00AE46CF" w:rsidRPr="00852493" w:rsidRDefault="00AE46CF" w:rsidP="00AE46CF">
      <w:pPr>
        <w:jc w:val="both"/>
        <w:rPr>
          <w:rFonts w:ascii="Times New Roman" w:hAnsi="Times New Roman" w:cs="Times New Roman"/>
          <w:color w:val="000000"/>
        </w:rPr>
      </w:pPr>
    </w:p>
    <w:p w:rsidR="00AE46CF" w:rsidRPr="00852493" w:rsidRDefault="00AE46CF" w:rsidP="00AE46CF">
      <w:pPr>
        <w:jc w:val="both"/>
        <w:rPr>
          <w:rFonts w:ascii="Times New Roman" w:hAnsi="Times New Roman" w:cs="Times New Roman"/>
          <w:b/>
          <w:bCs/>
          <w:color w:val="000000"/>
          <w:sz w:val="24"/>
          <w:szCs w:val="24"/>
        </w:rPr>
      </w:pPr>
      <w:r w:rsidRPr="00852493">
        <w:rPr>
          <w:rFonts w:ascii="Times New Roman" w:hAnsi="Times New Roman" w:cs="Times New Roman"/>
          <w:b/>
          <w:bCs/>
          <w:color w:val="000000"/>
          <w:sz w:val="24"/>
          <w:szCs w:val="24"/>
        </w:rPr>
        <w:t>Uslovi ponude:</w:t>
      </w:r>
    </w:p>
    <w:tbl>
      <w:tblPr>
        <w:tblW w:w="91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4109"/>
        <w:gridCol w:w="5073"/>
      </w:tblGrid>
      <w:tr w:rsidR="00AE46CF" w:rsidRPr="00FA2239" w:rsidTr="003A3CF1">
        <w:trPr>
          <w:trHeight w:val="375"/>
        </w:trPr>
        <w:tc>
          <w:tcPr>
            <w:tcW w:w="4109" w:type="dxa"/>
            <w:vAlign w:val="center"/>
          </w:tcPr>
          <w:p w:rsidR="00AE46CF" w:rsidRPr="00852493" w:rsidRDefault="00AE46CF" w:rsidP="003A3CF1">
            <w:pPr>
              <w:spacing w:after="0" w:line="240" w:lineRule="auto"/>
              <w:ind w:left="266" w:hanging="266"/>
              <w:rPr>
                <w:rFonts w:ascii="Times New Roman" w:hAnsi="Times New Roman" w:cs="Times New Roman"/>
                <w:color w:val="000000"/>
                <w:lang w:val="sr-Latn-CS" w:eastAsia="sr-Latn-CS"/>
              </w:rPr>
            </w:pPr>
            <w:r w:rsidRPr="00FA2239">
              <w:rPr>
                <w:rFonts w:ascii="Times New Roman" w:hAnsi="Times New Roman" w:cs="Times New Roman"/>
                <w:color w:val="000000"/>
                <w:lang w:val="sr-Latn-CS"/>
              </w:rPr>
              <w:t>Rok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FA2239">
              <w:rPr>
                <w:rFonts w:ascii="Times New Roman" w:hAnsi="Times New Roman" w:cs="Times New Roman"/>
                <w:color w:val="000000"/>
                <w:lang w:val="pl-PL"/>
              </w:rPr>
              <w:t>Mjesto izvršenja ugovora je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 </w:t>
            </w: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i dinamika isporuke/izvršenja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852493">
              <w:rPr>
                <w:rFonts w:ascii="Times New Roman" w:hAnsi="Times New Roman" w:cs="Times New Roman"/>
                <w:color w:val="000000"/>
                <w:lang w:eastAsia="sr-Latn-CS"/>
              </w:rPr>
              <w:t>Garantni rok</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eastAsia="sr-Latn-CS"/>
              </w:rPr>
            </w:pPr>
            <w:r w:rsidRPr="00FA2239">
              <w:rPr>
                <w:rFonts w:ascii="Times New Roman" w:hAnsi="Times New Roman" w:cs="Times New Roman"/>
                <w:color w:val="000000"/>
              </w:rPr>
              <w:t>Garancije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pStyle w:val="ListParagraph"/>
              <w:spacing w:after="0" w:line="240" w:lineRule="auto"/>
              <w:ind w:left="0"/>
              <w:rPr>
                <w:rFonts w:ascii="Times New Roman" w:hAnsi="Times New Roman" w:cs="Times New Roman"/>
                <w:color w:val="000000"/>
                <w:lang w:eastAsia="sr-Latn-CS"/>
              </w:rPr>
            </w:pPr>
            <w:r w:rsidRPr="00FA2239">
              <w:rPr>
                <w:rFonts w:ascii="Times New Roman" w:hAnsi="Times New Roman" w:cs="Times New Roman"/>
                <w:color w:val="000000"/>
              </w:rPr>
              <w:t>Način sprovođenja kontrole kvaliteta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468"/>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Rok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Način plaćanja</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Period važenja ponude</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r w:rsidR="00AE46CF" w:rsidRPr="00FA2239" w:rsidTr="003A3CF1">
        <w:trPr>
          <w:trHeight w:val="375"/>
        </w:trPr>
        <w:tc>
          <w:tcPr>
            <w:tcW w:w="4109"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r w:rsidRPr="00852493">
              <w:rPr>
                <w:rFonts w:ascii="Times New Roman" w:hAnsi="Times New Roman" w:cs="Times New Roman"/>
                <w:color w:val="000000"/>
                <w:lang w:val="sr-Latn-CS" w:eastAsia="sr-Latn-CS"/>
              </w:rPr>
              <w:t>......</w:t>
            </w:r>
          </w:p>
        </w:tc>
        <w:tc>
          <w:tcPr>
            <w:tcW w:w="5073" w:type="dxa"/>
            <w:vAlign w:val="center"/>
          </w:tcPr>
          <w:p w:rsidR="00AE46CF" w:rsidRPr="00852493" w:rsidRDefault="00AE46CF" w:rsidP="003A3CF1">
            <w:pPr>
              <w:spacing w:after="0" w:line="240" w:lineRule="auto"/>
              <w:rPr>
                <w:rFonts w:ascii="Times New Roman" w:hAnsi="Times New Roman" w:cs="Times New Roman"/>
                <w:color w:val="000000"/>
                <w:lang w:val="sr-Latn-CS" w:eastAsia="sr-Latn-CS"/>
              </w:rPr>
            </w:pPr>
          </w:p>
        </w:tc>
      </w:tr>
    </w:tbl>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ponuđača  </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917E8" w:rsidRDefault="00A917E8" w:rsidP="00AE46CF">
      <w:pPr>
        <w:spacing w:after="0" w:line="240" w:lineRule="auto"/>
        <w:jc w:val="both"/>
        <w:rPr>
          <w:rFonts w:ascii="Times New Roman" w:hAnsi="Times New Roman" w:cs="Times New Roman"/>
          <w:color w:val="000000"/>
          <w:sz w:val="24"/>
          <w:szCs w:val="24"/>
          <w:lang w:val="sr-Latn-CS"/>
        </w:rPr>
      </w:pPr>
    </w:p>
    <w:p w:rsidR="00A917E8" w:rsidRPr="00852493" w:rsidRDefault="00A917E8"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rPr>
          <w:rFonts w:ascii="Times New Roman" w:hAnsi="Times New Roman" w:cs="Times New Roman"/>
          <w:b/>
          <w:bCs/>
          <w:i/>
          <w:iCs/>
          <w:color w:val="000000"/>
        </w:rPr>
      </w:pP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D9D9D9"/>
        <w:spacing w:before="0" w:line="240" w:lineRule="auto"/>
        <w:jc w:val="center"/>
        <w:rPr>
          <w:rFonts w:ascii="Times New Roman" w:hAnsi="Times New Roman" w:cs="Times New Roman"/>
          <w:color w:val="000000"/>
        </w:rPr>
      </w:pPr>
      <w:bookmarkStart w:id="48" w:name="_Toc416180145"/>
      <w:bookmarkStart w:id="49" w:name="_Toc506793371"/>
      <w:r w:rsidRPr="00852493">
        <w:rPr>
          <w:rFonts w:ascii="Times New Roman" w:hAnsi="Times New Roman" w:cs="Times New Roman"/>
          <w:color w:val="000000"/>
          <w:sz w:val="24"/>
          <w:szCs w:val="24"/>
        </w:rPr>
        <w:lastRenderedPageBreak/>
        <w:t>IZJAVA O NEPOSTOJANJU SUKOBA INTERESA NA STRANI PONUĐAČA,PODNOSIOCA ZAJEDNIČKE PONUDE, PODIZVOĐAČA /PODUGOVARAČA</w:t>
      </w:r>
      <w:r w:rsidRPr="00852493">
        <w:rPr>
          <w:rStyle w:val="FootnoteReference"/>
          <w:rFonts w:ascii="Times New Roman" w:hAnsi="Times New Roman" w:cs="Times New Roman"/>
          <w:color w:val="000000"/>
        </w:rPr>
        <w:footnoteReference w:id="13"/>
      </w:r>
      <w:bookmarkEnd w:id="48"/>
      <w:bookmarkEnd w:id="49"/>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lang w:val="it-IT"/>
        </w:rPr>
      </w:pPr>
    </w:p>
    <w:p w:rsidR="00AE46CF" w:rsidRPr="00852493" w:rsidRDefault="00AE46CF" w:rsidP="00AE46CF">
      <w:pPr>
        <w:tabs>
          <w:tab w:val="right" w:pos="3828"/>
        </w:tabs>
        <w:spacing w:after="0" w:line="240" w:lineRule="auto"/>
        <w:jc w:val="both"/>
        <w:rPr>
          <w:rFonts w:ascii="Times New Roman" w:hAnsi="Times New Roman" w:cs="Times New Roman"/>
          <w:color w:val="000000"/>
          <w:sz w:val="24"/>
          <w:szCs w:val="24"/>
          <w:lang w:val="pl-PL"/>
        </w:rPr>
      </w:pPr>
      <w:r w:rsidRPr="00852493">
        <w:rPr>
          <w:rFonts w:ascii="Times New Roman" w:hAnsi="Times New Roman" w:cs="Times New Roman"/>
          <w:color w:val="000000"/>
          <w:sz w:val="24"/>
          <w:szCs w:val="24"/>
          <w:u w:val="single"/>
          <w:lang w:val="pl-PL"/>
        </w:rPr>
        <w:t xml:space="preserve"> (</w:t>
      </w:r>
      <w:r w:rsidRPr="00852493">
        <w:rPr>
          <w:rFonts w:ascii="Times New Roman" w:hAnsi="Times New Roman" w:cs="Times New Roman"/>
          <w:i/>
          <w:iCs/>
          <w:color w:val="000000"/>
          <w:sz w:val="24"/>
          <w:szCs w:val="24"/>
          <w:u w:val="single"/>
          <w:lang w:val="pl-PL"/>
        </w:rPr>
        <w:t>ponuđač</w:t>
      </w:r>
      <w:r w:rsidRPr="00852493">
        <w:rPr>
          <w:rFonts w:ascii="Times New Roman" w:hAnsi="Times New Roman" w:cs="Times New Roman"/>
          <w:color w:val="000000"/>
          <w:sz w:val="24"/>
          <w:szCs w:val="24"/>
          <w:u w:val="single"/>
          <w:lang w:val="pl-PL"/>
        </w:rPr>
        <w:t>)</w:t>
      </w:r>
      <w:r w:rsidRPr="00852493">
        <w:rPr>
          <w:rFonts w:ascii="Times New Roman" w:hAnsi="Times New Roman" w:cs="Times New Roman"/>
          <w:color w:val="000000"/>
          <w:sz w:val="24"/>
          <w:szCs w:val="24"/>
          <w:u w:val="single"/>
          <w:lang w:val="pl-PL"/>
        </w:rPr>
        <w:tab/>
      </w:r>
    </w:p>
    <w:p w:rsidR="00AE46CF" w:rsidRPr="00852493" w:rsidRDefault="00AE46CF" w:rsidP="00AE46CF">
      <w:pPr>
        <w:spacing w:after="0" w:line="240" w:lineRule="auto"/>
        <w:jc w:val="both"/>
        <w:rPr>
          <w:rFonts w:ascii="Times New Roman" w:hAnsi="Times New Roman" w:cs="Times New Roman"/>
          <w:color w:val="000000"/>
          <w:sz w:val="24"/>
          <w:szCs w:val="24"/>
          <w:lang w:val="pl-PL"/>
        </w:rPr>
      </w:pP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Broj: ________________</w:t>
      </w:r>
    </w:p>
    <w:p w:rsidR="00AE46CF" w:rsidRPr="00852493" w:rsidRDefault="00AE46CF" w:rsidP="00AE46CF">
      <w:pPr>
        <w:jc w:val="both"/>
        <w:rPr>
          <w:rFonts w:ascii="Times New Roman" w:hAnsi="Times New Roman" w:cs="Times New Roman"/>
          <w:b/>
          <w:bCs/>
          <w:color w:val="000000"/>
          <w:sz w:val="24"/>
          <w:szCs w:val="24"/>
          <w:lang w:val="it-IT"/>
        </w:rPr>
      </w:pPr>
      <w:r w:rsidRPr="00852493">
        <w:rPr>
          <w:rFonts w:ascii="Times New Roman" w:hAnsi="Times New Roman" w:cs="Times New Roman"/>
          <w:b/>
          <w:bCs/>
          <w:color w:val="000000"/>
          <w:sz w:val="24"/>
          <w:szCs w:val="24"/>
          <w:lang w:val="it-IT"/>
        </w:rPr>
        <w:t>Mjesto i datum: _________________</w:t>
      </w: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Ovlašćeno lice ponuđača/člana zajedničke ponude, podizvođača / podugovarača</w:t>
      </w:r>
      <w:r w:rsidRPr="00852493">
        <w:rPr>
          <w:rFonts w:ascii="Times New Roman" w:hAnsi="Times New Roman" w:cs="Times New Roman"/>
          <w:color w:val="000000"/>
          <w:sz w:val="24"/>
          <w:szCs w:val="24"/>
          <w:lang w:val="sr-Latn-CS"/>
        </w:rPr>
        <w:br/>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i/>
          <w:iCs/>
          <w:color w:val="000000"/>
          <w:sz w:val="24"/>
          <w:szCs w:val="24"/>
          <w:u w:val="single"/>
          <w:lang w:val="sr-Latn-CS"/>
        </w:rPr>
        <w:t>ime i prezime i radno mjesto</w:t>
      </w:r>
      <w:r w:rsidRPr="00852493">
        <w:rPr>
          <w:rFonts w:ascii="Times New Roman" w:hAnsi="Times New Roman" w:cs="Times New Roman"/>
          <w:color w:val="000000"/>
          <w:sz w:val="24"/>
          <w:szCs w:val="24"/>
          <w:u w:val="single"/>
          <w:lang w:val="sr-Latn-CS"/>
        </w:rPr>
        <w:t xml:space="preserve">)     </w:t>
      </w:r>
      <w:r w:rsidRPr="00852493">
        <w:rPr>
          <w:rFonts w:ascii="Times New Roman" w:hAnsi="Times New Roman" w:cs="Times New Roman"/>
          <w:color w:val="000000"/>
          <w:sz w:val="24"/>
          <w:szCs w:val="24"/>
          <w:lang w:val="sr-Latn-CS"/>
        </w:rPr>
        <w:t xml:space="preserve">, u skladu sa članom 17 stav 3 Zakona o javnim nabavkama </w:t>
      </w:r>
      <w:r w:rsidRPr="00852493">
        <w:rPr>
          <w:rFonts w:ascii="Times New Roman" w:hAnsi="Times New Roman" w:cs="Times New Roman"/>
          <w:sz w:val="24"/>
          <w:szCs w:val="24"/>
          <w:lang w:val="sr-Latn-CS"/>
        </w:rPr>
        <w:t>(„Sl</w:t>
      </w:r>
      <w:r>
        <w:rPr>
          <w:rFonts w:ascii="Times New Roman" w:hAnsi="Times New Roman" w:cs="Times New Roman"/>
          <w:sz w:val="24"/>
          <w:szCs w:val="24"/>
          <w:lang w:val="sr-Latn-CS"/>
        </w:rPr>
        <w:t xml:space="preserve">užbeni </w:t>
      </w:r>
      <w:r w:rsidRPr="00852493">
        <w:rPr>
          <w:rFonts w:ascii="Times New Roman" w:hAnsi="Times New Roman" w:cs="Times New Roman"/>
          <w:sz w:val="24"/>
          <w:szCs w:val="24"/>
          <w:lang w:val="sr-Latn-CS"/>
        </w:rPr>
        <w:t xml:space="preserve">list </w:t>
      </w:r>
      <w:r>
        <w:rPr>
          <w:rFonts w:ascii="Times New Roman" w:hAnsi="Times New Roman" w:cs="Times New Roman"/>
          <w:sz w:val="24"/>
          <w:szCs w:val="24"/>
          <w:lang w:val="sr-Latn-CS"/>
        </w:rPr>
        <w:t>CG</w:t>
      </w:r>
      <w:r w:rsidRPr="00852493">
        <w:rPr>
          <w:rFonts w:ascii="Times New Roman" w:hAnsi="Times New Roman" w:cs="Times New Roman"/>
          <w:sz w:val="24"/>
          <w:szCs w:val="24"/>
          <w:lang w:val="sr-Latn-CS"/>
        </w:rPr>
        <w:t xml:space="preserve">“, br. </w:t>
      </w:r>
      <w:r>
        <w:rPr>
          <w:rFonts w:ascii="Times New Roman" w:hAnsi="Times New Roman" w:cs="Times New Roman"/>
          <w:color w:val="000000"/>
          <w:sz w:val="24"/>
          <w:szCs w:val="24"/>
          <w:lang w:val="it-IT"/>
        </w:rPr>
        <w:t>42/11, 57/14, 28/15 i 42/17</w:t>
      </w:r>
      <w:r w:rsidRPr="00852493">
        <w:rPr>
          <w:rFonts w:ascii="Times New Roman" w:hAnsi="Times New Roman" w:cs="Times New Roman"/>
          <w:color w:val="000000"/>
          <w:sz w:val="24"/>
          <w:szCs w:val="24"/>
          <w:lang w:val="it-IT"/>
        </w:rPr>
        <w:t>) daje</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center"/>
        <w:rPr>
          <w:rFonts w:ascii="Times New Roman" w:hAnsi="Times New Roman" w:cs="Times New Roman"/>
          <w:b/>
          <w:bCs/>
          <w:color w:val="000000"/>
          <w:sz w:val="32"/>
          <w:szCs w:val="32"/>
          <w:lang w:val="sr-Latn-CS"/>
        </w:rPr>
      </w:pPr>
      <w:r w:rsidRPr="00852493">
        <w:rPr>
          <w:rFonts w:ascii="Times New Roman" w:hAnsi="Times New Roman" w:cs="Times New Roman"/>
          <w:b/>
          <w:bCs/>
          <w:color w:val="000000"/>
          <w:sz w:val="32"/>
          <w:szCs w:val="32"/>
          <w:lang w:val="sr-Latn-CS"/>
        </w:rPr>
        <w:t>Izjavu</w:t>
      </w:r>
    </w:p>
    <w:p w:rsidR="00AE46CF" w:rsidRPr="00852493" w:rsidRDefault="00AE46CF" w:rsidP="00AE46CF">
      <w:pPr>
        <w:tabs>
          <w:tab w:val="left" w:pos="1950"/>
        </w:tabs>
        <w:jc w:val="both"/>
        <w:rPr>
          <w:rFonts w:ascii="Times New Roman" w:hAnsi="Times New Roman" w:cs="Times New Roman"/>
          <w:b/>
          <w:bCs/>
          <w:color w:val="000000"/>
          <w:sz w:val="28"/>
          <w:szCs w:val="28"/>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da nije u sukobu interesa sa licima naručioca navedenim u izjavama o nepostojanju sukoba interesa na strani naručioca, koje su sastavni dio predmetne Tenderske dokumentacije broj ___ od ________ godine za nabavku </w:t>
      </w:r>
      <w:r w:rsidRPr="00852493">
        <w:rPr>
          <w:rFonts w:ascii="Times New Roman" w:hAnsi="Times New Roman" w:cs="Times New Roman"/>
          <w:color w:val="000000"/>
          <w:sz w:val="24"/>
          <w:szCs w:val="24"/>
          <w:u w:val="single"/>
        </w:rPr>
        <w:tab/>
        <w:t>(</w:t>
      </w:r>
      <w:r w:rsidRPr="00852493">
        <w:rPr>
          <w:rFonts w:ascii="Times New Roman" w:hAnsi="Times New Roman" w:cs="Times New Roman"/>
          <w:i/>
          <w:iCs/>
          <w:color w:val="000000"/>
          <w:sz w:val="24"/>
          <w:szCs w:val="24"/>
          <w:u w:val="single"/>
        </w:rPr>
        <w:t xml:space="preserve">opis </w:t>
      </w:r>
      <w:proofErr w:type="gramStart"/>
      <w:r w:rsidRPr="00852493">
        <w:rPr>
          <w:rFonts w:ascii="Times New Roman" w:hAnsi="Times New Roman" w:cs="Times New Roman"/>
          <w:i/>
          <w:iCs/>
          <w:color w:val="000000"/>
          <w:sz w:val="24"/>
          <w:szCs w:val="24"/>
          <w:u w:val="single"/>
        </w:rPr>
        <w:t>predmeta</w:t>
      </w:r>
      <w:r w:rsidRPr="00852493">
        <w:rPr>
          <w:rFonts w:ascii="Times New Roman" w:hAnsi="Times New Roman" w:cs="Times New Roman"/>
          <w:color w:val="000000"/>
          <w:sz w:val="24"/>
          <w:szCs w:val="24"/>
          <w:u w:val="single"/>
        </w:rPr>
        <w:t xml:space="preserve">)   </w:t>
      </w:r>
      <w:proofErr w:type="gramEnd"/>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u smislu člana 17 stav 1 </w:t>
      </w:r>
      <w:r w:rsidRPr="00852493">
        <w:rPr>
          <w:rFonts w:ascii="Times New Roman" w:hAnsi="Times New Roman" w:cs="Times New Roman"/>
          <w:color w:val="000000"/>
          <w:sz w:val="24"/>
          <w:szCs w:val="24"/>
          <w:lang w:val="pl-PL"/>
        </w:rPr>
        <w:t>Zakona o javnim nabavkama i da ne postoje razlozi za sukob interesa na strani ovog ponuđača, u smislu člana 17 stav 2 istog zakona.</w:t>
      </w:r>
    </w:p>
    <w:p w:rsidR="00AE46CF" w:rsidRPr="00852493" w:rsidRDefault="00AE46CF" w:rsidP="00AE46CF">
      <w:pPr>
        <w:spacing w:after="0" w:line="240" w:lineRule="auto"/>
        <w:jc w:val="both"/>
        <w:rPr>
          <w:rFonts w:ascii="Times New Roman" w:hAnsi="Times New Roman" w:cs="Times New Roman"/>
          <w:color w:val="000000"/>
          <w:sz w:val="23"/>
          <w:szCs w:val="23"/>
        </w:rPr>
      </w:pP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ind w:right="56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 xml:space="preserve">Ovlašćeno lice </w:t>
      </w:r>
      <w:r>
        <w:rPr>
          <w:rFonts w:ascii="Times New Roman" w:hAnsi="Times New Roman" w:cs="Times New Roman"/>
          <w:color w:val="000000"/>
          <w:sz w:val="24"/>
          <w:szCs w:val="24"/>
          <w:lang w:val="sr-Latn-CS"/>
        </w:rPr>
        <w:t>ponuđača</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spacing w:after="0" w:line="240" w:lineRule="auto"/>
        <w:ind w:right="574"/>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sidRPr="00852493">
        <w:rPr>
          <w:rFonts w:ascii="Times New Roman" w:hAnsi="Times New Roman" w:cs="Times New Roman"/>
          <w:i/>
          <w:iCs/>
          <w:color w:val="000000"/>
          <w:sz w:val="24"/>
          <w:szCs w:val="24"/>
          <w:lang w:val="sr-Latn-CS"/>
        </w:rPr>
        <w:t>ime, prezime i funkcija</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p>
    <w:p w:rsidR="00AE46CF" w:rsidRPr="00852493" w:rsidRDefault="00AE46CF" w:rsidP="00AE46CF">
      <w:pPr>
        <w:spacing w:after="0" w:line="240" w:lineRule="auto"/>
        <w:ind w:right="149"/>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___________________________</w:t>
      </w:r>
    </w:p>
    <w:p w:rsidR="00AE46CF" w:rsidRPr="00852493" w:rsidRDefault="00AE46CF" w:rsidP="00AE46CF">
      <w:pPr>
        <w:tabs>
          <w:tab w:val="left" w:pos="8364"/>
        </w:tabs>
        <w:spacing w:after="0" w:line="240" w:lineRule="auto"/>
        <w:ind w:right="857"/>
        <w:jc w:val="right"/>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852493">
        <w:rPr>
          <w:rFonts w:ascii="Times New Roman" w:hAnsi="Times New Roman" w:cs="Times New Roman"/>
          <w:color w:val="000000"/>
          <w:sz w:val="24"/>
          <w:szCs w:val="24"/>
          <w:lang w:val="sr-Latn-CS"/>
        </w:rPr>
        <w:t>)</w:t>
      </w:r>
    </w:p>
    <w:p w:rsidR="00AE46CF" w:rsidRPr="00852493" w:rsidRDefault="00AE46CF" w:rsidP="00AE46CF">
      <w:pPr>
        <w:spacing w:after="0" w:line="240" w:lineRule="auto"/>
        <w:ind w:firstLine="426"/>
        <w:jc w:val="both"/>
        <w:rPr>
          <w:rFonts w:ascii="Times New Roman" w:hAnsi="Times New Roman" w:cs="Times New Roman"/>
          <w:color w:val="000000"/>
          <w:sz w:val="24"/>
          <w:szCs w:val="24"/>
          <w:lang w:val="sr-Latn-CS"/>
        </w:rPr>
      </w:pPr>
    </w:p>
    <w:p w:rsidR="00AE46CF" w:rsidRPr="00852493" w:rsidRDefault="00AE46CF" w:rsidP="00AE46CF">
      <w:pPr>
        <w:spacing w:after="0" w:line="240" w:lineRule="auto"/>
        <w:jc w:val="both"/>
        <w:rPr>
          <w:rFonts w:ascii="Times New Roman" w:hAnsi="Times New Roman" w:cs="Times New Roman"/>
          <w:color w:val="000000"/>
          <w:sz w:val="24"/>
          <w:szCs w:val="24"/>
          <w:lang w:val="sr-Latn-CS"/>
        </w:rPr>
      </w:pP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r>
      <w:r w:rsidRPr="00852493">
        <w:rPr>
          <w:rFonts w:ascii="Times New Roman" w:hAnsi="Times New Roman" w:cs="Times New Roman"/>
          <w:color w:val="000000"/>
          <w:sz w:val="24"/>
          <w:szCs w:val="24"/>
          <w:lang w:val="sr-Latn-CS"/>
        </w:rPr>
        <w:tab/>
        <w:t>M.P.</w:t>
      </w:r>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rPr>
          <w:rFonts w:ascii="Times New Roman" w:hAnsi="Times New Roman" w:cs="Times New Roman"/>
          <w:b/>
          <w:bCs/>
          <w:color w:val="000000"/>
          <w:sz w:val="24"/>
          <w:szCs w:val="24"/>
          <w:lang w:val="sr-Latn-CS"/>
        </w:rPr>
      </w:pPr>
      <w:r w:rsidRPr="00852493">
        <w:rPr>
          <w:rFonts w:ascii="Times New Roman" w:hAnsi="Times New Roman" w:cs="Times New Roman"/>
          <w:b/>
          <w:bCs/>
          <w:color w:val="000000"/>
          <w:sz w:val="24"/>
          <w:szCs w:val="24"/>
          <w:lang w:val="sr-Latn-CS"/>
        </w:rPr>
        <w:br w:type="page"/>
      </w:r>
    </w:p>
    <w:p w:rsidR="00AE46CF" w:rsidRPr="00852493" w:rsidRDefault="00AE46CF" w:rsidP="00AE46CF">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lang w:val="sr-Latn-CS"/>
        </w:rPr>
      </w:pPr>
      <w:bookmarkStart w:id="50" w:name="_Toc416180146"/>
      <w:bookmarkStart w:id="51" w:name="_Toc506793372"/>
      <w:r w:rsidRPr="00852493">
        <w:rPr>
          <w:rFonts w:ascii="Times New Roman" w:hAnsi="Times New Roman" w:cs="Times New Roman"/>
          <w:color w:val="000000"/>
          <w:sz w:val="28"/>
          <w:szCs w:val="28"/>
          <w:lang w:val="sr-Latn-CS"/>
        </w:rPr>
        <w:lastRenderedPageBreak/>
        <w:t>DOKAZI O ISPUNJENOSTI OBAVEZNIH USLOVA ZA UČEŠĆE U POSTUPKU JAVNOG NADMETANJA</w:t>
      </w:r>
      <w:bookmarkEnd w:id="50"/>
      <w:bookmarkEnd w:id="51"/>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852493" w:rsidRDefault="00AE46CF" w:rsidP="00AE46CF">
      <w:pPr>
        <w:spacing w:after="0" w:line="240" w:lineRule="auto"/>
        <w:rPr>
          <w:rFonts w:ascii="Times New Roman" w:hAnsi="Times New Roman" w:cs="Times New Roman"/>
          <w:b/>
          <w:bCs/>
          <w:color w:val="000000"/>
          <w:sz w:val="24"/>
          <w:szCs w:val="24"/>
          <w:lang w:val="sr-Latn-CS"/>
        </w:rPr>
      </w:pPr>
    </w:p>
    <w:p w:rsidR="00AE46CF" w:rsidRPr="00D9037A" w:rsidRDefault="00AE46CF" w:rsidP="00AE46CF">
      <w:pPr>
        <w:spacing w:after="0" w:line="240" w:lineRule="auto"/>
        <w:rPr>
          <w:rFonts w:ascii="Times New Roman" w:hAnsi="Times New Roman" w:cs="Times New Roman"/>
          <w:color w:val="000000"/>
          <w:sz w:val="24"/>
          <w:szCs w:val="24"/>
          <w:lang w:val="sr-Latn-CS"/>
        </w:rPr>
      </w:pPr>
      <w:r w:rsidRPr="00D9037A">
        <w:rPr>
          <w:rFonts w:ascii="Times New Roman" w:hAnsi="Times New Roman" w:cs="Times New Roman"/>
          <w:color w:val="000000"/>
          <w:sz w:val="24"/>
          <w:szCs w:val="24"/>
          <w:lang w:val="sr-Latn-CS"/>
        </w:rPr>
        <w:t>Dostaviti:</w:t>
      </w:r>
    </w:p>
    <w:p w:rsidR="00AE46CF" w:rsidRPr="00D9037A" w:rsidRDefault="00AE46CF" w:rsidP="00AE46CF">
      <w:pPr>
        <w:spacing w:after="0" w:line="240" w:lineRule="auto"/>
        <w:jc w:val="both"/>
        <w:rPr>
          <w:rFonts w:ascii="Times New Roman" w:hAnsi="Times New Roman" w:cs="Times New Roman"/>
          <w:color w:val="000000"/>
          <w:sz w:val="24"/>
          <w:szCs w:val="24"/>
          <w:lang w:val="sl-SI"/>
        </w:rPr>
      </w:pPr>
    </w:p>
    <w:p w:rsidR="009F0BD3" w:rsidRPr="00AB522D" w:rsidRDefault="00AE46CF"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D9037A">
        <w:rPr>
          <w:rFonts w:ascii="Times New Roman" w:hAnsi="Times New Roman" w:cs="Times New Roman"/>
          <w:color w:val="000000"/>
          <w:sz w:val="24"/>
          <w:szCs w:val="24"/>
        </w:rPr>
        <w:t xml:space="preserve">- </w:t>
      </w:r>
      <w:r w:rsidR="009F0BD3" w:rsidRPr="00D9037A">
        <w:rPr>
          <w:rFonts w:ascii="Times New Roman" w:hAnsi="Times New Roman" w:cs="Times New Roman"/>
          <w:color w:val="000000"/>
          <w:sz w:val="24"/>
          <w:szCs w:val="24"/>
        </w:rPr>
        <w:t>dokaz o registraciji</w:t>
      </w:r>
      <w:r w:rsidR="009F0BD3" w:rsidRPr="00AB522D">
        <w:rPr>
          <w:rFonts w:ascii="Times New Roman" w:hAnsi="Times New Roman" w:cs="Times New Roman"/>
          <w:color w:val="000000"/>
          <w:sz w:val="24"/>
          <w:szCs w:val="24"/>
        </w:rPr>
        <w:t xml:space="preserve"> izdatog od organa nadležnog za registraciju privrednih subjekata sa podacima o ovlašćenim licima ponuđača;</w:t>
      </w:r>
    </w:p>
    <w:p w:rsidR="009F0BD3" w:rsidRPr="00AB522D"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izdat od organa nadležnog za poslove poreza (državne i lokalne uprave) da su uredno prijavljene, obračunate i izvršene sve obaveze po osnovu poreza i doprinosa do 90 dana prije dana javnog otvaranja ponuda, u skladu sa propisima Crne Gore, odnosno propisima države u kojoj ponuđač ima sjedište;</w:t>
      </w:r>
    </w:p>
    <w:p w:rsidR="009F0BD3" w:rsidRPr="00AB522D" w:rsidRDefault="009F0BD3" w:rsidP="009F0BD3">
      <w:pPr>
        <w:autoSpaceDE w:val="0"/>
        <w:autoSpaceDN w:val="0"/>
        <w:adjustRightInd w:val="0"/>
        <w:spacing w:after="0" w:line="240" w:lineRule="auto"/>
        <w:ind w:left="616" w:hanging="166"/>
        <w:jc w:val="both"/>
        <w:rPr>
          <w:rFonts w:ascii="Times New Roman" w:hAnsi="Times New Roman" w:cs="Times New Roman"/>
          <w:color w:val="000000"/>
          <w:sz w:val="24"/>
          <w:szCs w:val="24"/>
        </w:rPr>
      </w:pPr>
      <w:r w:rsidRPr="00AB522D">
        <w:rPr>
          <w:rFonts w:ascii="Times New Roman" w:hAnsi="Times New Roman" w:cs="Times New Roman"/>
          <w:color w:val="000000"/>
          <w:sz w:val="24"/>
          <w:szCs w:val="24"/>
        </w:rPr>
        <w:t>- dokaz nadležnog organa izdatog na osnovu kaznene evidencije, koji ne smije biti stariji od šest mjeseci do dana javnog otvaranja ponuda, da ponuđač, odnosno njegov zakonski zastupnik nije pravosnažno osuđivan za neko od krivičnih djela organizovanog kriminala sa elementima ko</w:t>
      </w:r>
      <w:r w:rsidR="00CC0471">
        <w:rPr>
          <w:rFonts w:ascii="Times New Roman" w:hAnsi="Times New Roman" w:cs="Times New Roman"/>
          <w:color w:val="000000"/>
          <w:sz w:val="24"/>
          <w:szCs w:val="24"/>
        </w:rPr>
        <w:t>rupcije, pranja novca i prevare.</w:t>
      </w:r>
    </w:p>
    <w:p w:rsidR="00AE46CF" w:rsidRPr="00AB522D" w:rsidRDefault="00AE46CF" w:rsidP="00AE46CF">
      <w:pPr>
        <w:autoSpaceDE w:val="0"/>
        <w:autoSpaceDN w:val="0"/>
        <w:adjustRightInd w:val="0"/>
        <w:spacing w:after="0" w:line="240" w:lineRule="auto"/>
        <w:ind w:left="616" w:hanging="166"/>
        <w:jc w:val="both"/>
        <w:rPr>
          <w:rFonts w:ascii="Times New Roman" w:hAnsi="Times New Roman" w:cs="Times New Roman"/>
          <w:color w:val="000000"/>
          <w:sz w:val="24"/>
          <w:szCs w:val="24"/>
        </w:rPr>
      </w:pPr>
    </w:p>
    <w:p w:rsidR="00AE46CF" w:rsidRPr="00852493" w:rsidRDefault="00AE46CF" w:rsidP="005B40B3">
      <w:pPr>
        <w:spacing w:after="0" w:line="240" w:lineRule="auto"/>
        <w:jc w:val="both"/>
        <w:rPr>
          <w:rFonts w:ascii="Times New Roman" w:hAnsi="Times New Roman" w:cs="Times New Roman"/>
          <w:b/>
          <w:bCs/>
          <w:color w:val="000000"/>
          <w:sz w:val="24"/>
          <w:szCs w:val="24"/>
          <w:lang w:val="sr-Latn-CS"/>
        </w:rPr>
      </w:pPr>
    </w:p>
    <w:p w:rsidR="00AE46CF" w:rsidRDefault="00AE46CF"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Pr="00852493" w:rsidRDefault="00CC0471" w:rsidP="00CC0471">
      <w:pPr>
        <w:pStyle w:val="Heading2"/>
        <w:pBdr>
          <w:top w:val="single" w:sz="4" w:space="1" w:color="auto"/>
          <w:left w:val="single" w:sz="4" w:space="4" w:color="auto"/>
          <w:bottom w:val="single" w:sz="4" w:space="1" w:color="auto"/>
          <w:right w:val="single" w:sz="4" w:space="4" w:color="auto"/>
        </w:pBdr>
        <w:shd w:val="clear" w:color="auto" w:fill="F2F2F2"/>
        <w:jc w:val="center"/>
        <w:rPr>
          <w:rFonts w:ascii="Times New Roman" w:hAnsi="Times New Roman" w:cs="Times New Roman"/>
          <w:color w:val="000000"/>
          <w:sz w:val="28"/>
          <w:szCs w:val="28"/>
        </w:rPr>
      </w:pPr>
      <w:bookmarkStart w:id="52" w:name="_Toc416180148"/>
      <w:bookmarkStart w:id="53" w:name="_Toc418775339"/>
      <w:bookmarkStart w:id="54" w:name="_Toc513727580"/>
      <w:r w:rsidRPr="00852493">
        <w:rPr>
          <w:rFonts w:ascii="Times New Roman" w:hAnsi="Times New Roman" w:cs="Times New Roman"/>
          <w:color w:val="000000"/>
          <w:sz w:val="28"/>
          <w:szCs w:val="28"/>
        </w:rPr>
        <w:lastRenderedPageBreak/>
        <w:t>DOKAZI O ISPUNJAVANJU USLOVA STRUČNO-TEHNIČKE I KADROVSKE OSPOSOBLJENOSTI</w:t>
      </w:r>
      <w:bookmarkEnd w:id="52"/>
      <w:bookmarkEnd w:id="53"/>
      <w:bookmarkEnd w:id="54"/>
    </w:p>
    <w:p w:rsidR="00CC0471" w:rsidRPr="00852493" w:rsidRDefault="00CC0471" w:rsidP="00CC0471">
      <w:pPr>
        <w:rPr>
          <w:rFonts w:ascii="Times New Roman" w:hAnsi="Times New Roman" w:cs="Times New Roman"/>
          <w:color w:val="000000"/>
        </w:rPr>
      </w:pPr>
    </w:p>
    <w:p w:rsidR="00CC0471" w:rsidRPr="00852493" w:rsidRDefault="00CC0471" w:rsidP="00CC0471">
      <w:pPr>
        <w:rPr>
          <w:rFonts w:ascii="Times New Roman" w:hAnsi="Times New Roman" w:cs="Times New Roman"/>
          <w:color w:val="000000"/>
        </w:rPr>
      </w:pPr>
      <w:r w:rsidRPr="00852493">
        <w:rPr>
          <w:rFonts w:ascii="Times New Roman" w:hAnsi="Times New Roman" w:cs="Times New Roman"/>
          <w:color w:val="000000"/>
        </w:rPr>
        <w:t>Dostaviti:</w:t>
      </w:r>
    </w:p>
    <w:p w:rsidR="00CC0471" w:rsidRDefault="00CC0471" w:rsidP="00CC0471">
      <w:pPr>
        <w:spacing w:after="0" w:line="240" w:lineRule="auto"/>
        <w:jc w:val="both"/>
        <w:rPr>
          <w:rFonts w:ascii="Times New Roman" w:hAnsi="Times New Roman" w:cs="Times New Roman"/>
          <w:b/>
          <w:bCs/>
          <w:color w:val="000000"/>
          <w:sz w:val="24"/>
          <w:szCs w:val="24"/>
          <w:u w:val="single"/>
        </w:rPr>
      </w:pPr>
      <w:r w:rsidRPr="00852493">
        <w:rPr>
          <w:rFonts w:ascii="Times New Roman" w:hAnsi="Times New Roman" w:cs="Times New Roman"/>
          <w:b/>
          <w:bCs/>
          <w:color w:val="000000"/>
          <w:sz w:val="24"/>
          <w:szCs w:val="24"/>
        </w:rPr>
        <w:t xml:space="preserve">Ispunjenost uslova stručno tehničke i kadrovske osposobljenosti u postupku javne nabavke </w:t>
      </w:r>
      <w:r w:rsidRPr="00852493">
        <w:rPr>
          <w:rFonts w:ascii="Times New Roman" w:hAnsi="Times New Roman" w:cs="Times New Roman"/>
          <w:b/>
          <w:bCs/>
          <w:color w:val="000000"/>
          <w:sz w:val="24"/>
          <w:szCs w:val="24"/>
          <w:u w:val="single"/>
        </w:rPr>
        <w:t>usluga</w:t>
      </w:r>
      <w:r w:rsidRPr="00852493">
        <w:rPr>
          <w:rFonts w:ascii="Times New Roman" w:hAnsi="Times New Roman" w:cs="Times New Roman"/>
          <w:b/>
          <w:bCs/>
          <w:color w:val="000000"/>
          <w:sz w:val="24"/>
          <w:szCs w:val="24"/>
        </w:rPr>
        <w:t xml:space="preserve"> dokazuje se dostavljanjem</w:t>
      </w:r>
      <w:r>
        <w:rPr>
          <w:rFonts w:ascii="Times New Roman" w:hAnsi="Times New Roman" w:cs="Times New Roman"/>
          <w:b/>
          <w:bCs/>
          <w:color w:val="000000"/>
          <w:sz w:val="24"/>
          <w:szCs w:val="24"/>
        </w:rPr>
        <w:t xml:space="preserve"> jednog ili više sljedećih dokaza</w:t>
      </w:r>
      <w:r w:rsidRPr="00852493">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p>
    <w:p w:rsidR="00A917E8" w:rsidRDefault="00A917E8" w:rsidP="00AE46CF">
      <w:pPr>
        <w:spacing w:after="0" w:line="240" w:lineRule="auto"/>
        <w:rPr>
          <w:rFonts w:ascii="Times New Roman" w:hAnsi="Times New Roman" w:cs="Times New Roman"/>
          <w:b/>
          <w:bCs/>
          <w:color w:val="000000"/>
          <w:sz w:val="24"/>
          <w:szCs w:val="24"/>
          <w:lang w:val="sr-Latn-CS"/>
        </w:rPr>
      </w:pPr>
    </w:p>
    <w:p w:rsidR="00CC0471" w:rsidRPr="00CC0471" w:rsidRDefault="00CC0471" w:rsidP="00CC0471">
      <w:pPr>
        <w:pStyle w:val="ListParagraph"/>
        <w:numPr>
          <w:ilvl w:val="0"/>
          <w:numId w:val="21"/>
        </w:numPr>
        <w:spacing w:after="0" w:line="240" w:lineRule="auto"/>
        <w:jc w:val="both"/>
        <w:rPr>
          <w:rFonts w:ascii="Times New Roman" w:hAnsi="Times New Roman" w:cs="Times New Roman"/>
          <w:b/>
          <w:bCs/>
          <w:i/>
          <w:iCs/>
          <w:color w:val="000000"/>
          <w:sz w:val="24"/>
          <w:szCs w:val="24"/>
        </w:rPr>
      </w:pPr>
      <w:r w:rsidRPr="00CC0471">
        <w:rPr>
          <w:rFonts w:ascii="Times New Roman" w:hAnsi="Times New Roman" w:cs="Times New Roman"/>
          <w:sz w:val="24"/>
          <w:szCs w:val="24"/>
        </w:rPr>
        <w:t>izjava o tehničkoj opremljenosti i osposobljenosti i o kap</w:t>
      </w:r>
      <w:r>
        <w:rPr>
          <w:rFonts w:ascii="Times New Roman" w:hAnsi="Times New Roman" w:cs="Times New Roman"/>
          <w:sz w:val="24"/>
          <w:szCs w:val="24"/>
        </w:rPr>
        <w:t>acitetima kojima raspolaže ponuđ</w:t>
      </w:r>
      <w:r w:rsidRPr="00CC0471">
        <w:rPr>
          <w:rFonts w:ascii="Times New Roman" w:hAnsi="Times New Roman" w:cs="Times New Roman"/>
          <w:sz w:val="24"/>
          <w:szCs w:val="24"/>
        </w:rPr>
        <w:t>ač za izvršavanje konkretnih usluga</w:t>
      </w:r>
      <w:r>
        <w:rPr>
          <w:rFonts w:ascii="Times New Roman" w:hAnsi="Times New Roman" w:cs="Times New Roman"/>
          <w:sz w:val="24"/>
          <w:szCs w:val="24"/>
        </w:rPr>
        <w:t>.</w:t>
      </w: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850B84" w:rsidRDefault="00850B84" w:rsidP="00AE46CF">
      <w:pPr>
        <w:spacing w:after="0" w:line="240" w:lineRule="auto"/>
        <w:rPr>
          <w:rFonts w:ascii="Times New Roman" w:hAnsi="Times New Roman" w:cs="Times New Roman"/>
          <w:b/>
          <w:bCs/>
          <w:color w:val="000000"/>
          <w:sz w:val="24"/>
          <w:szCs w:val="24"/>
          <w:lang w:val="sr-Latn-CS"/>
        </w:rPr>
      </w:pPr>
    </w:p>
    <w:p w:rsidR="00850B84" w:rsidRDefault="00850B84" w:rsidP="00AE46CF">
      <w:pPr>
        <w:spacing w:after="0" w:line="240" w:lineRule="auto"/>
        <w:rPr>
          <w:rFonts w:ascii="Times New Roman" w:hAnsi="Times New Roman" w:cs="Times New Roman"/>
          <w:b/>
          <w:bCs/>
          <w:color w:val="000000"/>
          <w:sz w:val="24"/>
          <w:szCs w:val="24"/>
          <w:lang w:val="sr-Latn-CS"/>
        </w:rPr>
      </w:pPr>
    </w:p>
    <w:p w:rsidR="00850B84" w:rsidRDefault="00850B84" w:rsidP="00AE46CF">
      <w:pPr>
        <w:spacing w:after="0" w:line="240" w:lineRule="auto"/>
        <w:rPr>
          <w:rFonts w:ascii="Times New Roman" w:hAnsi="Times New Roman" w:cs="Times New Roman"/>
          <w:b/>
          <w:bCs/>
          <w:color w:val="000000"/>
          <w:sz w:val="24"/>
          <w:szCs w:val="24"/>
          <w:lang w:val="sr-Latn-CS"/>
        </w:rPr>
      </w:pPr>
    </w:p>
    <w:p w:rsidR="00850B84" w:rsidRDefault="00850B84" w:rsidP="00AE46CF">
      <w:pPr>
        <w:spacing w:after="0" w:line="240" w:lineRule="auto"/>
        <w:rPr>
          <w:rFonts w:ascii="Times New Roman" w:hAnsi="Times New Roman" w:cs="Times New Roman"/>
          <w:b/>
          <w:bCs/>
          <w:color w:val="000000"/>
          <w:sz w:val="24"/>
          <w:szCs w:val="24"/>
          <w:lang w:val="sr-Latn-CS"/>
        </w:rPr>
      </w:pPr>
    </w:p>
    <w:p w:rsidR="00850B84" w:rsidRDefault="00850B84"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A917E8" w:rsidRDefault="00A917E8"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CC0471" w:rsidRDefault="00CC0471" w:rsidP="00AE46CF">
      <w:pPr>
        <w:spacing w:after="0" w:line="240" w:lineRule="auto"/>
        <w:rPr>
          <w:rFonts w:ascii="Times New Roman" w:hAnsi="Times New Roman" w:cs="Times New Roman"/>
          <w:b/>
          <w:bCs/>
          <w:color w:val="000000"/>
          <w:sz w:val="24"/>
          <w:szCs w:val="24"/>
          <w:lang w:val="sr-Latn-CS"/>
        </w:rPr>
      </w:pPr>
    </w:p>
    <w:p w:rsidR="00A917E8" w:rsidRPr="00852493" w:rsidRDefault="00A917E8" w:rsidP="00AE46CF">
      <w:pPr>
        <w:spacing w:after="0" w:line="240" w:lineRule="auto"/>
        <w:rPr>
          <w:rFonts w:ascii="Times New Roman" w:hAnsi="Times New Roman" w:cs="Times New Roman"/>
          <w:b/>
          <w:bCs/>
          <w:color w:val="000000"/>
          <w:sz w:val="24"/>
          <w:szCs w:val="24"/>
          <w:lang w:val="sr-Latn-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0"/>
      </w:tblGrid>
      <w:tr w:rsidR="00CC0471" w:rsidRPr="00FA2239" w:rsidTr="009023A7">
        <w:tc>
          <w:tcPr>
            <w:tcW w:w="9287" w:type="dxa"/>
          </w:tcPr>
          <w:p w:rsidR="00CC0471" w:rsidRPr="00FA2239" w:rsidRDefault="00CC0471" w:rsidP="009023A7">
            <w:pPr>
              <w:pStyle w:val="1tekst"/>
              <w:ind w:left="284" w:right="282" w:firstLine="0"/>
              <w:jc w:val="center"/>
              <w:rPr>
                <w:rFonts w:ascii="Times New Roman" w:hAnsi="Times New Roman" w:cs="Times New Roman"/>
                <w:b/>
                <w:bCs/>
                <w:color w:val="000000"/>
                <w:sz w:val="24"/>
                <w:szCs w:val="24"/>
              </w:rPr>
            </w:pPr>
          </w:p>
          <w:p w:rsidR="00CC0471" w:rsidRPr="00FA2239" w:rsidRDefault="00CC0471" w:rsidP="009023A7">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IZJAVA</w:t>
            </w:r>
          </w:p>
          <w:p w:rsidR="00CC0471" w:rsidRPr="00FA2239" w:rsidRDefault="00CC0471" w:rsidP="009023A7">
            <w:pPr>
              <w:pStyle w:val="1tekst"/>
              <w:ind w:left="284" w:right="282" w:firstLine="0"/>
              <w:jc w:val="center"/>
              <w:rPr>
                <w:rFonts w:ascii="Times New Roman" w:hAnsi="Times New Roman" w:cs="Times New Roman"/>
                <w:b/>
                <w:bCs/>
                <w:color w:val="000000"/>
                <w:sz w:val="24"/>
                <w:szCs w:val="24"/>
              </w:rPr>
            </w:pPr>
            <w:r w:rsidRPr="00FA2239">
              <w:rPr>
                <w:rFonts w:ascii="Times New Roman" w:hAnsi="Times New Roman" w:cs="Times New Roman"/>
                <w:b/>
                <w:bCs/>
                <w:color w:val="000000"/>
                <w:sz w:val="24"/>
                <w:szCs w:val="24"/>
              </w:rPr>
              <w:t>O TEHNIČKOJ OPREMLJENOSTI I OSPOSOBLJENOSTI I O KAPACITETIMA KOJIMA RASPOLAŽE PONUĐAČ ZA IZVRŠAVANJE KONKRETNIH USLUGA</w:t>
            </w:r>
          </w:p>
          <w:p w:rsidR="00CC0471" w:rsidRPr="00FA2239" w:rsidRDefault="00CC0471" w:rsidP="009023A7">
            <w:pPr>
              <w:pStyle w:val="1tekst"/>
              <w:ind w:left="284" w:firstLine="0"/>
              <w:rPr>
                <w:rFonts w:ascii="Times New Roman" w:hAnsi="Times New Roman" w:cs="Times New Roman"/>
                <w:color w:val="000000"/>
                <w:sz w:val="24"/>
                <w:szCs w:val="24"/>
              </w:rPr>
            </w:pPr>
          </w:p>
          <w:p w:rsidR="00CC0471" w:rsidRPr="00FA2239" w:rsidRDefault="00CC0471" w:rsidP="009023A7">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Ovlašćeno lice ponuđača/člana zajedničke ponude _________________ (ime i prezime i radno mjesto)</w:t>
            </w:r>
          </w:p>
          <w:p w:rsidR="00CC0471" w:rsidRPr="00FA2239" w:rsidRDefault="00CC0471" w:rsidP="009023A7">
            <w:pPr>
              <w:spacing w:after="0" w:line="240" w:lineRule="auto"/>
              <w:ind w:firstLine="567"/>
              <w:jc w:val="center"/>
              <w:rPr>
                <w:rFonts w:ascii="Times New Roman" w:hAnsi="Times New Roman" w:cs="Times New Roman"/>
                <w:color w:val="000000"/>
                <w:sz w:val="24"/>
                <w:szCs w:val="24"/>
                <w:lang w:val="sr-Latn-CS"/>
              </w:rPr>
            </w:pPr>
          </w:p>
          <w:p w:rsidR="00CC0471" w:rsidRPr="00FA2239" w:rsidRDefault="00CC0471" w:rsidP="009023A7">
            <w:pPr>
              <w:spacing w:after="0" w:line="240" w:lineRule="auto"/>
              <w:jc w:val="center"/>
              <w:rPr>
                <w:rFonts w:ascii="Times New Roman" w:hAnsi="Times New Roman" w:cs="Times New Roman"/>
                <w:b/>
                <w:bCs/>
                <w:color w:val="000000"/>
                <w:sz w:val="32"/>
                <w:szCs w:val="32"/>
                <w:lang w:val="sr-Latn-CS"/>
              </w:rPr>
            </w:pPr>
            <w:r w:rsidRPr="00FA2239">
              <w:rPr>
                <w:rFonts w:ascii="Times New Roman" w:hAnsi="Times New Roman" w:cs="Times New Roman"/>
                <w:b/>
                <w:bCs/>
                <w:color w:val="000000"/>
                <w:sz w:val="32"/>
                <w:szCs w:val="32"/>
                <w:lang w:val="sr-Latn-CS"/>
              </w:rPr>
              <w:t>Izjavljuje</w:t>
            </w:r>
          </w:p>
          <w:p w:rsidR="00CC0471" w:rsidRPr="00FA2239" w:rsidRDefault="00CC0471" w:rsidP="009023A7">
            <w:pPr>
              <w:spacing w:after="0" w:line="240" w:lineRule="auto"/>
              <w:ind w:right="282"/>
              <w:rPr>
                <w:rFonts w:ascii="Times New Roman" w:hAnsi="Times New Roman" w:cs="Times New Roman"/>
                <w:color w:val="000000"/>
                <w:sz w:val="24"/>
                <w:szCs w:val="24"/>
                <w:lang w:val="sr-Latn-CS"/>
              </w:rPr>
            </w:pPr>
          </w:p>
          <w:p w:rsidR="00CC0471" w:rsidRPr="00FA2239" w:rsidRDefault="00CC0471" w:rsidP="009023A7">
            <w:pPr>
              <w:spacing w:after="0" w:line="240" w:lineRule="auto"/>
              <w:ind w:firstLine="567"/>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da je ponuđač/član zajedničke ponude ____________________________ tehnički opremljen i osposobljen za vršenje predmetnih usluga i da raspolaže potrebnim sredstvima i opremom, od kojih će za blagovremenu, efikasnu i kvalitetnu realizaciju ugovora o javnoj nabavci, u skladu sa uslovima predviđenim tenderskom dokumentacijom, angažovati sredstva i opremu navedene u tabeli koja slijedi</w:t>
            </w:r>
          </w:p>
          <w:p w:rsidR="00CC0471" w:rsidRPr="00FA2239" w:rsidRDefault="00CC0471" w:rsidP="009023A7">
            <w:pPr>
              <w:spacing w:after="0" w:line="240" w:lineRule="auto"/>
              <w:ind w:right="140"/>
              <w:rPr>
                <w:rFonts w:ascii="Times New Roman" w:hAnsi="Times New Roman" w:cs="Times New Roman"/>
                <w:color w:val="000000"/>
                <w:sz w:val="24"/>
                <w:szCs w:val="24"/>
                <w:lang w:val="sr-Latn-CS"/>
              </w:rPr>
            </w:pPr>
          </w:p>
          <w:tbl>
            <w:tblPr>
              <w:tblW w:w="9019" w:type="dxa"/>
              <w:jc w:val="center"/>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ook w:val="01E0" w:firstRow="1" w:lastRow="1" w:firstColumn="1" w:lastColumn="1" w:noHBand="0" w:noVBand="0"/>
            </w:tblPr>
            <w:tblGrid>
              <w:gridCol w:w="914"/>
              <w:gridCol w:w="1781"/>
              <w:gridCol w:w="1732"/>
              <w:gridCol w:w="1572"/>
              <w:gridCol w:w="1309"/>
              <w:gridCol w:w="1711"/>
            </w:tblGrid>
            <w:tr w:rsidR="00CC0471" w:rsidRPr="00FA2239" w:rsidTr="009023A7">
              <w:trPr>
                <w:trHeight w:val="358"/>
                <w:jc w:val="center"/>
              </w:trPr>
              <w:tc>
                <w:tcPr>
                  <w:tcW w:w="925" w:type="dxa"/>
                  <w:vMerge w:val="restart"/>
                  <w:tcBorders>
                    <w:top w:val="double" w:sz="4" w:space="0" w:color="auto"/>
                    <w:left w:val="double" w:sz="4" w:space="0" w:color="auto"/>
                    <w:bottom w:val="single" w:sz="8" w:space="0" w:color="auto"/>
                    <w:right w:val="single" w:sz="8" w:space="0" w:color="auto"/>
                  </w:tcBorders>
                  <w:shd w:val="clear" w:color="auto" w:fill="D9D9D9"/>
                  <w:vAlign w:val="center"/>
                </w:tcPr>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Red</w:t>
                  </w:r>
                  <w:r w:rsidRPr="00FA2239">
                    <w:rPr>
                      <w:rFonts w:ascii="Times New Roman" w:hAnsi="Times New Roman" w:cs="Times New Roman"/>
                      <w:b/>
                      <w:bCs/>
                      <w:color w:val="000000"/>
                      <w:sz w:val="20"/>
                      <w:szCs w:val="20"/>
                      <w:lang w:val="de-DE"/>
                    </w:rPr>
                    <w:t>.</w:t>
                  </w:r>
                </w:p>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br.</w:t>
                  </w:r>
                </w:p>
              </w:tc>
              <w:tc>
                <w:tcPr>
                  <w:tcW w:w="1812" w:type="dxa"/>
                  <w:vMerge w:val="restart"/>
                  <w:tcBorders>
                    <w:top w:val="double" w:sz="4" w:space="0" w:color="auto"/>
                    <w:left w:val="single" w:sz="8" w:space="0" w:color="auto"/>
                    <w:bottom w:val="single" w:sz="8" w:space="0" w:color="auto"/>
                    <w:right w:val="single" w:sz="4" w:space="0" w:color="auto"/>
                  </w:tcBorders>
                  <w:shd w:val="clear" w:color="auto" w:fill="D9D9D9"/>
                  <w:vAlign w:val="center"/>
                </w:tcPr>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Vrsta i karakteristika opreme</w:t>
                  </w:r>
                </w:p>
              </w:tc>
              <w:tc>
                <w:tcPr>
                  <w:tcW w:w="1732" w:type="dxa"/>
                  <w:vMerge w:val="restart"/>
                  <w:tcBorders>
                    <w:top w:val="double" w:sz="4" w:space="0" w:color="auto"/>
                    <w:left w:val="single" w:sz="4" w:space="0" w:color="auto"/>
                    <w:bottom w:val="single" w:sz="8" w:space="0" w:color="auto"/>
                    <w:right w:val="single" w:sz="8" w:space="0" w:color="auto"/>
                  </w:tcBorders>
                  <w:shd w:val="clear" w:color="auto" w:fill="D9D9D9"/>
                  <w:vAlign w:val="center"/>
                </w:tcPr>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Pravni osnov korišćenja opreme</w:t>
                  </w:r>
                </w:p>
                <w:p w:rsidR="00CC0471" w:rsidRPr="00FA2239" w:rsidRDefault="00CC0471" w:rsidP="009023A7">
                  <w:pPr>
                    <w:spacing w:after="0" w:line="240" w:lineRule="auto"/>
                    <w:ind w:left="142" w:right="140"/>
                    <w:rPr>
                      <w:rFonts w:ascii="Times New Roman" w:hAnsi="Times New Roman" w:cs="Times New Roman"/>
                      <w:color w:val="000000"/>
                      <w:sz w:val="20"/>
                      <w:szCs w:val="20"/>
                      <w:lang w:val="sr-Latn-CS"/>
                    </w:rPr>
                  </w:pPr>
                  <w:r w:rsidRPr="00FA2239">
                    <w:rPr>
                      <w:rFonts w:ascii="Times New Roman" w:hAnsi="Times New Roman" w:cs="Times New Roman"/>
                      <w:color w:val="000000"/>
                      <w:sz w:val="20"/>
                      <w:szCs w:val="20"/>
                      <w:lang w:val="sr-Latn-CS"/>
                    </w:rPr>
                    <w:t>(svojina/zakup/</w:t>
                  </w:r>
                </w:p>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color w:val="000000"/>
                      <w:sz w:val="20"/>
                      <w:szCs w:val="20"/>
                      <w:lang w:val="sr-Latn-CS"/>
                    </w:rPr>
                    <w:t>podugovor...)</w:t>
                  </w:r>
                </w:p>
              </w:tc>
              <w:tc>
                <w:tcPr>
                  <w:tcW w:w="1598" w:type="dxa"/>
                  <w:vMerge w:val="restart"/>
                  <w:tcBorders>
                    <w:top w:val="double" w:sz="4" w:space="0" w:color="auto"/>
                    <w:left w:val="single" w:sz="8" w:space="0" w:color="auto"/>
                    <w:bottom w:val="single" w:sz="8" w:space="0" w:color="auto"/>
                    <w:right w:val="single" w:sz="8" w:space="0" w:color="auto"/>
                  </w:tcBorders>
                  <w:shd w:val="clear" w:color="auto" w:fill="D9D9D9"/>
                  <w:vAlign w:val="center"/>
                </w:tcPr>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Godina</w:t>
                  </w:r>
                </w:p>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proizvodnje </w:t>
                  </w:r>
                </w:p>
              </w:tc>
              <w:tc>
                <w:tcPr>
                  <w:tcW w:w="2952" w:type="dxa"/>
                  <w:gridSpan w:val="2"/>
                  <w:tcBorders>
                    <w:top w:val="double" w:sz="4" w:space="0" w:color="auto"/>
                    <w:left w:val="single" w:sz="8" w:space="0" w:color="auto"/>
                    <w:bottom w:val="single" w:sz="8" w:space="0" w:color="auto"/>
                    <w:right w:val="double" w:sz="4" w:space="0" w:color="auto"/>
                  </w:tcBorders>
                  <w:shd w:val="clear" w:color="auto" w:fill="D9D9D9"/>
                  <w:vAlign w:val="center"/>
                </w:tcPr>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w:t>
                  </w:r>
                </w:p>
              </w:tc>
            </w:tr>
            <w:tr w:rsidR="00CC0471" w:rsidRPr="00FA2239" w:rsidTr="009023A7">
              <w:trPr>
                <w:trHeight w:val="991"/>
                <w:jc w:val="center"/>
              </w:trPr>
              <w:tc>
                <w:tcPr>
                  <w:tcW w:w="925" w:type="dxa"/>
                  <w:vMerge/>
                  <w:tcBorders>
                    <w:top w:val="single" w:sz="8" w:space="0" w:color="auto"/>
                    <w:left w:val="double" w:sz="4" w:space="0" w:color="auto"/>
                    <w:bottom w:val="double" w:sz="4" w:space="0" w:color="auto"/>
                    <w:right w:val="single" w:sz="8" w:space="0" w:color="auto"/>
                  </w:tcBorders>
                  <w:shd w:val="clear" w:color="auto" w:fill="D9D9D9"/>
                  <w:vAlign w:val="center"/>
                </w:tcPr>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p>
              </w:tc>
              <w:tc>
                <w:tcPr>
                  <w:tcW w:w="1812" w:type="dxa"/>
                  <w:vMerge/>
                  <w:tcBorders>
                    <w:top w:val="single" w:sz="8" w:space="0" w:color="auto"/>
                    <w:left w:val="single" w:sz="8" w:space="0" w:color="auto"/>
                    <w:bottom w:val="double" w:sz="4" w:space="0" w:color="auto"/>
                    <w:right w:val="single" w:sz="4" w:space="0" w:color="auto"/>
                  </w:tcBorders>
                  <w:shd w:val="clear" w:color="auto" w:fill="D9D9D9"/>
                </w:tcPr>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p>
              </w:tc>
              <w:tc>
                <w:tcPr>
                  <w:tcW w:w="1732" w:type="dxa"/>
                  <w:vMerge/>
                  <w:tcBorders>
                    <w:top w:val="single" w:sz="8" w:space="0" w:color="auto"/>
                    <w:left w:val="single" w:sz="4" w:space="0" w:color="auto"/>
                    <w:bottom w:val="double" w:sz="4" w:space="0" w:color="auto"/>
                    <w:right w:val="single" w:sz="8" w:space="0" w:color="auto"/>
                  </w:tcBorders>
                  <w:shd w:val="clear" w:color="auto" w:fill="D9D9D9"/>
                </w:tcPr>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p>
              </w:tc>
              <w:tc>
                <w:tcPr>
                  <w:tcW w:w="1598" w:type="dxa"/>
                  <w:vMerge/>
                  <w:tcBorders>
                    <w:top w:val="single" w:sz="8" w:space="0" w:color="auto"/>
                    <w:left w:val="single" w:sz="8" w:space="0" w:color="auto"/>
                    <w:bottom w:val="double" w:sz="4" w:space="0" w:color="auto"/>
                    <w:right w:val="single" w:sz="8" w:space="0" w:color="auto"/>
                  </w:tcBorders>
                  <w:shd w:val="clear" w:color="auto" w:fill="D9D9D9"/>
                </w:tcPr>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p>
              </w:tc>
              <w:tc>
                <w:tcPr>
                  <w:tcW w:w="1137" w:type="dxa"/>
                  <w:tcBorders>
                    <w:top w:val="single" w:sz="8" w:space="0" w:color="auto"/>
                    <w:left w:val="single" w:sz="8" w:space="0" w:color="auto"/>
                    <w:bottom w:val="double" w:sz="4" w:space="0" w:color="auto"/>
                    <w:right w:val="single" w:sz="8" w:space="0" w:color="auto"/>
                  </w:tcBorders>
                  <w:shd w:val="clear" w:color="auto" w:fill="D9D9D9"/>
                  <w:vAlign w:val="center"/>
                </w:tcPr>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sa kojom</w:t>
                  </w:r>
                </w:p>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ponuđač</w:t>
                  </w:r>
                </w:p>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raspolaže</w:t>
                  </w:r>
                </w:p>
              </w:tc>
              <w:tc>
                <w:tcPr>
                  <w:tcW w:w="1815" w:type="dxa"/>
                  <w:tcBorders>
                    <w:top w:val="single" w:sz="8" w:space="0" w:color="auto"/>
                    <w:left w:val="single" w:sz="8" w:space="0" w:color="auto"/>
                    <w:bottom w:val="double" w:sz="4" w:space="0" w:color="auto"/>
                    <w:right w:val="double" w:sz="4" w:space="0" w:color="auto"/>
                  </w:tcBorders>
                  <w:shd w:val="clear" w:color="auto" w:fill="D9D9D9"/>
                  <w:vAlign w:val="center"/>
                </w:tcPr>
                <w:p w:rsidR="00CC0471" w:rsidRPr="00FA2239" w:rsidRDefault="00CC0471" w:rsidP="009023A7">
                  <w:pPr>
                    <w:tabs>
                      <w:tab w:val="left" w:pos="3011"/>
                    </w:tabs>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Količina opreme koja će biti</w:t>
                  </w:r>
                </w:p>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 xml:space="preserve">angažovana </w:t>
                  </w:r>
                </w:p>
                <w:p w:rsidR="00CC0471" w:rsidRPr="00FA2239" w:rsidRDefault="00CC0471" w:rsidP="009023A7">
                  <w:pPr>
                    <w:spacing w:after="0" w:line="240" w:lineRule="auto"/>
                    <w:ind w:left="142" w:right="140"/>
                    <w:jc w:val="center"/>
                    <w:rPr>
                      <w:rFonts w:ascii="Times New Roman" w:hAnsi="Times New Roman" w:cs="Times New Roman"/>
                      <w:b/>
                      <w:bCs/>
                      <w:color w:val="000000"/>
                      <w:sz w:val="20"/>
                      <w:szCs w:val="20"/>
                      <w:lang w:val="sr-Latn-CS"/>
                    </w:rPr>
                  </w:pPr>
                  <w:r w:rsidRPr="00FA2239">
                    <w:rPr>
                      <w:rFonts w:ascii="Times New Roman" w:hAnsi="Times New Roman" w:cs="Times New Roman"/>
                      <w:b/>
                      <w:bCs/>
                      <w:color w:val="000000"/>
                      <w:sz w:val="20"/>
                      <w:szCs w:val="20"/>
                      <w:lang w:val="sr-Latn-CS"/>
                    </w:rPr>
                    <w:t>na realizaciji ugovora</w:t>
                  </w:r>
                </w:p>
              </w:tc>
            </w:tr>
            <w:tr w:rsidR="00CC0471" w:rsidRPr="00FA2239" w:rsidTr="009023A7">
              <w:trPr>
                <w:trHeight w:val="473"/>
                <w:jc w:val="center"/>
              </w:trPr>
              <w:tc>
                <w:tcPr>
                  <w:tcW w:w="925" w:type="dxa"/>
                  <w:tcBorders>
                    <w:top w:val="double" w:sz="4" w:space="0" w:color="auto"/>
                    <w:left w:val="double" w:sz="4"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1</w:t>
                  </w:r>
                </w:p>
              </w:tc>
              <w:tc>
                <w:tcPr>
                  <w:tcW w:w="1812" w:type="dxa"/>
                  <w:tcBorders>
                    <w:top w:val="double" w:sz="4" w:space="0" w:color="auto"/>
                    <w:left w:val="single" w:sz="8" w:space="0" w:color="auto"/>
                    <w:bottom w:val="single" w:sz="8" w:space="0" w:color="auto"/>
                    <w:right w:val="single" w:sz="4"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double" w:sz="4" w:space="0" w:color="auto"/>
                    <w:left w:val="single" w:sz="4"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double" w:sz="4" w:space="0" w:color="auto"/>
                    <w:left w:val="single" w:sz="8"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double" w:sz="4" w:space="0" w:color="auto"/>
                    <w:left w:val="single" w:sz="8"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double" w:sz="4" w:space="0" w:color="auto"/>
                    <w:left w:val="single" w:sz="8" w:space="0" w:color="auto"/>
                    <w:bottom w:val="single" w:sz="8" w:space="0" w:color="auto"/>
                    <w:right w:val="double" w:sz="4"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r>
            <w:tr w:rsidR="00CC0471" w:rsidRPr="00FA2239" w:rsidTr="009023A7">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2</w:t>
                  </w:r>
                </w:p>
              </w:tc>
              <w:tc>
                <w:tcPr>
                  <w:tcW w:w="1812" w:type="dxa"/>
                  <w:tcBorders>
                    <w:top w:val="single" w:sz="8" w:space="0" w:color="auto"/>
                    <w:left w:val="single" w:sz="8" w:space="0" w:color="auto"/>
                    <w:bottom w:val="single" w:sz="8" w:space="0" w:color="auto"/>
                    <w:right w:val="single" w:sz="4"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r>
            <w:tr w:rsidR="00CC0471" w:rsidRPr="00FA2239" w:rsidTr="009023A7">
              <w:trPr>
                <w:trHeight w:val="473"/>
                <w:jc w:val="center"/>
              </w:trPr>
              <w:tc>
                <w:tcPr>
                  <w:tcW w:w="925" w:type="dxa"/>
                  <w:tcBorders>
                    <w:top w:val="single" w:sz="8" w:space="0" w:color="auto"/>
                    <w:left w:val="double" w:sz="4"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3</w:t>
                  </w:r>
                </w:p>
              </w:tc>
              <w:tc>
                <w:tcPr>
                  <w:tcW w:w="1812" w:type="dxa"/>
                  <w:tcBorders>
                    <w:top w:val="single" w:sz="8" w:space="0" w:color="auto"/>
                    <w:left w:val="single" w:sz="8" w:space="0" w:color="auto"/>
                    <w:bottom w:val="single" w:sz="8" w:space="0" w:color="auto"/>
                    <w:right w:val="single" w:sz="4"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single" w:sz="8"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single" w:sz="8" w:space="0" w:color="auto"/>
                    <w:right w:val="double" w:sz="4"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r>
            <w:tr w:rsidR="00CC0471" w:rsidRPr="00FA2239" w:rsidTr="009023A7">
              <w:trPr>
                <w:trHeight w:val="473"/>
                <w:jc w:val="center"/>
              </w:trPr>
              <w:tc>
                <w:tcPr>
                  <w:tcW w:w="925" w:type="dxa"/>
                  <w:tcBorders>
                    <w:top w:val="single" w:sz="8" w:space="0" w:color="auto"/>
                    <w:left w:val="double" w:sz="4" w:space="0" w:color="auto"/>
                    <w:bottom w:val="double" w:sz="4"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p>
              </w:tc>
              <w:tc>
                <w:tcPr>
                  <w:tcW w:w="1812" w:type="dxa"/>
                  <w:tcBorders>
                    <w:top w:val="single" w:sz="8" w:space="0" w:color="auto"/>
                    <w:left w:val="single" w:sz="8" w:space="0" w:color="auto"/>
                    <w:bottom w:val="double" w:sz="4" w:space="0" w:color="auto"/>
                    <w:right w:val="single" w:sz="4"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732" w:type="dxa"/>
                  <w:tcBorders>
                    <w:top w:val="single" w:sz="8" w:space="0" w:color="auto"/>
                    <w:left w:val="single" w:sz="4" w:space="0" w:color="auto"/>
                    <w:bottom w:val="double" w:sz="4"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598" w:type="dxa"/>
                  <w:tcBorders>
                    <w:top w:val="single" w:sz="8" w:space="0" w:color="auto"/>
                    <w:left w:val="single" w:sz="8" w:space="0" w:color="auto"/>
                    <w:bottom w:val="double" w:sz="4"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137" w:type="dxa"/>
                  <w:tcBorders>
                    <w:top w:val="single" w:sz="8" w:space="0" w:color="auto"/>
                    <w:left w:val="single" w:sz="8" w:space="0" w:color="auto"/>
                    <w:bottom w:val="double" w:sz="4" w:space="0" w:color="auto"/>
                    <w:right w:val="single" w:sz="8"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c>
                <w:tcPr>
                  <w:tcW w:w="1815" w:type="dxa"/>
                  <w:tcBorders>
                    <w:top w:val="single" w:sz="8" w:space="0" w:color="auto"/>
                    <w:left w:val="single" w:sz="8" w:space="0" w:color="auto"/>
                    <w:bottom w:val="double" w:sz="4" w:space="0" w:color="auto"/>
                    <w:right w:val="double" w:sz="4" w:space="0" w:color="auto"/>
                  </w:tcBorders>
                  <w:vAlign w:val="center"/>
                </w:tcPr>
                <w:p w:rsidR="00CC0471" w:rsidRPr="00FA2239" w:rsidRDefault="00CC0471" w:rsidP="009023A7">
                  <w:pPr>
                    <w:spacing w:after="0" w:line="240" w:lineRule="auto"/>
                    <w:ind w:left="142" w:right="140"/>
                    <w:jc w:val="center"/>
                    <w:rPr>
                      <w:rFonts w:ascii="Times New Roman" w:hAnsi="Times New Roman" w:cs="Times New Roman"/>
                      <w:color w:val="000000"/>
                      <w:sz w:val="24"/>
                      <w:szCs w:val="24"/>
                      <w:lang w:val="sr-Latn-CS"/>
                    </w:rPr>
                  </w:pPr>
                </w:p>
              </w:tc>
            </w:tr>
          </w:tbl>
          <w:p w:rsidR="00CC0471" w:rsidRPr="00FA2239" w:rsidRDefault="00CC0471" w:rsidP="009023A7">
            <w:pPr>
              <w:spacing w:after="0" w:line="240" w:lineRule="auto"/>
              <w:ind w:left="142" w:right="140"/>
              <w:jc w:val="center"/>
              <w:rPr>
                <w:rFonts w:ascii="Times New Roman" w:hAnsi="Times New Roman" w:cs="Times New Roman"/>
                <w:b/>
                <w:bCs/>
                <w:color w:val="000000"/>
                <w:sz w:val="24"/>
                <w:szCs w:val="24"/>
                <w:lang w:val="sr-Latn-CS"/>
              </w:rPr>
            </w:pPr>
          </w:p>
          <w:p w:rsidR="00CC0471" w:rsidRPr="00FA2239" w:rsidRDefault="00CC0471" w:rsidP="009023A7">
            <w:pPr>
              <w:spacing w:after="0" w:line="240" w:lineRule="auto"/>
              <w:jc w:val="both"/>
              <w:rPr>
                <w:rFonts w:ascii="Times New Roman" w:hAnsi="Times New Roman" w:cs="Times New Roman"/>
                <w:color w:val="000000"/>
                <w:sz w:val="24"/>
                <w:szCs w:val="24"/>
                <w:lang w:val="sr-Latn-CS"/>
              </w:rPr>
            </w:pPr>
          </w:p>
          <w:p w:rsidR="00CC0471" w:rsidRPr="00FA2239" w:rsidRDefault="00CC0471" w:rsidP="009023A7">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 xml:space="preserve">Ovlašćeno lice ponuđača  </w:t>
            </w:r>
          </w:p>
          <w:p w:rsidR="00CC0471" w:rsidRPr="00FA2239" w:rsidRDefault="00CC0471" w:rsidP="009023A7">
            <w:pPr>
              <w:spacing w:after="0" w:line="240" w:lineRule="auto"/>
              <w:ind w:right="149"/>
              <w:jc w:val="right"/>
              <w:rPr>
                <w:rFonts w:ascii="Times New Roman" w:hAnsi="Times New Roman" w:cs="Times New Roman"/>
                <w:color w:val="000000"/>
                <w:sz w:val="24"/>
                <w:szCs w:val="24"/>
                <w:lang w:val="sr-Latn-CS"/>
              </w:rPr>
            </w:pPr>
          </w:p>
          <w:p w:rsidR="00CC0471" w:rsidRPr="00FA2239" w:rsidRDefault="00CC0471" w:rsidP="009023A7">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C0471" w:rsidRPr="00FA2239" w:rsidRDefault="00CC0471" w:rsidP="009023A7">
            <w:pPr>
              <w:spacing w:after="0" w:line="240" w:lineRule="auto"/>
              <w:ind w:right="574"/>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sidRPr="00FA2239">
              <w:rPr>
                <w:rFonts w:ascii="Times New Roman" w:hAnsi="Times New Roman" w:cs="Times New Roman"/>
                <w:i/>
                <w:iCs/>
                <w:color w:val="000000"/>
                <w:sz w:val="24"/>
                <w:szCs w:val="24"/>
                <w:lang w:val="sr-Latn-CS"/>
              </w:rPr>
              <w:t>ime, prezime i funkcija</w:t>
            </w:r>
            <w:r w:rsidRPr="00FA2239">
              <w:rPr>
                <w:rFonts w:ascii="Times New Roman" w:hAnsi="Times New Roman" w:cs="Times New Roman"/>
                <w:color w:val="000000"/>
                <w:sz w:val="24"/>
                <w:szCs w:val="24"/>
                <w:lang w:val="sr-Latn-CS"/>
              </w:rPr>
              <w:t>)</w:t>
            </w:r>
          </w:p>
          <w:p w:rsidR="00CC0471" w:rsidRPr="00FA2239" w:rsidRDefault="00CC0471" w:rsidP="009023A7">
            <w:pPr>
              <w:spacing w:after="0" w:line="240" w:lineRule="auto"/>
              <w:ind w:right="149"/>
              <w:jc w:val="right"/>
              <w:rPr>
                <w:rFonts w:ascii="Times New Roman" w:hAnsi="Times New Roman" w:cs="Times New Roman"/>
                <w:color w:val="000000"/>
                <w:sz w:val="24"/>
                <w:szCs w:val="24"/>
                <w:lang w:val="sr-Latn-CS"/>
              </w:rPr>
            </w:pPr>
          </w:p>
          <w:p w:rsidR="00CC0471" w:rsidRPr="00FA2239" w:rsidRDefault="00CC0471" w:rsidP="009023A7">
            <w:pPr>
              <w:spacing w:after="0" w:line="240" w:lineRule="auto"/>
              <w:ind w:right="149"/>
              <w:jc w:val="right"/>
              <w:rPr>
                <w:rFonts w:ascii="Times New Roman" w:hAnsi="Times New Roman" w:cs="Times New Roman"/>
                <w:color w:val="000000"/>
                <w:sz w:val="24"/>
                <w:szCs w:val="24"/>
                <w:lang w:val="sr-Latn-CS"/>
              </w:rPr>
            </w:pPr>
          </w:p>
          <w:p w:rsidR="00CC0471" w:rsidRPr="00FA2239" w:rsidRDefault="00CC0471" w:rsidP="009023A7">
            <w:pPr>
              <w:spacing w:after="0" w:line="240" w:lineRule="auto"/>
              <w:ind w:right="149"/>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___________________________</w:t>
            </w:r>
          </w:p>
          <w:p w:rsidR="00CC0471" w:rsidRPr="00FA2239" w:rsidRDefault="00CC0471" w:rsidP="009023A7">
            <w:pPr>
              <w:tabs>
                <w:tab w:val="left" w:pos="8364"/>
              </w:tabs>
              <w:spacing w:after="0" w:line="240" w:lineRule="auto"/>
              <w:ind w:right="857"/>
              <w:jc w:val="right"/>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w:t>
            </w:r>
            <w:r>
              <w:rPr>
                <w:rFonts w:ascii="Times New Roman" w:hAnsi="Times New Roman" w:cs="Times New Roman"/>
                <w:i/>
                <w:iCs/>
                <w:color w:val="000000"/>
                <w:sz w:val="24"/>
                <w:szCs w:val="24"/>
                <w:lang w:val="sr-Latn-CS"/>
              </w:rPr>
              <w:t>potpis</w:t>
            </w:r>
            <w:r w:rsidRPr="00FA2239">
              <w:rPr>
                <w:rFonts w:ascii="Times New Roman" w:hAnsi="Times New Roman" w:cs="Times New Roman"/>
                <w:color w:val="000000"/>
                <w:sz w:val="24"/>
                <w:szCs w:val="24"/>
                <w:lang w:val="sr-Latn-CS"/>
              </w:rPr>
              <w:t>)</w:t>
            </w:r>
          </w:p>
          <w:p w:rsidR="00CC0471" w:rsidRPr="00FA2239" w:rsidRDefault="00CC0471" w:rsidP="009023A7">
            <w:pPr>
              <w:spacing w:after="0" w:line="240" w:lineRule="auto"/>
              <w:ind w:firstLine="426"/>
              <w:jc w:val="both"/>
              <w:rPr>
                <w:rFonts w:ascii="Times New Roman" w:hAnsi="Times New Roman" w:cs="Times New Roman"/>
                <w:color w:val="000000"/>
                <w:sz w:val="24"/>
                <w:szCs w:val="24"/>
                <w:lang w:val="sr-Latn-CS"/>
              </w:rPr>
            </w:pPr>
          </w:p>
          <w:p w:rsidR="00CC0471" w:rsidRPr="005558CC" w:rsidRDefault="00CC0471" w:rsidP="009023A7">
            <w:pPr>
              <w:spacing w:after="0" w:line="240" w:lineRule="auto"/>
              <w:jc w:val="both"/>
              <w:rPr>
                <w:rFonts w:ascii="Times New Roman" w:hAnsi="Times New Roman" w:cs="Times New Roman"/>
                <w:color w:val="000000"/>
                <w:sz w:val="24"/>
                <w:szCs w:val="24"/>
                <w:lang w:val="sr-Latn-CS"/>
              </w:rPr>
            </w:pP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r>
            <w:r w:rsidRPr="00FA2239">
              <w:rPr>
                <w:rFonts w:ascii="Times New Roman" w:hAnsi="Times New Roman" w:cs="Times New Roman"/>
                <w:color w:val="000000"/>
                <w:sz w:val="24"/>
                <w:szCs w:val="24"/>
                <w:lang w:val="sr-Latn-CS"/>
              </w:rPr>
              <w:tab/>
              <w:t>M.P.</w:t>
            </w:r>
          </w:p>
        </w:tc>
      </w:tr>
    </w:tbl>
    <w:p w:rsidR="00FD693F" w:rsidRDefault="00FD693F" w:rsidP="00FD693F">
      <w:pPr>
        <w:jc w:val="right"/>
        <w:rPr>
          <w:rFonts w:ascii="Times New Roman" w:hAnsi="Times New Roman" w:cs="Times New Roman"/>
          <w:color w:val="000000"/>
        </w:rPr>
      </w:pPr>
      <w:r w:rsidRPr="00852493">
        <w:rPr>
          <w:rStyle w:val="SubtleEmphasis"/>
          <w:rFonts w:ascii="Times New Roman" w:hAnsi="Times New Roman" w:cs="Times New Roman"/>
          <w:i w:val="0"/>
          <w:iCs w:val="0"/>
          <w:color w:val="000000"/>
        </w:rPr>
        <w:br w:type="page"/>
      </w:r>
    </w:p>
    <w:p w:rsidR="00AE46CF" w:rsidRPr="00852493" w:rsidRDefault="00AE46CF" w:rsidP="00872738">
      <w:pPr>
        <w:spacing w:after="0" w:line="240" w:lineRule="auto"/>
        <w:rPr>
          <w:rFonts w:ascii="Times New Roman" w:hAnsi="Times New Roman" w:cs="Times New Roman"/>
          <w:i/>
          <w:iCs/>
          <w:color w:val="000000"/>
          <w:sz w:val="24"/>
          <w:szCs w:val="24"/>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5" w:name="_Toc416180150"/>
      <w:bookmarkStart w:id="56" w:name="_Toc506793373"/>
      <w:r w:rsidRPr="00852493">
        <w:rPr>
          <w:i w:val="0"/>
          <w:iCs w:val="0"/>
          <w:u w:val="none"/>
        </w:rPr>
        <w:t>NACRT UGOVORA O JAVNOJ NABAVCI</w:t>
      </w:r>
      <w:bookmarkEnd w:id="55"/>
      <w:bookmarkEnd w:id="56"/>
    </w:p>
    <w:p w:rsidR="00AE46CF" w:rsidRPr="00852493" w:rsidRDefault="00AE46CF" w:rsidP="00AE46CF">
      <w:pPr>
        <w:spacing w:after="0" w:line="240" w:lineRule="auto"/>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Ovaj ugovor zaključen </w:t>
      </w:r>
      <w:proofErr w:type="gramStart"/>
      <w:r w:rsidRPr="00852493">
        <w:rPr>
          <w:rFonts w:ascii="Times New Roman" w:hAnsi="Times New Roman" w:cs="Times New Roman"/>
          <w:color w:val="000000"/>
          <w:sz w:val="24"/>
          <w:szCs w:val="24"/>
        </w:rPr>
        <w:t>je  između</w:t>
      </w:r>
      <w:proofErr w:type="gramEnd"/>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Naručioca</w:t>
      </w:r>
      <w:r w:rsidR="00FC2225">
        <w:rPr>
          <w:rFonts w:ascii="Times New Roman" w:hAnsi="Times New Roman" w:cs="Times New Roman"/>
          <w:b/>
          <w:bCs/>
          <w:color w:val="000000"/>
          <w:sz w:val="24"/>
          <w:szCs w:val="24"/>
        </w:rPr>
        <w:t>: Opština Budva</w:t>
      </w:r>
      <w:r w:rsidR="00FC2225">
        <w:rPr>
          <w:rFonts w:ascii="Times New Roman" w:hAnsi="Times New Roman" w:cs="Times New Roman"/>
          <w:color w:val="000000"/>
          <w:sz w:val="24"/>
          <w:szCs w:val="24"/>
        </w:rPr>
        <w:t xml:space="preserve"> sa sjedištem u Budvi</w:t>
      </w:r>
      <w:r w:rsidRPr="00852493">
        <w:rPr>
          <w:rFonts w:ascii="Times New Roman" w:hAnsi="Times New Roman" w:cs="Times New Roman"/>
          <w:color w:val="000000"/>
          <w:sz w:val="24"/>
          <w:szCs w:val="24"/>
        </w:rPr>
        <w:t>, ulica</w:t>
      </w:r>
      <w:r w:rsidR="00FC2225">
        <w:rPr>
          <w:rFonts w:ascii="Times New Roman" w:hAnsi="Times New Roman" w:cs="Times New Roman"/>
          <w:color w:val="000000"/>
          <w:sz w:val="24"/>
          <w:szCs w:val="24"/>
        </w:rPr>
        <w:t xml:space="preserve"> </w:t>
      </w:r>
      <w:r w:rsidR="00FC2225" w:rsidRPr="00FC2225">
        <w:rPr>
          <w:rFonts w:ascii="Times New Roman" w:hAnsi="Times New Roman" w:cs="Times New Roman"/>
          <w:b/>
          <w:color w:val="000000"/>
          <w:sz w:val="24"/>
          <w:szCs w:val="24"/>
        </w:rPr>
        <w:t>Trg Sunca broj 3</w:t>
      </w:r>
      <w:r w:rsidR="00FC2225">
        <w:rPr>
          <w:rFonts w:ascii="Times New Roman" w:hAnsi="Times New Roman" w:cs="Times New Roman"/>
          <w:color w:val="000000"/>
          <w:sz w:val="24"/>
          <w:szCs w:val="24"/>
        </w:rPr>
        <w:t xml:space="preserve">, PIB: </w:t>
      </w:r>
      <w:r w:rsidR="00FC2225" w:rsidRPr="00FC2225">
        <w:rPr>
          <w:rFonts w:ascii="Times New Roman" w:hAnsi="Times New Roman" w:cs="Times New Roman"/>
          <w:b/>
          <w:color w:val="000000"/>
          <w:sz w:val="24"/>
          <w:szCs w:val="24"/>
        </w:rPr>
        <w:t>02055409</w:t>
      </w:r>
      <w:r w:rsidR="00FC2225">
        <w:rPr>
          <w:rFonts w:ascii="Times New Roman" w:hAnsi="Times New Roman" w:cs="Times New Roman"/>
          <w:color w:val="000000"/>
          <w:sz w:val="24"/>
          <w:szCs w:val="24"/>
        </w:rPr>
        <w:t xml:space="preserve">, Broj računa: </w:t>
      </w:r>
      <w:r w:rsidR="00FC2225" w:rsidRPr="00FC2225">
        <w:rPr>
          <w:rFonts w:ascii="Times New Roman" w:hAnsi="Times New Roman" w:cs="Times New Roman"/>
          <w:b/>
          <w:color w:val="000000"/>
          <w:sz w:val="24"/>
          <w:szCs w:val="24"/>
        </w:rPr>
        <w:t>510-9786-73</w:t>
      </w:r>
      <w:r w:rsidR="00FC2225">
        <w:rPr>
          <w:rFonts w:ascii="Times New Roman" w:hAnsi="Times New Roman" w:cs="Times New Roman"/>
          <w:color w:val="000000"/>
          <w:sz w:val="24"/>
          <w:szCs w:val="24"/>
        </w:rPr>
        <w:t>, Naziv banke: Crnogorska komercijalna banka AD Podgorica</w:t>
      </w:r>
      <w:r w:rsidRPr="00852493">
        <w:rPr>
          <w:rFonts w:ascii="Times New Roman" w:hAnsi="Times New Roman" w:cs="Times New Roman"/>
          <w:color w:val="000000"/>
          <w:sz w:val="24"/>
          <w:szCs w:val="24"/>
        </w:rPr>
        <w:t>, koga zastupa</w:t>
      </w:r>
      <w:r w:rsidR="00FC2225">
        <w:rPr>
          <w:rFonts w:ascii="Times New Roman" w:hAnsi="Times New Roman" w:cs="Times New Roman"/>
          <w:color w:val="000000"/>
          <w:sz w:val="24"/>
          <w:szCs w:val="24"/>
        </w:rPr>
        <w:t>Predsjednik Opštine</w:t>
      </w:r>
      <w:r w:rsidRPr="00852493">
        <w:rPr>
          <w:rFonts w:ascii="Times New Roman" w:hAnsi="Times New Roman" w:cs="Times New Roman"/>
          <w:color w:val="000000"/>
          <w:sz w:val="24"/>
          <w:szCs w:val="24"/>
        </w:rPr>
        <w:t>,</w:t>
      </w:r>
      <w:r w:rsidR="00FC2225">
        <w:rPr>
          <w:rFonts w:ascii="Times New Roman" w:hAnsi="Times New Roman" w:cs="Times New Roman"/>
          <w:color w:val="000000"/>
          <w:sz w:val="24"/>
          <w:szCs w:val="24"/>
        </w:rPr>
        <w:t xml:space="preserve"> Dragan Krapović</w:t>
      </w:r>
      <w:r w:rsidRPr="0085249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Naručilac</w:t>
      </w:r>
      <w:r>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w:t>
      </w:r>
    </w:p>
    <w:p w:rsidR="00AE46CF" w:rsidRPr="00852493" w:rsidRDefault="00AE46CF" w:rsidP="00AE46CF">
      <w:pPr>
        <w:spacing w:after="0" w:line="240" w:lineRule="auto"/>
        <w:jc w:val="both"/>
        <w:rPr>
          <w:rFonts w:ascii="Times New Roman" w:hAnsi="Times New Roman" w:cs="Times New Roman"/>
          <w:b/>
          <w:bCs/>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r w:rsidRPr="00852493">
        <w:rPr>
          <w:rFonts w:ascii="Times New Roman" w:hAnsi="Times New Roman" w:cs="Times New Roman"/>
          <w:b/>
          <w:bCs/>
          <w:color w:val="000000"/>
          <w:sz w:val="24"/>
          <w:szCs w:val="24"/>
        </w:rPr>
        <w:t>Ponuđač</w:t>
      </w:r>
      <w:r>
        <w:rPr>
          <w:rFonts w:ascii="Times New Roman" w:hAnsi="Times New Roman" w:cs="Times New Roman"/>
          <w:b/>
          <w:bCs/>
          <w:color w:val="000000"/>
          <w:sz w:val="24"/>
          <w:szCs w:val="24"/>
        </w:rPr>
        <w:t>a</w:t>
      </w:r>
      <w:r w:rsidRPr="00852493">
        <w:rPr>
          <w:rFonts w:ascii="Times New Roman" w:hAnsi="Times New Roman" w:cs="Times New Roman"/>
          <w:color w:val="000000"/>
          <w:sz w:val="24"/>
          <w:szCs w:val="24"/>
        </w:rPr>
        <w:t xml:space="preserve">______________________ sa sjedištem u ________________, ulica____________, Broj računa: ______________________, Naziv banke: ________________________, koga zastupa _____________, </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u daljem tekstu</w:t>
      </w:r>
      <w:r>
        <w:rPr>
          <w:rFonts w:ascii="Times New Roman" w:hAnsi="Times New Roman" w:cs="Times New Roman"/>
          <w:color w:val="000000"/>
          <w:sz w:val="24"/>
          <w:szCs w:val="24"/>
        </w:rPr>
        <w:t>:</w:t>
      </w:r>
      <w:r w:rsidR="00322EEB">
        <w:rPr>
          <w:rFonts w:ascii="Times New Roman" w:hAnsi="Times New Roman" w:cs="Times New Roman"/>
          <w:color w:val="000000"/>
          <w:sz w:val="24"/>
          <w:szCs w:val="24"/>
        </w:rPr>
        <w:t xml:space="preserve"> </w:t>
      </w:r>
      <w:r w:rsidRPr="00852493">
        <w:rPr>
          <w:rFonts w:ascii="Times New Roman" w:hAnsi="Times New Roman" w:cs="Times New Roman"/>
          <w:color w:val="000000"/>
          <w:sz w:val="24"/>
          <w:szCs w:val="24"/>
        </w:rPr>
        <w:t>Izvršilac</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w:t>
      </w:r>
    </w:p>
    <w:p w:rsidR="00AE46CF" w:rsidRPr="00852493" w:rsidRDefault="00AE46CF" w:rsidP="00AE46CF">
      <w:pPr>
        <w:spacing w:after="0" w:line="240" w:lineRule="auto"/>
        <w:jc w:val="both"/>
        <w:rPr>
          <w:rFonts w:ascii="Times New Roman" w:hAnsi="Times New Roman" w:cs="Times New Roman"/>
          <w:color w:val="000000"/>
          <w:sz w:val="24"/>
          <w:szCs w:val="24"/>
        </w:rPr>
      </w:pPr>
    </w:p>
    <w:p w:rsidR="00AE46CF" w:rsidRPr="00852493" w:rsidRDefault="00AE46CF" w:rsidP="00AE46CF">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center"/>
        <w:rPr>
          <w:rFonts w:ascii="Times New Roman" w:hAnsi="Times New Roman"/>
          <w:b/>
          <w:sz w:val="24"/>
          <w:szCs w:val="24"/>
          <w:lang w:val="pl-PL"/>
        </w:rPr>
      </w:pPr>
      <w:r>
        <w:rPr>
          <w:rFonts w:ascii="Times New Roman" w:hAnsi="Times New Roman"/>
          <w:b/>
          <w:sz w:val="24"/>
          <w:szCs w:val="24"/>
          <w:lang w:val="pl-PL"/>
        </w:rPr>
        <w:t>PREDMET UGOVORA</w:t>
      </w:r>
    </w:p>
    <w:p w:rsidR="00670486" w:rsidRDefault="00670486" w:rsidP="00670486">
      <w:pPr>
        <w:spacing w:after="0" w:line="240" w:lineRule="auto"/>
        <w:rPr>
          <w:rFonts w:ascii="Times New Roman" w:hAnsi="Times New Roman"/>
          <w:sz w:val="24"/>
          <w:szCs w:val="24"/>
          <w:lang w:val="sr-Latn-CS"/>
        </w:rPr>
      </w:pPr>
    </w:p>
    <w:p w:rsidR="00670486" w:rsidRPr="00A053C6" w:rsidRDefault="00670486" w:rsidP="00322EEB">
      <w:pPr>
        <w:jc w:val="both"/>
        <w:rPr>
          <w:rFonts w:ascii="Times New Roman" w:hAnsi="Times New Roman" w:cs="Times New Roman"/>
          <w:sz w:val="28"/>
          <w:szCs w:val="28"/>
          <w:lang w:val="it-IT"/>
        </w:rPr>
      </w:pPr>
      <w:r w:rsidRPr="00CB66A1">
        <w:rPr>
          <w:rFonts w:ascii="Times New Roman" w:hAnsi="Times New Roman"/>
          <w:sz w:val="24"/>
          <w:szCs w:val="24"/>
          <w:lang w:val="pl-PL"/>
        </w:rPr>
        <w:t xml:space="preserve">Predmet ovog ugovora je </w:t>
      </w:r>
      <w:r w:rsidRPr="00CB66A1">
        <w:rPr>
          <w:rFonts w:ascii="Times New Roman" w:hAnsi="Times New Roman" w:cs="Times New Roman"/>
          <w:color w:val="000000"/>
          <w:sz w:val="24"/>
          <w:szCs w:val="24"/>
        </w:rPr>
        <w:t>nabavk</w:t>
      </w:r>
      <w:r w:rsidR="009F2397" w:rsidRPr="00CB66A1">
        <w:rPr>
          <w:rFonts w:ascii="Times New Roman" w:hAnsi="Times New Roman" w:cs="Times New Roman"/>
          <w:color w:val="000000"/>
          <w:sz w:val="24"/>
          <w:szCs w:val="24"/>
        </w:rPr>
        <w:t>a</w:t>
      </w:r>
      <w:r w:rsidRPr="00CB66A1">
        <w:rPr>
          <w:rFonts w:ascii="Times New Roman" w:hAnsi="Times New Roman" w:cs="Times New Roman"/>
          <w:color w:val="000000"/>
          <w:sz w:val="24"/>
          <w:szCs w:val="24"/>
        </w:rPr>
        <w:t xml:space="preserve"> </w:t>
      </w:r>
      <w:r w:rsidR="001518B5">
        <w:rPr>
          <w:rFonts w:ascii="Times New Roman" w:hAnsi="Times New Roman"/>
          <w:spacing w:val="-1"/>
          <w:sz w:val="24"/>
        </w:rPr>
        <w:t>u</w:t>
      </w:r>
      <w:r w:rsidR="001518B5" w:rsidRPr="00806934">
        <w:rPr>
          <w:rFonts w:ascii="Times New Roman" w:hAnsi="Times New Roman"/>
          <w:spacing w:val="-1"/>
          <w:sz w:val="24"/>
        </w:rPr>
        <w:t>slug</w:t>
      </w:r>
      <w:r w:rsidR="001518B5">
        <w:rPr>
          <w:rFonts w:ascii="Times New Roman" w:hAnsi="Times New Roman"/>
          <w:spacing w:val="-1"/>
          <w:sz w:val="24"/>
        </w:rPr>
        <w:t>a</w:t>
      </w:r>
      <w:r w:rsidR="001518B5" w:rsidRPr="00806934">
        <w:rPr>
          <w:rFonts w:ascii="Times New Roman" w:hAnsi="Times New Roman"/>
          <w:spacing w:val="-1"/>
          <w:sz w:val="24"/>
        </w:rPr>
        <w:t xml:space="preserve"> izvršne službe za potrebe Komunalne inspekcije i Komunalne policije</w:t>
      </w:r>
      <w:r w:rsidR="007E4128" w:rsidRPr="00CB66A1">
        <w:rPr>
          <w:rFonts w:ascii="Times New Roman" w:hAnsi="Times New Roman" w:cs="Times New Roman"/>
          <w:sz w:val="24"/>
          <w:szCs w:val="24"/>
        </w:rPr>
        <w:t>,</w:t>
      </w:r>
      <w:r w:rsidR="001518B5">
        <w:rPr>
          <w:rFonts w:ascii="Times New Roman" w:hAnsi="Times New Roman" w:cs="Times New Roman"/>
          <w:sz w:val="24"/>
          <w:szCs w:val="24"/>
        </w:rPr>
        <w:t xml:space="preserve"> po partijama, za partiju1/Partiju2</w:t>
      </w:r>
      <w:r w:rsidR="007E4128" w:rsidRPr="00CB66A1">
        <w:rPr>
          <w:rFonts w:ascii="Times New Roman" w:hAnsi="Times New Roman" w:cs="Times New Roman"/>
          <w:sz w:val="24"/>
          <w:szCs w:val="24"/>
        </w:rPr>
        <w:t xml:space="preserve"> </w:t>
      </w:r>
      <w:r w:rsidR="00B771E8" w:rsidRPr="00CB66A1">
        <w:rPr>
          <w:rFonts w:ascii="Times New Roman" w:hAnsi="Times New Roman"/>
          <w:sz w:val="24"/>
          <w:szCs w:val="24"/>
          <w:lang w:val="sl-SI"/>
        </w:rPr>
        <w:t xml:space="preserve"> </w:t>
      </w:r>
      <w:r w:rsidRPr="00CB66A1">
        <w:rPr>
          <w:rFonts w:ascii="Times New Roman" w:hAnsi="Times New Roman"/>
          <w:sz w:val="24"/>
          <w:szCs w:val="24"/>
          <w:lang w:val="sl-SI"/>
        </w:rPr>
        <w:t xml:space="preserve">prema </w:t>
      </w:r>
      <w:r w:rsidR="00DC335A" w:rsidRPr="00CB66A1">
        <w:rPr>
          <w:rFonts w:ascii="Times New Roman" w:hAnsi="Times New Roman"/>
          <w:sz w:val="24"/>
          <w:szCs w:val="24"/>
          <w:lang w:val="sl-SI"/>
        </w:rPr>
        <w:t>tenderskoj dokumentaciji</w:t>
      </w:r>
      <w:r w:rsidRPr="00CB66A1">
        <w:rPr>
          <w:rFonts w:ascii="Times New Roman" w:hAnsi="Times New Roman"/>
          <w:sz w:val="24"/>
          <w:szCs w:val="24"/>
          <w:lang w:val="pl-PL"/>
        </w:rPr>
        <w:t xml:space="preserve"> broj </w:t>
      </w:r>
      <w:r w:rsidR="00551769" w:rsidRPr="00A053C6">
        <w:rPr>
          <w:rFonts w:ascii="Times New Roman" w:hAnsi="Times New Roman" w:cs="Times New Roman"/>
          <w:b/>
          <w:color w:val="000000"/>
          <w:sz w:val="24"/>
          <w:szCs w:val="24"/>
          <w:lang w:val="it-IT"/>
        </w:rPr>
        <w:t>01-</w:t>
      </w:r>
      <w:r w:rsidR="0070003C">
        <w:rPr>
          <w:rFonts w:ascii="Times New Roman" w:hAnsi="Times New Roman" w:cs="Times New Roman"/>
          <w:b/>
          <w:color w:val="000000"/>
          <w:sz w:val="24"/>
          <w:szCs w:val="24"/>
          <w:lang w:val="it-IT"/>
        </w:rPr>
        <w:t>3347</w:t>
      </w:r>
      <w:r w:rsidR="00CE1958" w:rsidRPr="00A053C6">
        <w:rPr>
          <w:rFonts w:ascii="Times New Roman" w:hAnsi="Times New Roman" w:cs="Times New Roman"/>
          <w:b/>
          <w:color w:val="000000"/>
          <w:sz w:val="24"/>
          <w:szCs w:val="24"/>
          <w:lang w:val="it-IT"/>
        </w:rPr>
        <w:t>/6</w:t>
      </w:r>
      <w:r w:rsidRPr="00A053C6">
        <w:rPr>
          <w:rFonts w:ascii="Times New Roman" w:hAnsi="Times New Roman" w:cs="Times New Roman"/>
          <w:b/>
          <w:color w:val="000000"/>
          <w:sz w:val="24"/>
          <w:szCs w:val="24"/>
          <w:lang w:val="it-IT"/>
        </w:rPr>
        <w:t xml:space="preserve"> </w:t>
      </w:r>
      <w:r w:rsidRPr="00A053C6">
        <w:rPr>
          <w:rFonts w:ascii="Times New Roman" w:hAnsi="Times New Roman"/>
          <w:b/>
          <w:color w:val="000000"/>
          <w:sz w:val="24"/>
          <w:szCs w:val="24"/>
          <w:lang w:val="pl-PL"/>
        </w:rPr>
        <w:t xml:space="preserve">od </w:t>
      </w:r>
      <w:r w:rsidR="0070003C">
        <w:rPr>
          <w:rFonts w:ascii="Times New Roman" w:hAnsi="Times New Roman"/>
          <w:b/>
          <w:color w:val="000000"/>
          <w:sz w:val="24"/>
          <w:szCs w:val="24"/>
          <w:lang w:val="pl-PL"/>
        </w:rPr>
        <w:t>27.11</w:t>
      </w:r>
      <w:r w:rsidR="00CB66A1" w:rsidRPr="00A053C6">
        <w:rPr>
          <w:rFonts w:ascii="Times New Roman" w:hAnsi="Times New Roman"/>
          <w:b/>
          <w:color w:val="000000"/>
          <w:sz w:val="24"/>
          <w:szCs w:val="24"/>
          <w:lang w:val="pl-PL"/>
        </w:rPr>
        <w:t>.2018</w:t>
      </w:r>
      <w:r w:rsidRPr="00A053C6">
        <w:rPr>
          <w:rFonts w:ascii="Times New Roman" w:hAnsi="Times New Roman"/>
          <w:color w:val="000000"/>
          <w:sz w:val="24"/>
          <w:szCs w:val="24"/>
          <w:lang w:val="pl-PL"/>
        </w:rPr>
        <w:t>. godine</w:t>
      </w:r>
      <w:r w:rsidRPr="00A053C6">
        <w:rPr>
          <w:rFonts w:ascii="Times New Roman" w:hAnsi="Times New Roman"/>
          <w:sz w:val="24"/>
          <w:szCs w:val="24"/>
          <w:lang w:val="pl-PL"/>
        </w:rPr>
        <w:t>, Odluci o izboru najpovoljnije ponude broj _______ od _________ godine i prema ponudi izvršioca</w:t>
      </w:r>
    </w:p>
    <w:p w:rsidR="00670486" w:rsidRPr="00A053C6" w:rsidRDefault="00670486" w:rsidP="00670486">
      <w:pPr>
        <w:spacing w:after="0" w:line="240" w:lineRule="auto"/>
        <w:jc w:val="both"/>
        <w:rPr>
          <w:rFonts w:ascii="Times New Roman" w:hAnsi="Times New Roman"/>
          <w:b/>
          <w:sz w:val="24"/>
          <w:szCs w:val="24"/>
          <w:lang w:val="sr-Latn-CS"/>
        </w:rPr>
      </w:pPr>
    </w:p>
    <w:p w:rsidR="00FC245D" w:rsidRPr="00A053C6" w:rsidRDefault="00FC245D" w:rsidP="00800E1D">
      <w:pPr>
        <w:spacing w:after="0" w:line="240" w:lineRule="auto"/>
        <w:jc w:val="center"/>
        <w:rPr>
          <w:rFonts w:ascii="Times New Roman" w:hAnsi="Times New Roman" w:cs="Times New Roman"/>
          <w:b/>
          <w:color w:val="000000"/>
          <w:sz w:val="24"/>
          <w:szCs w:val="24"/>
        </w:rPr>
      </w:pPr>
      <w:r w:rsidRPr="00A053C6">
        <w:rPr>
          <w:rFonts w:ascii="Times New Roman" w:hAnsi="Times New Roman" w:cs="Times New Roman"/>
          <w:b/>
          <w:color w:val="000000"/>
          <w:sz w:val="24"/>
          <w:szCs w:val="24"/>
        </w:rPr>
        <w:t>Član 1</w:t>
      </w:r>
    </w:p>
    <w:p w:rsidR="00FC245D" w:rsidRPr="00A053C6" w:rsidRDefault="0094449D" w:rsidP="00726BEA">
      <w:pPr>
        <w:spacing w:after="0" w:line="240" w:lineRule="auto"/>
        <w:jc w:val="both"/>
        <w:rPr>
          <w:rFonts w:ascii="Times New Roman" w:hAnsi="Times New Roman" w:cs="Times New Roman"/>
          <w:sz w:val="24"/>
          <w:szCs w:val="24"/>
        </w:rPr>
      </w:pPr>
      <w:r w:rsidRPr="00A053C6">
        <w:rPr>
          <w:rFonts w:ascii="Times New Roman" w:hAnsi="Times New Roman" w:cs="Times New Roman"/>
          <w:sz w:val="24"/>
          <w:szCs w:val="24"/>
        </w:rPr>
        <w:t>Ponuđač</w:t>
      </w:r>
      <w:r w:rsidR="00FC245D" w:rsidRPr="00A053C6">
        <w:rPr>
          <w:rFonts w:ascii="Times New Roman" w:hAnsi="Times New Roman" w:cs="Times New Roman"/>
          <w:sz w:val="24"/>
          <w:szCs w:val="24"/>
        </w:rPr>
        <w:t xml:space="preserve"> se obavezuje da za potrebe Naručioca </w:t>
      </w:r>
      <w:r w:rsidR="00322EEB" w:rsidRPr="00A053C6">
        <w:rPr>
          <w:rFonts w:ascii="Times New Roman" w:hAnsi="Times New Roman" w:cs="Times New Roman"/>
          <w:sz w:val="24"/>
          <w:szCs w:val="24"/>
        </w:rPr>
        <w:t xml:space="preserve">pruži </w:t>
      </w:r>
      <w:r w:rsidR="007E2F79" w:rsidRPr="00A053C6">
        <w:rPr>
          <w:rFonts w:ascii="Times New Roman" w:hAnsi="Times New Roman" w:cs="Times New Roman"/>
          <w:sz w:val="24"/>
          <w:szCs w:val="24"/>
        </w:rPr>
        <w:t>usluge izvršenja</w:t>
      </w:r>
      <w:r w:rsidR="00FC245D" w:rsidRPr="00A053C6">
        <w:rPr>
          <w:rFonts w:ascii="Times New Roman" w:hAnsi="Times New Roman" w:cs="Times New Roman"/>
          <w:sz w:val="24"/>
          <w:szCs w:val="24"/>
        </w:rPr>
        <w:t xml:space="preserve">, u svemu prema tehničkoj specifikaciji tenderske dokumentacije, pojediničnim cijenama iz prihvaćene ponude broj </w:t>
      </w:r>
      <w:r w:rsidR="00FC245D" w:rsidRPr="00A053C6">
        <w:rPr>
          <w:rFonts w:ascii="Times New Roman" w:eastAsia="PMingLiU" w:hAnsi="Times New Roman" w:cs="Times New Roman"/>
          <w:sz w:val="24"/>
          <w:szCs w:val="24"/>
          <w:lang w:val="sv-SE" w:eastAsia="zh-TW"/>
        </w:rPr>
        <w:t>_____________ od ___________. godine</w:t>
      </w:r>
      <w:r w:rsidR="00FC245D" w:rsidRPr="00A053C6">
        <w:rPr>
          <w:rFonts w:ascii="Times New Roman" w:hAnsi="Times New Roman" w:cs="Times New Roman"/>
          <w:sz w:val="24"/>
          <w:szCs w:val="24"/>
        </w:rPr>
        <w:t xml:space="preserve">, u roku od </w:t>
      </w:r>
      <w:r w:rsidR="00FC245D" w:rsidRPr="00A053C6">
        <w:rPr>
          <w:rFonts w:ascii="Times New Roman" w:hAnsi="Times New Roman" w:cs="Times New Roman"/>
          <w:color w:val="000000"/>
          <w:sz w:val="24"/>
          <w:szCs w:val="24"/>
          <w:lang w:val="sr-Latn-CS"/>
        </w:rPr>
        <w:t>_______ dana od dana zaključivanja ugovora.</w:t>
      </w:r>
    </w:p>
    <w:p w:rsidR="00FC245D" w:rsidRPr="00A053C6" w:rsidRDefault="00FC245D" w:rsidP="00FC245D">
      <w:pPr>
        <w:pStyle w:val="Heading4"/>
        <w:jc w:val="center"/>
        <w:rPr>
          <w:rFonts w:ascii="Times New Roman" w:hAnsi="Times New Roman" w:cs="Times New Roman"/>
          <w:i w:val="0"/>
          <w:color w:val="auto"/>
          <w:sz w:val="24"/>
          <w:szCs w:val="24"/>
          <w:lang w:val="sr-Latn-CS"/>
        </w:rPr>
      </w:pPr>
      <w:r w:rsidRPr="00A053C6">
        <w:rPr>
          <w:rFonts w:ascii="Times New Roman" w:hAnsi="Times New Roman" w:cs="Times New Roman"/>
          <w:i w:val="0"/>
          <w:color w:val="auto"/>
          <w:sz w:val="24"/>
          <w:szCs w:val="24"/>
          <w:lang w:val="sr-Latn-CS"/>
        </w:rPr>
        <w:t>CIJENA I USLOVI PLAĆANJA</w:t>
      </w:r>
    </w:p>
    <w:p w:rsidR="0094449D" w:rsidRPr="00A053C6" w:rsidRDefault="00800E1D" w:rsidP="00800E1D">
      <w:pPr>
        <w:pStyle w:val="Heading5"/>
        <w:jc w:val="center"/>
        <w:rPr>
          <w:rFonts w:ascii="Times New Roman" w:hAnsi="Times New Roman" w:cs="Times New Roman"/>
          <w:b/>
          <w:color w:val="auto"/>
          <w:sz w:val="24"/>
          <w:szCs w:val="24"/>
          <w:lang w:val="sr-Latn-CS"/>
        </w:rPr>
      </w:pPr>
      <w:r w:rsidRPr="00A053C6">
        <w:rPr>
          <w:rFonts w:ascii="Times New Roman" w:hAnsi="Times New Roman" w:cs="Times New Roman"/>
          <w:b/>
          <w:color w:val="auto"/>
          <w:sz w:val="24"/>
          <w:szCs w:val="24"/>
          <w:lang w:val="sr-Latn-CS"/>
        </w:rPr>
        <w:t>Član 2</w:t>
      </w:r>
    </w:p>
    <w:p w:rsidR="00FC245D" w:rsidRPr="00A053C6" w:rsidRDefault="00322EEB" w:rsidP="00FC245D">
      <w:pPr>
        <w:spacing w:after="0" w:line="240" w:lineRule="auto"/>
        <w:jc w:val="both"/>
        <w:rPr>
          <w:rFonts w:ascii="Times New Roman" w:hAnsi="Times New Roman" w:cs="Times New Roman"/>
          <w:sz w:val="24"/>
          <w:szCs w:val="24"/>
        </w:rPr>
      </w:pPr>
      <w:r w:rsidRPr="00A053C6">
        <w:rPr>
          <w:rFonts w:ascii="Times New Roman" w:hAnsi="Times New Roman" w:cs="Times New Roman"/>
          <w:sz w:val="24"/>
          <w:szCs w:val="24"/>
          <w:lang w:val="sr-Latn-CS"/>
        </w:rPr>
        <w:t>Ukupna vrijednost usluga</w:t>
      </w:r>
      <w:r w:rsidR="00FC245D" w:rsidRPr="00A053C6">
        <w:rPr>
          <w:rFonts w:ascii="Times New Roman" w:hAnsi="Times New Roman" w:cs="Times New Roman"/>
          <w:sz w:val="24"/>
          <w:szCs w:val="24"/>
          <w:lang w:val="sr-Latn-CS"/>
        </w:rPr>
        <w:t xml:space="preserve"> </w:t>
      </w:r>
      <w:r w:rsidR="00FC245D" w:rsidRPr="00A053C6">
        <w:rPr>
          <w:rFonts w:ascii="Times New Roman" w:hAnsi="Times New Roman" w:cs="Times New Roman"/>
          <w:sz w:val="24"/>
          <w:szCs w:val="24"/>
        </w:rPr>
        <w:t xml:space="preserve">prema prihvaćenoj ponudi </w:t>
      </w:r>
      <w:r w:rsidR="0094449D" w:rsidRPr="00A053C6">
        <w:rPr>
          <w:rFonts w:ascii="Times New Roman" w:hAnsi="Times New Roman" w:cs="Times New Roman"/>
          <w:sz w:val="24"/>
          <w:szCs w:val="24"/>
          <w:lang w:val="sr-Latn-CS"/>
        </w:rPr>
        <w:t>ponuđača</w:t>
      </w:r>
      <w:r w:rsidR="00FC245D" w:rsidRPr="00A053C6">
        <w:rPr>
          <w:rFonts w:ascii="Times New Roman" w:hAnsi="Times New Roman" w:cs="Times New Roman"/>
          <w:sz w:val="24"/>
          <w:szCs w:val="24"/>
          <w:lang w:val="sr-Latn-CS"/>
        </w:rPr>
        <w:t xml:space="preserve"> br.</w:t>
      </w:r>
      <w:r w:rsidR="00FC245D" w:rsidRPr="00A053C6">
        <w:rPr>
          <w:rFonts w:ascii="Times New Roman" w:eastAsia="PMingLiU" w:hAnsi="Times New Roman" w:cs="Times New Roman"/>
          <w:sz w:val="24"/>
          <w:szCs w:val="24"/>
          <w:lang w:val="sv-SE" w:eastAsia="zh-TW"/>
        </w:rPr>
        <w:t xml:space="preserve"> _____________ od __________________godine</w:t>
      </w:r>
      <w:r w:rsidR="00FC245D" w:rsidRPr="00A053C6">
        <w:rPr>
          <w:rFonts w:ascii="Times New Roman" w:hAnsi="Times New Roman" w:cs="Times New Roman"/>
          <w:sz w:val="24"/>
          <w:szCs w:val="24"/>
          <w:lang w:val="sr-Latn-CS"/>
        </w:rPr>
        <w:t xml:space="preserve">, </w:t>
      </w:r>
      <w:r w:rsidR="00FC245D" w:rsidRPr="00A053C6">
        <w:rPr>
          <w:rFonts w:ascii="Times New Roman" w:hAnsi="Times New Roman" w:cs="Times New Roman"/>
          <w:sz w:val="24"/>
          <w:szCs w:val="24"/>
          <w:lang w:val="sl-SI"/>
        </w:rPr>
        <w:t xml:space="preserve">bez PDV-a iznosi </w:t>
      </w:r>
      <w:r w:rsidR="00FC245D" w:rsidRPr="00A053C6">
        <w:rPr>
          <w:rFonts w:ascii="Times New Roman" w:hAnsi="Times New Roman" w:cs="Times New Roman"/>
          <w:sz w:val="24"/>
          <w:szCs w:val="24"/>
          <w:lang w:eastAsia="sr-Latn-CS"/>
        </w:rPr>
        <w:t>____________€</w:t>
      </w:r>
      <w:r w:rsidR="00FC245D" w:rsidRPr="00A053C6">
        <w:rPr>
          <w:rFonts w:ascii="Times New Roman" w:hAnsi="Times New Roman" w:cs="Times New Roman"/>
          <w:sz w:val="24"/>
          <w:szCs w:val="24"/>
          <w:lang w:val="sl-SI"/>
        </w:rPr>
        <w:t xml:space="preserve">, PDV iznosi </w:t>
      </w:r>
      <w:r w:rsidR="00FC245D" w:rsidRPr="00A053C6">
        <w:rPr>
          <w:rFonts w:ascii="Times New Roman" w:hAnsi="Times New Roman" w:cs="Times New Roman"/>
          <w:sz w:val="24"/>
          <w:szCs w:val="24"/>
          <w:lang w:eastAsia="sr-Latn-CS"/>
        </w:rPr>
        <w:t>______________,</w:t>
      </w:r>
      <w:r w:rsidR="00FC245D" w:rsidRPr="00A053C6">
        <w:rPr>
          <w:rFonts w:ascii="Times New Roman" w:hAnsi="Times New Roman" w:cs="Times New Roman"/>
          <w:sz w:val="24"/>
          <w:szCs w:val="24"/>
          <w:lang w:val="sl-SI"/>
        </w:rPr>
        <w:t xml:space="preserve">odnosno ukupna cijena sa PDV-om iznosi </w:t>
      </w:r>
      <w:r w:rsidR="00FC245D" w:rsidRPr="00A053C6">
        <w:rPr>
          <w:rFonts w:ascii="Times New Roman" w:hAnsi="Times New Roman" w:cs="Times New Roman"/>
          <w:b/>
          <w:sz w:val="24"/>
          <w:szCs w:val="24"/>
          <w:lang w:eastAsia="sr-Latn-CS"/>
        </w:rPr>
        <w:t xml:space="preserve">_______________ </w:t>
      </w:r>
      <w:r w:rsidR="00FC245D" w:rsidRPr="00A053C6">
        <w:rPr>
          <w:rFonts w:ascii="Times New Roman" w:hAnsi="Times New Roman" w:cs="Times New Roman"/>
          <w:b/>
          <w:sz w:val="24"/>
          <w:szCs w:val="24"/>
          <w:lang w:val="sl-SI"/>
        </w:rPr>
        <w:t xml:space="preserve">, </w:t>
      </w:r>
      <w:r w:rsidR="00FC245D" w:rsidRPr="00A053C6">
        <w:rPr>
          <w:rFonts w:ascii="Times New Roman" w:hAnsi="Times New Roman" w:cs="Times New Roman"/>
          <w:sz w:val="24"/>
          <w:szCs w:val="24"/>
          <w:lang w:val="sl-SI"/>
        </w:rPr>
        <w:t>prema</w:t>
      </w:r>
      <w:r w:rsidR="00FC245D" w:rsidRPr="00A053C6">
        <w:rPr>
          <w:rFonts w:ascii="Times New Roman" w:hAnsi="Times New Roman" w:cs="Times New Roman"/>
          <w:b/>
          <w:sz w:val="24"/>
          <w:szCs w:val="24"/>
          <w:lang w:val="sl-SI"/>
        </w:rPr>
        <w:t xml:space="preserve"> </w:t>
      </w:r>
      <w:r w:rsidR="00FC245D" w:rsidRPr="00A053C6">
        <w:rPr>
          <w:rFonts w:ascii="Times New Roman" w:hAnsi="Times New Roman" w:cs="Times New Roman"/>
          <w:sz w:val="24"/>
          <w:szCs w:val="24"/>
        </w:rPr>
        <w:t>pojediničnim cijenama iz ponude.</w:t>
      </w:r>
    </w:p>
    <w:p w:rsidR="00726BEA" w:rsidRPr="0094449D" w:rsidRDefault="00726BEA" w:rsidP="00FC245D">
      <w:pPr>
        <w:spacing w:after="0" w:line="240" w:lineRule="auto"/>
        <w:jc w:val="both"/>
        <w:rPr>
          <w:rFonts w:ascii="Times New Roman" w:hAnsi="Times New Roman" w:cs="Times New Roman"/>
          <w:sz w:val="24"/>
          <w:szCs w:val="24"/>
        </w:rPr>
      </w:pPr>
      <w:r w:rsidRPr="00A053C6">
        <w:rPr>
          <w:rFonts w:ascii="Times New Roman" w:hAnsi="Times New Roman" w:cs="Times New Roman"/>
          <w:sz w:val="24"/>
          <w:szCs w:val="24"/>
        </w:rPr>
        <w:t xml:space="preserve">Ugovor se zaključuje na ukupnu procijenjenu vrijednost </w:t>
      </w:r>
      <w:r w:rsidRPr="00A053C6">
        <w:rPr>
          <w:rFonts w:ascii="Times New Roman" w:hAnsi="Times New Roman"/>
          <w:sz w:val="24"/>
          <w:szCs w:val="24"/>
          <w:lang w:val="sl-SI"/>
        </w:rPr>
        <w:t>prema tenderskoj dokumentaciji</w:t>
      </w:r>
      <w:r w:rsidRPr="00A053C6">
        <w:rPr>
          <w:rFonts w:ascii="Times New Roman" w:hAnsi="Times New Roman"/>
          <w:sz w:val="24"/>
          <w:szCs w:val="24"/>
          <w:lang w:val="pl-PL"/>
        </w:rPr>
        <w:t xml:space="preserve"> broj </w:t>
      </w:r>
      <w:r w:rsidRPr="00A053C6">
        <w:rPr>
          <w:rFonts w:ascii="Times New Roman" w:hAnsi="Times New Roman" w:cs="Times New Roman"/>
          <w:b/>
          <w:color w:val="000000"/>
          <w:sz w:val="24"/>
          <w:szCs w:val="24"/>
          <w:lang w:val="it-IT"/>
        </w:rPr>
        <w:t>01-</w:t>
      </w:r>
      <w:r w:rsidR="0070003C">
        <w:rPr>
          <w:rFonts w:ascii="Times New Roman" w:hAnsi="Times New Roman" w:cs="Times New Roman"/>
          <w:b/>
          <w:color w:val="000000"/>
          <w:sz w:val="24"/>
          <w:szCs w:val="24"/>
          <w:lang w:val="it-IT"/>
        </w:rPr>
        <w:t>3347/6</w:t>
      </w:r>
      <w:r w:rsidRPr="00A053C6">
        <w:rPr>
          <w:rFonts w:ascii="Times New Roman" w:hAnsi="Times New Roman" w:cs="Times New Roman"/>
          <w:b/>
          <w:color w:val="000000"/>
          <w:sz w:val="24"/>
          <w:szCs w:val="24"/>
          <w:lang w:val="it-IT"/>
        </w:rPr>
        <w:t xml:space="preserve"> </w:t>
      </w:r>
      <w:r w:rsidR="0070003C">
        <w:rPr>
          <w:rFonts w:ascii="Times New Roman" w:hAnsi="Times New Roman"/>
          <w:b/>
          <w:color w:val="000000"/>
          <w:sz w:val="24"/>
          <w:szCs w:val="24"/>
          <w:lang w:val="pl-PL"/>
        </w:rPr>
        <w:t>od 27.11</w:t>
      </w:r>
      <w:r w:rsidRPr="00A053C6">
        <w:rPr>
          <w:rFonts w:ascii="Times New Roman" w:hAnsi="Times New Roman"/>
          <w:b/>
          <w:color w:val="000000"/>
          <w:sz w:val="24"/>
          <w:szCs w:val="24"/>
          <w:lang w:val="pl-PL"/>
        </w:rPr>
        <w:t>.2018</w:t>
      </w:r>
      <w:r w:rsidRPr="00A053C6">
        <w:rPr>
          <w:rFonts w:ascii="Times New Roman" w:hAnsi="Times New Roman"/>
          <w:color w:val="000000"/>
          <w:sz w:val="24"/>
          <w:szCs w:val="24"/>
          <w:lang w:val="pl-PL"/>
        </w:rPr>
        <w:t>. godine</w:t>
      </w:r>
      <w:r>
        <w:rPr>
          <w:rFonts w:ascii="Times New Roman" w:hAnsi="Times New Roman"/>
          <w:color w:val="000000"/>
          <w:sz w:val="24"/>
          <w:szCs w:val="24"/>
          <w:lang w:val="pl-PL"/>
        </w:rPr>
        <w:t>, za  partiju ______ na iznos od 10.000,00€.</w:t>
      </w:r>
    </w:p>
    <w:p w:rsidR="00FC245D" w:rsidRDefault="00800E1D" w:rsidP="0094449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3</w:t>
      </w:r>
    </w:p>
    <w:p w:rsidR="00FC245D" w:rsidRPr="00CF49F0" w:rsidRDefault="00FC245D" w:rsidP="0094449D">
      <w:pPr>
        <w:spacing w:after="0"/>
        <w:jc w:val="both"/>
        <w:rPr>
          <w:rFonts w:ascii="Times New Roman" w:hAnsi="Times New Roman" w:cs="Times New Roman"/>
          <w:sz w:val="24"/>
          <w:szCs w:val="24"/>
          <w:lang w:val="sr-Latn-CS"/>
        </w:rPr>
      </w:pPr>
      <w:r w:rsidRPr="00CF49F0">
        <w:rPr>
          <w:rFonts w:ascii="Times New Roman" w:hAnsi="Times New Roman" w:cs="Times New Roman"/>
          <w:sz w:val="24"/>
          <w:szCs w:val="24"/>
          <w:lang w:val="sr-Latn-CS"/>
        </w:rPr>
        <w:t xml:space="preserve">Naručilac se obavezuje da će ugovoreni iznos iz  člana 2 ovog Ugovora uplatiti </w:t>
      </w:r>
      <w:r w:rsidRPr="00CF49F0">
        <w:rPr>
          <w:rFonts w:ascii="Times New Roman" w:hAnsi="Times New Roman" w:cs="Times New Roman"/>
          <w:color w:val="000000"/>
          <w:sz w:val="24"/>
          <w:szCs w:val="24"/>
          <w:lang w:val="pl-PL"/>
        </w:rPr>
        <w:t xml:space="preserve">na žiro račun </w:t>
      </w:r>
      <w:r w:rsidR="0094449D">
        <w:rPr>
          <w:rFonts w:ascii="Times New Roman" w:hAnsi="Times New Roman" w:cs="Times New Roman"/>
          <w:sz w:val="24"/>
          <w:szCs w:val="24"/>
          <w:lang w:val="sr-Latn-CS"/>
        </w:rPr>
        <w:t>ponuđač</w:t>
      </w:r>
      <w:r w:rsidRPr="00CF49F0">
        <w:rPr>
          <w:rFonts w:ascii="Times New Roman" w:hAnsi="Times New Roman" w:cs="Times New Roman"/>
          <w:color w:val="000000"/>
          <w:sz w:val="24"/>
          <w:szCs w:val="24"/>
          <w:lang w:val="pl-PL"/>
        </w:rPr>
        <w:t xml:space="preserve">a </w:t>
      </w:r>
      <w:r w:rsidRPr="00CF49F0">
        <w:rPr>
          <w:rFonts w:ascii="Times New Roman" w:hAnsi="Times New Roman" w:cs="Times New Roman"/>
          <w:sz w:val="24"/>
          <w:szCs w:val="24"/>
          <w:lang w:val="pl-PL"/>
        </w:rPr>
        <w:t xml:space="preserve">br. </w:t>
      </w:r>
      <w:r w:rsidRPr="00CF49F0">
        <w:rPr>
          <w:rFonts w:ascii="Times New Roman" w:eastAsia="PMingLiU" w:hAnsi="Times New Roman" w:cs="Times New Roman"/>
          <w:sz w:val="24"/>
          <w:szCs w:val="24"/>
          <w:lang w:eastAsia="zh-TW"/>
        </w:rPr>
        <w:t xml:space="preserve">_____________    </w:t>
      </w:r>
      <w:r w:rsidRPr="00CF49F0">
        <w:rPr>
          <w:rFonts w:ascii="Times New Roman" w:hAnsi="Times New Roman" w:cs="Times New Roman"/>
          <w:color w:val="000000"/>
          <w:sz w:val="24"/>
          <w:szCs w:val="24"/>
        </w:rPr>
        <w:t>kod   _________________banke</w:t>
      </w:r>
      <w:r w:rsidRPr="00CF49F0">
        <w:rPr>
          <w:rFonts w:ascii="Times New Roman" w:hAnsi="Times New Roman" w:cs="Times New Roman"/>
          <w:sz w:val="24"/>
          <w:szCs w:val="24"/>
          <w:lang w:val="pl-PL"/>
        </w:rPr>
        <w:t>.</w:t>
      </w:r>
    </w:p>
    <w:p w:rsidR="00FC245D" w:rsidRPr="00CF49F0" w:rsidRDefault="00FC245D" w:rsidP="00FC245D">
      <w:pPr>
        <w:spacing w:after="0" w:line="240" w:lineRule="auto"/>
        <w:jc w:val="both"/>
        <w:rPr>
          <w:rFonts w:ascii="Times New Roman" w:hAnsi="Times New Roman" w:cs="Times New Roman"/>
          <w:sz w:val="24"/>
          <w:szCs w:val="24"/>
        </w:rPr>
      </w:pPr>
      <w:r w:rsidRPr="00CF49F0">
        <w:rPr>
          <w:rFonts w:ascii="Times New Roman" w:hAnsi="Times New Roman" w:cs="Times New Roman"/>
          <w:sz w:val="24"/>
          <w:szCs w:val="24"/>
          <w:lang w:val="sr-Latn-CS"/>
        </w:rPr>
        <w:t>Plaćanje će se vršiti ____________________________.</w:t>
      </w:r>
    </w:p>
    <w:p w:rsidR="00FC245D" w:rsidRPr="00CF49F0" w:rsidRDefault="00FC245D" w:rsidP="00FC245D">
      <w:pPr>
        <w:spacing w:after="0" w:line="240" w:lineRule="auto"/>
        <w:jc w:val="both"/>
        <w:rPr>
          <w:rFonts w:ascii="Times New Roman" w:hAnsi="Times New Roman" w:cs="Times New Roman"/>
          <w:sz w:val="24"/>
          <w:szCs w:val="24"/>
          <w:lang w:val="sr-Latn-CS"/>
        </w:rPr>
      </w:pPr>
    </w:p>
    <w:p w:rsidR="00FC245D" w:rsidRPr="00CF49F0" w:rsidRDefault="00FC245D" w:rsidP="00FC245D">
      <w:pPr>
        <w:spacing w:after="0" w:line="240" w:lineRule="auto"/>
        <w:jc w:val="both"/>
        <w:rPr>
          <w:rFonts w:ascii="Times New Roman" w:eastAsia="PMingLiU" w:hAnsi="Times New Roman" w:cs="Times New Roman"/>
          <w:sz w:val="24"/>
          <w:szCs w:val="24"/>
          <w:lang w:val="sr-Latn-CS"/>
        </w:rPr>
      </w:pPr>
      <w:r w:rsidRPr="00CF49F0">
        <w:rPr>
          <w:rFonts w:ascii="Times New Roman" w:eastAsia="PMingLiU" w:hAnsi="Times New Roman" w:cs="Times New Roman"/>
          <w:sz w:val="24"/>
          <w:szCs w:val="24"/>
          <w:lang w:val="sr-Latn-CS"/>
        </w:rPr>
        <w:t>U cilju obezbjeđenja plaćanja na način preciziran u stavu 1 ovog člana,</w:t>
      </w:r>
      <w:r w:rsidR="00FD693F">
        <w:rPr>
          <w:rFonts w:ascii="Times New Roman" w:eastAsia="PMingLiU" w:hAnsi="Times New Roman" w:cs="Times New Roman"/>
          <w:sz w:val="24"/>
          <w:szCs w:val="24"/>
          <w:lang w:val="sr-Latn-CS"/>
        </w:rPr>
        <w:t xml:space="preserve"> </w:t>
      </w:r>
      <w:r w:rsidRPr="00CF49F0">
        <w:rPr>
          <w:rFonts w:ascii="Times New Roman" w:eastAsia="PMingLiU" w:hAnsi="Times New Roman" w:cs="Times New Roman"/>
          <w:sz w:val="24"/>
          <w:szCs w:val="24"/>
          <w:lang w:val="sr-Latn-CS"/>
        </w:rPr>
        <w:t>naručilac garantuje i izjavom o urednom plaćanju dospjelih obaveza, kojom se obezbjeđuje uredno plaćanje obaveza iz javnih nabavki.</w:t>
      </w:r>
    </w:p>
    <w:p w:rsidR="00FC245D" w:rsidRPr="0094449D" w:rsidRDefault="00FC245D" w:rsidP="0094449D">
      <w:pPr>
        <w:spacing w:after="0" w:line="240" w:lineRule="auto"/>
        <w:jc w:val="both"/>
        <w:rPr>
          <w:rFonts w:ascii="Times New Roman" w:hAnsi="Times New Roman" w:cs="Times New Roman"/>
          <w:sz w:val="24"/>
          <w:szCs w:val="24"/>
          <w:lang w:val="sr-Latn-CS"/>
        </w:rPr>
      </w:pPr>
      <w:r w:rsidRPr="00CF49F0">
        <w:rPr>
          <w:rFonts w:ascii="Times New Roman" w:eastAsia="PMingLiU" w:hAnsi="Times New Roman" w:cs="Times New Roman"/>
          <w:sz w:val="24"/>
          <w:szCs w:val="24"/>
          <w:lang w:val="sr-Latn-CS"/>
        </w:rPr>
        <w:t>Izjava čini sastavni dio ovog ugovora</w:t>
      </w:r>
      <w:r w:rsidRPr="00CF49F0">
        <w:rPr>
          <w:rFonts w:ascii="Times New Roman" w:hAnsi="Times New Roman" w:cs="Times New Roman"/>
          <w:sz w:val="24"/>
          <w:szCs w:val="24"/>
          <w:lang w:val="sr-Latn-CS"/>
        </w:rPr>
        <w:t>.</w:t>
      </w:r>
    </w:p>
    <w:p w:rsidR="00FC245D" w:rsidRPr="00CF49F0" w:rsidRDefault="00FC245D" w:rsidP="00322EEB">
      <w:pPr>
        <w:spacing w:before="240" w:after="60"/>
        <w:jc w:val="center"/>
        <w:outlineLvl w:val="4"/>
        <w:rPr>
          <w:rFonts w:ascii="Times New Roman" w:eastAsia="Times New Roman" w:hAnsi="Times New Roman" w:cs="Times New Roman"/>
          <w:b/>
          <w:bCs/>
          <w:iCs/>
          <w:sz w:val="24"/>
          <w:szCs w:val="24"/>
          <w:lang w:val="sr-Latn-CS"/>
        </w:rPr>
      </w:pPr>
      <w:r w:rsidRPr="00CF49F0">
        <w:rPr>
          <w:rFonts w:ascii="Times New Roman" w:eastAsia="Times New Roman" w:hAnsi="Times New Roman" w:cs="Times New Roman"/>
          <w:b/>
          <w:bCs/>
          <w:iCs/>
          <w:sz w:val="24"/>
          <w:szCs w:val="24"/>
          <w:lang w:val="sr-Latn-CS"/>
        </w:rPr>
        <w:lastRenderedPageBreak/>
        <w:t>ROK</w:t>
      </w:r>
    </w:p>
    <w:p w:rsidR="00FC245D" w:rsidRPr="00800E1D" w:rsidRDefault="00800E1D" w:rsidP="00FC245D">
      <w:pPr>
        <w:pStyle w:val="Heading5"/>
        <w:jc w:val="center"/>
        <w:rPr>
          <w:rFonts w:ascii="Times New Roman" w:hAnsi="Times New Roman" w:cs="Times New Roman"/>
          <w:b/>
          <w:color w:val="auto"/>
          <w:sz w:val="24"/>
          <w:szCs w:val="24"/>
          <w:lang w:val="sr-Latn-CS"/>
        </w:rPr>
      </w:pPr>
      <w:r w:rsidRPr="00800E1D">
        <w:rPr>
          <w:rFonts w:ascii="Times New Roman" w:hAnsi="Times New Roman" w:cs="Times New Roman"/>
          <w:b/>
          <w:color w:val="auto"/>
          <w:sz w:val="24"/>
          <w:szCs w:val="24"/>
          <w:lang w:val="sr-Latn-CS"/>
        </w:rPr>
        <w:t>Član 4</w:t>
      </w:r>
    </w:p>
    <w:p w:rsidR="00FC245D" w:rsidRDefault="005B714F" w:rsidP="00B64989">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Ugovor se zaključuje na ne</w:t>
      </w:r>
      <w:r w:rsidR="005665F2">
        <w:rPr>
          <w:rFonts w:ascii="Times New Roman" w:hAnsi="Times New Roman" w:cs="Times New Roman"/>
          <w:sz w:val="24"/>
          <w:szCs w:val="24"/>
          <w:lang w:val="sr-Latn-CS"/>
        </w:rPr>
        <w:t xml:space="preserve">dređeno vrijeme, na period od godinu dana od dana zaključivanja. </w:t>
      </w:r>
    </w:p>
    <w:p w:rsidR="005665F2" w:rsidRPr="00CF49F0" w:rsidRDefault="00726BEA" w:rsidP="00B64989">
      <w:pPr>
        <w:spacing w:after="0" w:line="240"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Naručilac</w:t>
      </w:r>
      <w:r w:rsidR="00C443EC">
        <w:rPr>
          <w:rFonts w:ascii="Times New Roman" w:hAnsi="Times New Roman" w:cs="Times New Roman"/>
          <w:sz w:val="24"/>
          <w:szCs w:val="24"/>
          <w:lang w:val="sr-Latn-CS"/>
        </w:rPr>
        <w:t xml:space="preserve"> je</w:t>
      </w:r>
      <w:r>
        <w:rPr>
          <w:rFonts w:ascii="Times New Roman" w:hAnsi="Times New Roman" w:cs="Times New Roman"/>
          <w:sz w:val="24"/>
          <w:szCs w:val="24"/>
          <w:lang w:val="sr-Latn-CS"/>
        </w:rPr>
        <w:t xml:space="preserve"> saglas</w:t>
      </w:r>
      <w:r w:rsidR="00C443EC">
        <w:rPr>
          <w:rFonts w:ascii="Times New Roman" w:hAnsi="Times New Roman" w:cs="Times New Roman"/>
          <w:sz w:val="24"/>
          <w:szCs w:val="24"/>
          <w:lang w:val="sr-Latn-CS"/>
        </w:rPr>
        <w:t xml:space="preserve">an </w:t>
      </w:r>
      <w:r w:rsidR="00B64989">
        <w:rPr>
          <w:rFonts w:ascii="Times New Roman" w:hAnsi="Times New Roman" w:cs="Times New Roman"/>
          <w:sz w:val="24"/>
          <w:szCs w:val="24"/>
          <w:lang w:val="sr-Latn-CS"/>
        </w:rPr>
        <w:t xml:space="preserve"> da ukoliko se u naznač</w:t>
      </w:r>
      <w:r>
        <w:rPr>
          <w:rFonts w:ascii="Times New Roman" w:hAnsi="Times New Roman" w:cs="Times New Roman"/>
          <w:sz w:val="24"/>
          <w:szCs w:val="24"/>
          <w:lang w:val="sr-Latn-CS"/>
        </w:rPr>
        <w:t>enom periodu iz stava 1 ovog člana ugovora</w:t>
      </w:r>
      <w:r w:rsidR="00C443EC">
        <w:rPr>
          <w:rFonts w:ascii="Times New Roman" w:hAnsi="Times New Roman" w:cs="Times New Roman"/>
          <w:sz w:val="24"/>
          <w:szCs w:val="24"/>
          <w:lang w:val="sr-Latn-CS"/>
        </w:rPr>
        <w:t xml:space="preserve"> ne realizuje ugovor u cjelosti</w:t>
      </w:r>
      <w:r w:rsidR="00384F1A">
        <w:rPr>
          <w:rFonts w:ascii="Times New Roman" w:hAnsi="Times New Roman" w:cs="Times New Roman"/>
          <w:sz w:val="24"/>
          <w:szCs w:val="24"/>
          <w:lang w:val="sr-Latn-CS"/>
        </w:rPr>
        <w:t xml:space="preserve">, </w:t>
      </w:r>
      <w:r w:rsidR="00C443EC">
        <w:rPr>
          <w:rFonts w:ascii="Times New Roman" w:hAnsi="Times New Roman" w:cs="Times New Roman"/>
          <w:sz w:val="24"/>
          <w:szCs w:val="24"/>
          <w:lang w:val="sr-Latn-CS"/>
        </w:rPr>
        <w:t>ugovoreni rok produži</w:t>
      </w:r>
      <w:r w:rsidR="00B64989">
        <w:rPr>
          <w:rFonts w:ascii="Times New Roman" w:hAnsi="Times New Roman" w:cs="Times New Roman"/>
          <w:sz w:val="24"/>
          <w:szCs w:val="24"/>
          <w:lang w:val="sr-Latn-CS"/>
        </w:rPr>
        <w:t>,</w:t>
      </w:r>
      <w:r w:rsidR="00C443EC">
        <w:rPr>
          <w:rFonts w:ascii="Times New Roman" w:hAnsi="Times New Roman" w:cs="Times New Roman"/>
          <w:sz w:val="24"/>
          <w:szCs w:val="24"/>
          <w:lang w:val="sr-Latn-CS"/>
        </w:rPr>
        <w:t xml:space="preserve"> a Izvršilac se </w:t>
      </w:r>
      <w:r w:rsidR="005665F2">
        <w:rPr>
          <w:rFonts w:ascii="Times New Roman" w:hAnsi="Times New Roman" w:cs="Times New Roman"/>
          <w:sz w:val="24"/>
          <w:szCs w:val="24"/>
          <w:lang w:val="sr-Latn-CS"/>
        </w:rPr>
        <w:t xml:space="preserve">obavezuje da će usluge navedene u članu 1 ovog Ugovora, pružati sukcesivno, do isteka ugovorenih sredstava. </w:t>
      </w:r>
      <w:r w:rsidR="00B64989">
        <w:rPr>
          <w:rFonts w:ascii="Times New Roman" w:hAnsi="Times New Roman" w:cs="Times New Roman"/>
          <w:sz w:val="24"/>
          <w:szCs w:val="24"/>
          <w:lang w:val="sr-Latn-CS"/>
        </w:rPr>
        <w:t xml:space="preserve">Mjesto izvršenja ugovora je teritorija opštine Budva. </w:t>
      </w:r>
    </w:p>
    <w:p w:rsidR="00FC245D" w:rsidRPr="00CF49F0" w:rsidRDefault="00FC245D" w:rsidP="00B64989">
      <w:pPr>
        <w:spacing w:after="0" w:line="240" w:lineRule="auto"/>
        <w:jc w:val="both"/>
        <w:rPr>
          <w:rFonts w:ascii="Times New Roman" w:hAnsi="Times New Roman" w:cs="Times New Roman"/>
          <w:b/>
          <w:sz w:val="24"/>
          <w:szCs w:val="24"/>
          <w:lang w:val="sr-Latn-CS"/>
        </w:rPr>
      </w:pPr>
    </w:p>
    <w:p w:rsidR="00FC245D" w:rsidRPr="00CF49F0" w:rsidRDefault="00FC245D" w:rsidP="00FC245D">
      <w:pPr>
        <w:spacing w:after="0" w:line="240" w:lineRule="auto"/>
        <w:jc w:val="center"/>
        <w:rPr>
          <w:rFonts w:ascii="Times New Roman" w:hAnsi="Times New Roman" w:cs="Times New Roman"/>
          <w:b/>
          <w:sz w:val="24"/>
          <w:szCs w:val="24"/>
          <w:lang w:val="sr-Latn-CS"/>
        </w:rPr>
      </w:pPr>
      <w:r w:rsidRPr="00CF49F0">
        <w:rPr>
          <w:rFonts w:ascii="Times New Roman" w:hAnsi="Times New Roman" w:cs="Times New Roman"/>
          <w:b/>
          <w:sz w:val="24"/>
          <w:szCs w:val="24"/>
          <w:lang w:val="sr-Latn-CS"/>
        </w:rPr>
        <w:t>RASKID UGOVORA</w:t>
      </w:r>
    </w:p>
    <w:p w:rsidR="00FC245D" w:rsidRPr="00CF49F0" w:rsidRDefault="00FC245D" w:rsidP="00FC245D">
      <w:pPr>
        <w:spacing w:after="0" w:line="240" w:lineRule="auto"/>
        <w:rPr>
          <w:rFonts w:ascii="Times New Roman" w:hAnsi="Times New Roman" w:cs="Times New Roman"/>
          <w:i/>
          <w:sz w:val="24"/>
          <w:szCs w:val="24"/>
          <w:lang w:val="sr-Latn-CS"/>
        </w:rPr>
      </w:pPr>
    </w:p>
    <w:p w:rsidR="00FC245D" w:rsidRPr="00CF49F0" w:rsidRDefault="00800E1D" w:rsidP="001F6C8D">
      <w:pPr>
        <w:spacing w:after="0" w:line="240" w:lineRule="auto"/>
        <w:jc w:val="center"/>
        <w:rPr>
          <w:rFonts w:ascii="Times New Roman" w:hAnsi="Times New Roman" w:cs="Times New Roman"/>
          <w:b/>
          <w:sz w:val="24"/>
          <w:szCs w:val="24"/>
          <w:lang w:val="sr-Latn-CS"/>
        </w:rPr>
      </w:pPr>
      <w:r>
        <w:rPr>
          <w:rFonts w:ascii="Times New Roman" w:hAnsi="Times New Roman" w:cs="Times New Roman"/>
          <w:b/>
          <w:sz w:val="24"/>
          <w:szCs w:val="24"/>
          <w:lang w:val="sr-Latn-CS"/>
        </w:rPr>
        <w:t>Član 5</w:t>
      </w:r>
    </w:p>
    <w:p w:rsidR="00FC245D" w:rsidRPr="005665F2" w:rsidRDefault="00FC245D" w:rsidP="00FC245D">
      <w:pPr>
        <w:autoSpaceDE w:val="0"/>
        <w:autoSpaceDN w:val="0"/>
        <w:adjustRightInd w:val="0"/>
        <w:spacing w:after="0" w:line="240" w:lineRule="auto"/>
        <w:jc w:val="both"/>
        <w:rPr>
          <w:rFonts w:ascii="Times New Roman" w:eastAsia="PMingLiU" w:hAnsi="Times New Roman" w:cs="Times New Roman"/>
          <w:sz w:val="24"/>
          <w:szCs w:val="24"/>
          <w:lang w:eastAsia="zh-TW"/>
        </w:rPr>
      </w:pPr>
      <w:r w:rsidRPr="00CF49F0">
        <w:rPr>
          <w:rFonts w:ascii="Times New Roman" w:eastAsia="PMingLiU" w:hAnsi="Times New Roman" w:cs="Times New Roman"/>
          <w:sz w:val="24"/>
          <w:szCs w:val="24"/>
          <w:lang w:eastAsia="zh-TW"/>
        </w:rPr>
        <w:t xml:space="preserve">Ugovorne strane su saglasne da do raskida ovog Ugovora može doći ako </w:t>
      </w:r>
      <w:r w:rsidR="0094449D">
        <w:rPr>
          <w:rFonts w:ascii="Times New Roman" w:hAnsi="Times New Roman" w:cs="Times New Roman"/>
          <w:sz w:val="24"/>
          <w:szCs w:val="24"/>
          <w:lang w:val="sr-Latn-CS"/>
        </w:rPr>
        <w:t>Ponuđač</w:t>
      </w:r>
      <w:r w:rsidRPr="00CF49F0">
        <w:rPr>
          <w:rFonts w:ascii="Times New Roman" w:eastAsia="PMingLiU" w:hAnsi="Times New Roman" w:cs="Times New Roman"/>
          <w:sz w:val="24"/>
          <w:szCs w:val="24"/>
          <w:lang w:eastAsia="zh-TW"/>
        </w:rPr>
        <w:t xml:space="preserve"> ne bude izvršavao svoje obaveze u rokovima i na način predviđen </w:t>
      </w:r>
      <w:r w:rsidRPr="005665F2">
        <w:rPr>
          <w:rFonts w:ascii="Times New Roman" w:eastAsia="PMingLiU" w:hAnsi="Times New Roman" w:cs="Times New Roman"/>
          <w:sz w:val="24"/>
          <w:szCs w:val="24"/>
          <w:lang w:eastAsia="zh-TW"/>
        </w:rPr>
        <w:t>Ugovorom</w:t>
      </w:r>
      <w:r w:rsidR="005665F2" w:rsidRPr="005665F2">
        <w:rPr>
          <w:rFonts w:ascii="Times New Roman" w:eastAsia="PMingLiU" w:hAnsi="Times New Roman" w:cs="Times New Roman"/>
          <w:sz w:val="24"/>
          <w:szCs w:val="24"/>
          <w:lang w:eastAsia="zh-TW"/>
        </w:rPr>
        <w:t xml:space="preserve"> </w:t>
      </w:r>
      <w:r w:rsidR="005665F2" w:rsidRPr="005665F2">
        <w:rPr>
          <w:rFonts w:ascii="Times New Roman" w:hAnsi="Times New Roman" w:cs="Times New Roman"/>
          <w:sz w:val="24"/>
          <w:szCs w:val="24"/>
        </w:rPr>
        <w:t>kao i u slučaju kada Naručilac ustanovi da kvalitet pruženih usluga ili način na koje se pružaju, odstupa od traženog, odnosno ponudjenog kvaliteta iz ponude Izvršioca.</w:t>
      </w:r>
    </w:p>
    <w:p w:rsidR="00FC245D" w:rsidRPr="0094449D" w:rsidRDefault="00FC245D" w:rsidP="0094449D">
      <w:pPr>
        <w:autoSpaceDE w:val="0"/>
        <w:autoSpaceDN w:val="0"/>
        <w:adjustRightInd w:val="0"/>
        <w:spacing w:after="0" w:line="240" w:lineRule="auto"/>
        <w:jc w:val="both"/>
        <w:rPr>
          <w:rFonts w:ascii="Times New Roman" w:eastAsia="PMingLiU" w:hAnsi="Times New Roman" w:cs="Times New Roman"/>
          <w:color w:val="000000"/>
          <w:sz w:val="24"/>
          <w:szCs w:val="24"/>
          <w:lang w:eastAsia="zh-TW"/>
        </w:rPr>
      </w:pPr>
      <w:r w:rsidRPr="00CF49F0">
        <w:rPr>
          <w:rFonts w:ascii="Times New Roman" w:eastAsia="PMingLiU" w:hAnsi="Times New Roman" w:cs="Times New Roman"/>
          <w:color w:val="000000"/>
          <w:sz w:val="24"/>
          <w:szCs w:val="24"/>
          <w:lang w:eastAsia="zh-TW"/>
        </w:rPr>
        <w:t xml:space="preserve">Naručilac je obavezan da u slučaju uočavanja propusta u obavljanju posla pisanim putem pozove </w:t>
      </w:r>
      <w:r w:rsidR="0094449D">
        <w:rPr>
          <w:rFonts w:ascii="Times New Roman" w:eastAsia="PMingLiU" w:hAnsi="Times New Roman" w:cs="Times New Roman"/>
          <w:color w:val="000000"/>
          <w:sz w:val="24"/>
          <w:szCs w:val="24"/>
          <w:lang w:eastAsia="zh-TW"/>
        </w:rPr>
        <w:t>ponuđa</w:t>
      </w:r>
      <w:r w:rsidRPr="00CF49F0">
        <w:rPr>
          <w:rFonts w:ascii="Times New Roman" w:eastAsia="PMingLiU" w:hAnsi="Times New Roman" w:cs="Times New Roman"/>
          <w:color w:val="000000"/>
          <w:sz w:val="24"/>
          <w:szCs w:val="24"/>
          <w:lang w:eastAsia="zh-TW"/>
        </w:rPr>
        <w:t xml:space="preserve">ča i da putem Zapisnika zajednički konstatuju uzrok i obim uočenih propusta. Ukoliko se </w:t>
      </w:r>
      <w:r w:rsidR="0094449D">
        <w:rPr>
          <w:rFonts w:ascii="Times New Roman" w:eastAsia="PMingLiU" w:hAnsi="Times New Roman" w:cs="Times New Roman"/>
          <w:color w:val="000000"/>
          <w:sz w:val="24"/>
          <w:szCs w:val="24"/>
          <w:lang w:eastAsia="zh-TW"/>
        </w:rPr>
        <w:t>ponuđa</w:t>
      </w:r>
      <w:r w:rsidRPr="00CF49F0">
        <w:rPr>
          <w:rFonts w:ascii="Times New Roman" w:eastAsia="PMingLiU" w:hAnsi="Times New Roman" w:cs="Times New Roman"/>
          <w:color w:val="000000"/>
          <w:sz w:val="24"/>
          <w:szCs w:val="24"/>
          <w:lang w:eastAsia="zh-TW"/>
        </w:rPr>
        <w:t xml:space="preserve">č ne odazove pozivu naručioca, naručilac angažuje treće lice na teret </w:t>
      </w:r>
      <w:r w:rsidR="0094449D">
        <w:rPr>
          <w:rFonts w:ascii="Times New Roman" w:eastAsia="PMingLiU" w:hAnsi="Times New Roman" w:cs="Times New Roman"/>
          <w:color w:val="000000"/>
          <w:sz w:val="24"/>
          <w:szCs w:val="24"/>
          <w:lang w:eastAsia="zh-TW"/>
        </w:rPr>
        <w:t>ponuđa</w:t>
      </w:r>
      <w:r w:rsidRPr="00CF49F0">
        <w:rPr>
          <w:rFonts w:ascii="Times New Roman" w:eastAsia="PMingLiU" w:hAnsi="Times New Roman" w:cs="Times New Roman"/>
          <w:color w:val="000000"/>
          <w:sz w:val="24"/>
          <w:szCs w:val="24"/>
          <w:lang w:eastAsia="zh-TW"/>
        </w:rPr>
        <w:t>ča.</w:t>
      </w: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pl-PL" w:eastAsia="zh-TW"/>
        </w:rPr>
      </w:pPr>
      <w:r w:rsidRPr="00CF49F0">
        <w:rPr>
          <w:rFonts w:ascii="Times New Roman" w:eastAsia="PMingLiU" w:hAnsi="Times New Roman" w:cs="Times New Roman"/>
          <w:b/>
          <w:color w:val="000000"/>
          <w:sz w:val="24"/>
          <w:szCs w:val="24"/>
          <w:lang w:val="pl-PL" w:eastAsia="zh-TW"/>
        </w:rPr>
        <w:t xml:space="preserve">GARANCIJE </w:t>
      </w:r>
    </w:p>
    <w:p w:rsidR="00FC245D" w:rsidRPr="00CF49F0" w:rsidRDefault="00FC245D" w:rsidP="00FC245D">
      <w:pPr>
        <w:spacing w:after="0" w:line="240" w:lineRule="auto"/>
        <w:jc w:val="center"/>
        <w:rPr>
          <w:rFonts w:ascii="Times New Roman" w:hAnsi="Times New Roman" w:cs="Times New Roman"/>
          <w:color w:val="000000"/>
          <w:sz w:val="24"/>
          <w:szCs w:val="24"/>
          <w:lang w:val="pl-PL"/>
        </w:rPr>
      </w:pPr>
    </w:p>
    <w:p w:rsidR="00FC245D" w:rsidRPr="001F6C8D" w:rsidRDefault="00800E1D" w:rsidP="001F6C8D">
      <w:pPr>
        <w:spacing w:after="0" w:line="240" w:lineRule="auto"/>
        <w:jc w:val="center"/>
        <w:rPr>
          <w:rFonts w:ascii="Times New Roman" w:hAnsi="Times New Roman" w:cs="Times New Roman"/>
          <w:b/>
          <w:color w:val="000000"/>
          <w:sz w:val="24"/>
          <w:szCs w:val="24"/>
          <w:lang w:val="pl-PL"/>
        </w:rPr>
      </w:pPr>
      <w:r>
        <w:rPr>
          <w:rFonts w:ascii="Times New Roman" w:hAnsi="Times New Roman" w:cs="Times New Roman"/>
          <w:b/>
          <w:color w:val="000000"/>
          <w:sz w:val="24"/>
          <w:szCs w:val="24"/>
          <w:lang w:val="pl-PL"/>
        </w:rPr>
        <w:t>Član 6</w:t>
      </w:r>
    </w:p>
    <w:p w:rsidR="00FC245D" w:rsidRPr="00CF49F0" w:rsidRDefault="0094449D" w:rsidP="00FC245D">
      <w:pPr>
        <w:spacing w:after="0" w:line="240" w:lineRule="auto"/>
        <w:jc w:val="both"/>
        <w:rPr>
          <w:rFonts w:ascii="Times New Roman" w:hAnsi="Times New Roman" w:cs="Times New Roman"/>
          <w:sz w:val="24"/>
          <w:szCs w:val="24"/>
          <w:lang w:val="pl-PL"/>
        </w:rPr>
      </w:pPr>
      <w:r>
        <w:rPr>
          <w:rFonts w:ascii="Times New Roman" w:hAnsi="Times New Roman" w:cs="Times New Roman"/>
          <w:sz w:val="24"/>
          <w:szCs w:val="24"/>
          <w:lang w:val="pl-PL"/>
        </w:rPr>
        <w:t>Ponuđa</w:t>
      </w:r>
      <w:r w:rsidR="00FC245D" w:rsidRPr="00CF49F0">
        <w:rPr>
          <w:rFonts w:ascii="Times New Roman" w:hAnsi="Times New Roman" w:cs="Times New Roman"/>
          <w:sz w:val="24"/>
          <w:szCs w:val="24"/>
          <w:lang w:val="pl-PL"/>
        </w:rPr>
        <w:t>č se obavezuje da naručiocu u trenutku potpisivanja ovog Ugovora preda neopozivu, bezuslovnu i naplativu na prvi poziv Garanciju banke, za dobro izvršenje ugovora na iznos 5 % od ukupne vrijednosti Ugovora, sa rokom vaznosti  5 (pet) dana dužim od ugovorenog roka iz člana 6 ovog Ugovora i koju naručilac može aktivirati u svakom momentu kada nastupi neki od razloga za raskid ovog Ugovora.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Garancija  treba biti izdata od poslovne banke koja se nalazi u Crnoj Gori ili strane banke preko korespodentne banke koja se nalazi u Crnoj Gori uz saglasnost naručioca.</w:t>
      </w:r>
    </w:p>
    <w:p w:rsidR="00FC245D" w:rsidRPr="00CF49F0" w:rsidRDefault="00FC245D" w:rsidP="00FC245D">
      <w:pPr>
        <w:spacing w:after="0" w:line="240" w:lineRule="auto"/>
        <w:jc w:val="both"/>
        <w:rPr>
          <w:rFonts w:ascii="Times New Roman" w:hAnsi="Times New Roman" w:cs="Times New Roman"/>
          <w:sz w:val="24"/>
          <w:szCs w:val="24"/>
          <w:lang w:val="pl-PL"/>
        </w:rPr>
      </w:pPr>
    </w:p>
    <w:p w:rsidR="00FC245D" w:rsidRPr="00CF49F0" w:rsidRDefault="00FC245D" w:rsidP="00FC245D">
      <w:pPr>
        <w:spacing w:after="0" w:line="240" w:lineRule="auto"/>
        <w:jc w:val="both"/>
        <w:rPr>
          <w:rFonts w:ascii="Times New Roman" w:hAnsi="Times New Roman" w:cs="Times New Roman"/>
          <w:sz w:val="24"/>
          <w:szCs w:val="24"/>
          <w:lang w:val="pl-PL"/>
        </w:rPr>
      </w:pPr>
      <w:r w:rsidRPr="00CF49F0">
        <w:rPr>
          <w:rFonts w:ascii="Times New Roman" w:hAnsi="Times New Roman" w:cs="Times New Roman"/>
          <w:sz w:val="24"/>
          <w:szCs w:val="24"/>
          <w:lang w:val="pl-PL"/>
        </w:rPr>
        <w:t xml:space="preserve">Naručilac se obavezuje da neposredno nakon  ispunjenja obaveza, na način i pod uslovima iz ovog ugovora,  vrati  </w:t>
      </w:r>
      <w:r w:rsidR="0094449D">
        <w:rPr>
          <w:rFonts w:ascii="Times New Roman" w:hAnsi="Times New Roman" w:cs="Times New Roman"/>
          <w:sz w:val="24"/>
          <w:szCs w:val="24"/>
          <w:lang w:val="pl-PL"/>
        </w:rPr>
        <w:t>ponuđa</w:t>
      </w:r>
      <w:r w:rsidRPr="00CF49F0">
        <w:rPr>
          <w:rFonts w:ascii="Times New Roman" w:hAnsi="Times New Roman" w:cs="Times New Roman"/>
          <w:sz w:val="24"/>
          <w:szCs w:val="24"/>
          <w:lang w:val="pl-PL"/>
        </w:rPr>
        <w:t>ču garanciju.</w:t>
      </w:r>
    </w:p>
    <w:p w:rsidR="00FC245D" w:rsidRPr="00CF49F0" w:rsidRDefault="00FC245D" w:rsidP="00FC245D">
      <w:pPr>
        <w:keepNext/>
        <w:spacing w:after="0" w:line="240" w:lineRule="auto"/>
        <w:jc w:val="center"/>
        <w:outlineLvl w:val="1"/>
        <w:rPr>
          <w:rFonts w:ascii="Times New Roman" w:eastAsia="PMingLiU" w:hAnsi="Times New Roman" w:cs="Times New Roman"/>
          <w:b/>
          <w:bCs/>
          <w:sz w:val="24"/>
          <w:szCs w:val="24"/>
          <w:lang w:val="sr-Latn-CS"/>
        </w:rPr>
      </w:pPr>
    </w:p>
    <w:p w:rsidR="00FC245D" w:rsidRPr="00CF49F0" w:rsidRDefault="00FC245D" w:rsidP="00FC245D">
      <w:pPr>
        <w:spacing w:after="0" w:line="240" w:lineRule="auto"/>
        <w:jc w:val="both"/>
        <w:rPr>
          <w:rFonts w:ascii="Times New Roman" w:eastAsia="PMingLiU" w:hAnsi="Times New Roman" w:cs="Times New Roman"/>
          <w:sz w:val="24"/>
          <w:szCs w:val="24"/>
          <w:lang w:val="sr-Latn-CS" w:eastAsia="zh-TW"/>
        </w:rPr>
      </w:pPr>
      <w:r w:rsidRPr="00CF49F0">
        <w:rPr>
          <w:rFonts w:ascii="Times New Roman" w:eastAsia="PMingLiU" w:hAnsi="Times New Roman" w:cs="Times New Roman"/>
          <w:sz w:val="24"/>
          <w:szCs w:val="24"/>
          <w:lang w:val="sr-Latn-CS" w:eastAsia="zh-TW"/>
        </w:rPr>
        <w:t>Za sve što nije predvidjeno ovim ugovorom primjenjuju se odredbe Zakona o obligacionim odnosima i drugih pozitivnih propisa.</w:t>
      </w:r>
    </w:p>
    <w:p w:rsidR="00FC245D" w:rsidRPr="00CF49F0" w:rsidRDefault="00FC245D" w:rsidP="00FC245D">
      <w:pPr>
        <w:rPr>
          <w:rFonts w:ascii="Times New Roman" w:hAnsi="Times New Roman" w:cs="Times New Roman"/>
          <w:sz w:val="24"/>
          <w:szCs w:val="24"/>
          <w:lang w:val="pl-PL"/>
        </w:rPr>
      </w:pPr>
    </w:p>
    <w:p w:rsidR="00FC245D" w:rsidRDefault="00FC245D" w:rsidP="001F6C8D">
      <w:pPr>
        <w:pStyle w:val="PlainText"/>
        <w:jc w:val="center"/>
        <w:rPr>
          <w:rFonts w:ascii="Times New Roman" w:hAnsi="Times New Roman" w:cs="Times New Roman"/>
          <w:b/>
          <w:sz w:val="24"/>
          <w:szCs w:val="24"/>
          <w:lang w:val="pl-PL"/>
        </w:rPr>
      </w:pPr>
      <w:r w:rsidRPr="00CF49F0">
        <w:rPr>
          <w:rFonts w:ascii="Times New Roman" w:hAnsi="Times New Roman" w:cs="Times New Roman"/>
          <w:b/>
          <w:sz w:val="24"/>
          <w:szCs w:val="24"/>
          <w:lang w:val="pl-PL"/>
        </w:rPr>
        <w:t xml:space="preserve">OBAVEZE </w:t>
      </w:r>
      <w:r w:rsidR="005665F2">
        <w:rPr>
          <w:rFonts w:ascii="Times New Roman" w:hAnsi="Times New Roman" w:cs="Times New Roman"/>
          <w:b/>
          <w:sz w:val="24"/>
          <w:szCs w:val="24"/>
          <w:lang w:val="pl-PL"/>
        </w:rPr>
        <w:t xml:space="preserve">UGOVORNIH STRANA </w:t>
      </w:r>
    </w:p>
    <w:p w:rsidR="001F6C8D" w:rsidRPr="001F6C8D" w:rsidRDefault="001F6C8D" w:rsidP="001F6C8D">
      <w:pPr>
        <w:pStyle w:val="PlainText"/>
        <w:jc w:val="center"/>
        <w:rPr>
          <w:rFonts w:ascii="Times New Roman" w:hAnsi="Times New Roman" w:cs="Times New Roman"/>
          <w:b/>
          <w:sz w:val="24"/>
          <w:szCs w:val="24"/>
          <w:lang w:val="pl-PL"/>
        </w:rPr>
      </w:pPr>
    </w:p>
    <w:p w:rsidR="00FC245D" w:rsidRPr="00CF49F0" w:rsidRDefault="00800E1D" w:rsidP="001F6C8D">
      <w:pPr>
        <w:pStyle w:val="PlainText"/>
        <w:jc w:val="center"/>
        <w:rPr>
          <w:rFonts w:ascii="Times New Roman" w:hAnsi="Times New Roman" w:cs="Times New Roman"/>
          <w:b/>
          <w:sz w:val="24"/>
          <w:szCs w:val="24"/>
          <w:lang w:val="pl-PL"/>
        </w:rPr>
      </w:pPr>
      <w:r>
        <w:rPr>
          <w:rFonts w:ascii="Times New Roman" w:hAnsi="Times New Roman" w:cs="Times New Roman"/>
          <w:b/>
          <w:sz w:val="24"/>
          <w:szCs w:val="24"/>
          <w:lang w:val="pl-PL"/>
        </w:rPr>
        <w:t>Član 7</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t xml:space="preserve">Izvršilac se obavezuje: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usluge koje su predmet ovog Ugovora izvodi u skladu sa važećim zakonskim propisima, normativima i standardima za ovu vrstu posla;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usluge pruža kvalifikovanom radnom snagom sa potrebnim iskustvom za ovu vrstu posla;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rukovodi izvršenjem svih usluga; </w:t>
      </w:r>
    </w:p>
    <w:p w:rsidR="005665F2"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obezbijedi kompletnu dokumentaciju po kojoj se izvode usluge; </w:t>
      </w:r>
    </w:p>
    <w:p w:rsidR="00FC245D" w:rsidRDefault="005665F2" w:rsidP="005665F2">
      <w:pPr>
        <w:spacing w:after="0" w:line="240" w:lineRule="auto"/>
        <w:jc w:val="both"/>
        <w:rPr>
          <w:rFonts w:ascii="Times New Roman" w:hAnsi="Times New Roman" w:cs="Times New Roman"/>
          <w:sz w:val="24"/>
          <w:szCs w:val="24"/>
        </w:rPr>
      </w:pPr>
      <w:r w:rsidRPr="005665F2">
        <w:rPr>
          <w:rFonts w:ascii="Times New Roman" w:hAnsi="Times New Roman" w:cs="Times New Roman"/>
          <w:sz w:val="24"/>
          <w:szCs w:val="24"/>
        </w:rPr>
        <w:sym w:font="Symbol" w:char="F0B7"/>
      </w:r>
      <w:r w:rsidRPr="005665F2">
        <w:rPr>
          <w:rFonts w:ascii="Times New Roman" w:hAnsi="Times New Roman" w:cs="Times New Roman"/>
          <w:sz w:val="24"/>
          <w:szCs w:val="24"/>
        </w:rPr>
        <w:t xml:space="preserve"> da odmah, po zahtjevu Naručioca, pristupi otklanjanju uočenih nedostataka i propusta u obavljanju posla</w:t>
      </w:r>
      <w:r>
        <w:rPr>
          <w:rFonts w:ascii="Times New Roman" w:hAnsi="Times New Roman" w:cs="Times New Roman"/>
          <w:sz w:val="24"/>
          <w:szCs w:val="24"/>
        </w:rPr>
        <w:t>.</w:t>
      </w:r>
    </w:p>
    <w:p w:rsidR="005665F2" w:rsidRDefault="005665F2" w:rsidP="005665F2">
      <w:pPr>
        <w:spacing w:after="0" w:line="240" w:lineRule="auto"/>
        <w:jc w:val="both"/>
        <w:rPr>
          <w:rFonts w:ascii="Times New Roman" w:hAnsi="Times New Roman" w:cs="Times New Roman"/>
          <w:sz w:val="24"/>
          <w:szCs w:val="24"/>
        </w:rPr>
      </w:pPr>
    </w:p>
    <w:p w:rsidR="00FC245D" w:rsidRPr="00681B42" w:rsidRDefault="005665F2" w:rsidP="00681B42">
      <w:pPr>
        <w:spacing w:after="0" w:line="240" w:lineRule="auto"/>
        <w:jc w:val="both"/>
        <w:rPr>
          <w:rFonts w:ascii="Times New Roman" w:hAnsi="Times New Roman" w:cs="Times New Roman"/>
          <w:b/>
          <w:sz w:val="24"/>
          <w:szCs w:val="24"/>
          <w:lang w:val="pl-PL"/>
        </w:rPr>
      </w:pPr>
      <w:r w:rsidRPr="005665F2">
        <w:rPr>
          <w:rFonts w:ascii="Times New Roman" w:hAnsi="Times New Roman" w:cs="Times New Roman"/>
          <w:sz w:val="24"/>
          <w:szCs w:val="24"/>
        </w:rPr>
        <w:t>Od Izvršioca se, tokom pružanja ugovornih obaveza, očekuje profesionalna saradnja i komunikacija sa Naručiocem.</w:t>
      </w:r>
    </w:p>
    <w:p w:rsidR="00FC245D" w:rsidRPr="00CF49F0" w:rsidRDefault="00800E1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 xml:space="preserve">OSTALE ODREDBE </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800E1D" w:rsidRDefault="00800E1D" w:rsidP="00CE1958">
      <w:pPr>
        <w:keepNext/>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800E1D">
        <w:rPr>
          <w:rFonts w:ascii="Times New Roman" w:eastAsia="PMingLiU" w:hAnsi="Times New Roman" w:cs="Times New Roman"/>
          <w:b/>
          <w:bCs/>
          <w:sz w:val="24"/>
          <w:szCs w:val="24"/>
          <w:lang w:eastAsia="zh-TW"/>
        </w:rPr>
        <w:t>Član 8</w:t>
      </w:r>
    </w:p>
    <w:p w:rsidR="00800E1D" w:rsidRDefault="00800E1D" w:rsidP="00800E1D">
      <w:pPr>
        <w:pStyle w:val="BodyText2"/>
        <w:spacing w:after="0" w:line="240" w:lineRule="auto"/>
        <w:jc w:val="both"/>
        <w:rPr>
          <w:rFonts w:ascii="Times New Roman" w:hAnsi="Times New Roman" w:cs="Times New Roman"/>
          <w:sz w:val="24"/>
          <w:szCs w:val="24"/>
        </w:rPr>
      </w:pPr>
      <w:r w:rsidRPr="00800E1D">
        <w:rPr>
          <w:rFonts w:ascii="Times New Roman" w:hAnsi="Times New Roman" w:cs="Times New Roman"/>
          <w:sz w:val="24"/>
          <w:szCs w:val="24"/>
        </w:rPr>
        <w:t xml:space="preserve">Ugovorne strane su saglasne da poslovne odnose koji proizilaze iz ovog Ugovora i funkcije koju vrši Izvršilac, temelje na principima međusobne saradnje, savjesnosti i poštenja. </w:t>
      </w:r>
    </w:p>
    <w:p w:rsidR="00800E1D" w:rsidRDefault="00800E1D" w:rsidP="00800E1D">
      <w:pPr>
        <w:pStyle w:val="BodyText2"/>
        <w:spacing w:after="0" w:line="240" w:lineRule="auto"/>
        <w:jc w:val="both"/>
        <w:rPr>
          <w:rFonts w:ascii="Times New Roman" w:hAnsi="Times New Roman" w:cs="Times New Roman"/>
          <w:sz w:val="24"/>
          <w:szCs w:val="24"/>
        </w:rPr>
      </w:pPr>
    </w:p>
    <w:p w:rsidR="00FC245D" w:rsidRPr="00800E1D" w:rsidRDefault="00800E1D" w:rsidP="00800E1D">
      <w:pPr>
        <w:pStyle w:val="BodyText2"/>
        <w:spacing w:after="0" w:line="240" w:lineRule="auto"/>
        <w:jc w:val="both"/>
        <w:rPr>
          <w:rFonts w:ascii="Times New Roman" w:hAnsi="Times New Roman" w:cs="Times New Roman"/>
          <w:b/>
          <w:sz w:val="24"/>
          <w:szCs w:val="24"/>
          <w:lang w:val="sr-Latn-CS"/>
        </w:rPr>
      </w:pPr>
      <w:r w:rsidRPr="00800E1D">
        <w:rPr>
          <w:rFonts w:ascii="Times New Roman" w:hAnsi="Times New Roman" w:cs="Times New Roman"/>
          <w:sz w:val="24"/>
          <w:szCs w:val="24"/>
        </w:rPr>
        <w:t>Za sve što nije regulisano ovim Ugovorom, a odnosi se na obavljanje usluga po osnovu ovog Ugovora, neposredno se primjenjuju odredbe Zakona o obligacionim odnosima i drugih pozitivnih propisa.</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sidRPr="00CF49F0">
        <w:rPr>
          <w:rFonts w:ascii="Times New Roman" w:eastAsia="PMingLiU" w:hAnsi="Times New Roman" w:cs="Times New Roman"/>
          <w:b/>
          <w:bCs/>
          <w:sz w:val="24"/>
          <w:szCs w:val="24"/>
          <w:lang w:eastAsia="zh-TW"/>
        </w:rPr>
        <w:t>SUDSKA NADLEŽNOST</w:t>
      </w:r>
    </w:p>
    <w:p w:rsidR="00FC245D" w:rsidRPr="00CF49F0" w:rsidRDefault="00FC245D" w:rsidP="00FC245D">
      <w:pPr>
        <w:autoSpaceDE w:val="0"/>
        <w:autoSpaceDN w:val="0"/>
        <w:adjustRightInd w:val="0"/>
        <w:spacing w:after="0" w:line="240" w:lineRule="auto"/>
        <w:jc w:val="center"/>
        <w:rPr>
          <w:rFonts w:ascii="Times New Roman" w:eastAsia="PMingLiU" w:hAnsi="Times New Roman" w:cs="Times New Roman"/>
          <w:b/>
          <w:bCs/>
          <w:sz w:val="24"/>
          <w:szCs w:val="24"/>
          <w:lang w:eastAsia="zh-TW"/>
        </w:rPr>
      </w:pPr>
    </w:p>
    <w:p w:rsidR="00FC245D" w:rsidRPr="00CF49F0" w:rsidRDefault="00800E1D" w:rsidP="00CE1958">
      <w:pPr>
        <w:autoSpaceDE w:val="0"/>
        <w:autoSpaceDN w:val="0"/>
        <w:adjustRightInd w:val="0"/>
        <w:spacing w:after="0" w:line="240" w:lineRule="auto"/>
        <w:jc w:val="center"/>
        <w:rPr>
          <w:rFonts w:ascii="Times New Roman" w:eastAsia="PMingLiU" w:hAnsi="Times New Roman" w:cs="Times New Roman"/>
          <w:b/>
          <w:bCs/>
          <w:sz w:val="24"/>
          <w:szCs w:val="24"/>
          <w:lang w:eastAsia="zh-TW"/>
        </w:rPr>
      </w:pPr>
      <w:r>
        <w:rPr>
          <w:rFonts w:ascii="Times New Roman" w:eastAsia="PMingLiU" w:hAnsi="Times New Roman" w:cs="Times New Roman"/>
          <w:b/>
          <w:bCs/>
          <w:sz w:val="24"/>
          <w:szCs w:val="24"/>
          <w:lang w:eastAsia="zh-TW"/>
        </w:rPr>
        <w:t>Član 9</w:t>
      </w:r>
    </w:p>
    <w:p w:rsidR="00FC245D" w:rsidRPr="00CF49F0" w:rsidRDefault="00FC245D" w:rsidP="00FC245D">
      <w:pPr>
        <w:spacing w:after="0" w:line="240" w:lineRule="auto"/>
        <w:jc w:val="both"/>
        <w:rPr>
          <w:rFonts w:ascii="Times New Roman" w:hAnsi="Times New Roman" w:cs="Times New Roman"/>
          <w:color w:val="FF0000"/>
          <w:sz w:val="24"/>
          <w:szCs w:val="24"/>
          <w:lang w:val="sr-Latn-CS"/>
        </w:rPr>
      </w:pPr>
      <w:r w:rsidRPr="00CF49F0">
        <w:rPr>
          <w:rFonts w:ascii="Times New Roman" w:eastAsia="PMingLiU" w:hAnsi="Times New Roman" w:cs="Times New Roman"/>
          <w:sz w:val="24"/>
          <w:szCs w:val="24"/>
          <w:lang w:eastAsia="zh-TW"/>
        </w:rPr>
        <w:t xml:space="preserve">Ugovorne strane su saglasne da eventualne sporove povodom ovog Ugovora rješavaju </w:t>
      </w:r>
      <w:proofErr w:type="gramStart"/>
      <w:r w:rsidRPr="00CF49F0">
        <w:rPr>
          <w:rFonts w:ascii="Times New Roman" w:eastAsia="PMingLiU" w:hAnsi="Times New Roman" w:cs="Times New Roman"/>
          <w:sz w:val="24"/>
          <w:szCs w:val="24"/>
          <w:lang w:eastAsia="zh-TW"/>
        </w:rPr>
        <w:t>sporazumom.</w:t>
      </w:r>
      <w:r w:rsidRPr="00CF49F0">
        <w:rPr>
          <w:rFonts w:ascii="Times New Roman" w:hAnsi="Times New Roman" w:cs="Times New Roman"/>
          <w:sz w:val="24"/>
          <w:szCs w:val="24"/>
          <w:lang w:val="sr-Latn-CS"/>
        </w:rPr>
        <w:t>U</w:t>
      </w:r>
      <w:proofErr w:type="gramEnd"/>
      <w:r w:rsidRPr="00CF49F0">
        <w:rPr>
          <w:rFonts w:ascii="Times New Roman" w:hAnsi="Times New Roman" w:cs="Times New Roman"/>
          <w:sz w:val="24"/>
          <w:szCs w:val="24"/>
          <w:lang w:val="sr-Latn-CS"/>
        </w:rPr>
        <w:t xml:space="preserve"> protivnom, ugovara se nadležnost suda u Podgorici.</w:t>
      </w:r>
    </w:p>
    <w:p w:rsidR="00FC245D" w:rsidRPr="00CF49F0" w:rsidRDefault="00FC245D" w:rsidP="0094449D">
      <w:pPr>
        <w:spacing w:after="0" w:line="240" w:lineRule="auto"/>
        <w:rPr>
          <w:rFonts w:ascii="Times New Roman" w:eastAsia="PMingLiU" w:hAnsi="Times New Roman" w:cs="Times New Roman"/>
          <w:b/>
          <w:color w:val="000000"/>
          <w:sz w:val="24"/>
          <w:szCs w:val="24"/>
          <w:lang w:val="sr-Latn-CS" w:eastAsia="zh-TW"/>
        </w:rPr>
      </w:pP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sr-Latn-CS" w:eastAsia="zh-TW"/>
        </w:rPr>
      </w:pPr>
      <w:r w:rsidRPr="00CF49F0">
        <w:rPr>
          <w:rFonts w:ascii="Times New Roman" w:eastAsia="PMingLiU" w:hAnsi="Times New Roman" w:cs="Times New Roman"/>
          <w:b/>
          <w:color w:val="000000"/>
          <w:sz w:val="24"/>
          <w:szCs w:val="24"/>
          <w:lang w:val="sr-Latn-CS" w:eastAsia="zh-TW"/>
        </w:rPr>
        <w:t>ANTIKORUPCIJSKA KLAUZULA</w:t>
      </w:r>
    </w:p>
    <w:p w:rsidR="00FC245D" w:rsidRPr="00CF49F0" w:rsidRDefault="00FC245D" w:rsidP="00FC245D">
      <w:pPr>
        <w:spacing w:after="0" w:line="240" w:lineRule="auto"/>
        <w:jc w:val="center"/>
        <w:rPr>
          <w:rFonts w:ascii="Times New Roman" w:eastAsia="PMingLiU" w:hAnsi="Times New Roman" w:cs="Times New Roman"/>
          <w:b/>
          <w:color w:val="000000"/>
          <w:sz w:val="24"/>
          <w:szCs w:val="24"/>
          <w:lang w:val="sr-Latn-CS" w:eastAsia="zh-TW"/>
        </w:rPr>
      </w:pPr>
    </w:p>
    <w:p w:rsidR="00FC245D" w:rsidRPr="00CE1958" w:rsidRDefault="00800E1D" w:rsidP="00CE1958">
      <w:pPr>
        <w:spacing w:after="0" w:line="240" w:lineRule="auto"/>
        <w:jc w:val="center"/>
        <w:rPr>
          <w:rFonts w:ascii="Times New Roman" w:eastAsia="PMingLiU" w:hAnsi="Times New Roman" w:cs="Times New Roman"/>
          <w:b/>
          <w:color w:val="000000"/>
          <w:sz w:val="24"/>
          <w:szCs w:val="24"/>
          <w:lang w:val="sr-Latn-CS" w:eastAsia="zh-TW"/>
        </w:rPr>
      </w:pPr>
      <w:r>
        <w:rPr>
          <w:rFonts w:ascii="Times New Roman" w:eastAsia="PMingLiU" w:hAnsi="Times New Roman" w:cs="Times New Roman"/>
          <w:b/>
          <w:color w:val="000000"/>
          <w:sz w:val="24"/>
          <w:szCs w:val="24"/>
          <w:lang w:val="sr-Latn-CS" w:eastAsia="zh-TW"/>
        </w:rPr>
        <w:t>Član 10</w:t>
      </w:r>
    </w:p>
    <w:p w:rsidR="00FC245D" w:rsidRPr="00FE1D02" w:rsidRDefault="00FC245D" w:rsidP="00FE1D02">
      <w:pPr>
        <w:spacing w:before="43" w:after="0" w:line="240" w:lineRule="auto"/>
        <w:jc w:val="both"/>
        <w:rPr>
          <w:rFonts w:ascii="Times New Roman" w:hAnsi="Times New Roman" w:cs="Times New Roman"/>
          <w:sz w:val="24"/>
          <w:szCs w:val="24"/>
          <w:lang w:val="sr-Latn-CS" w:eastAsia="sr-Latn-CS"/>
        </w:rPr>
      </w:pPr>
      <w:r w:rsidRPr="00CF49F0">
        <w:rPr>
          <w:rFonts w:ascii="Times New Roman" w:hAnsi="Times New Roman" w:cs="Times New Roman"/>
          <w:sz w:val="24"/>
          <w:szCs w:val="24"/>
          <w:lang w:val="sr-Latn-CS" w:eastAsia="sr-Latn-CS"/>
        </w:rPr>
        <w:t xml:space="preserve">Ugovor o javnoj nabavci koji je zaključen uz kršenje antikorupcijskog pravila </w:t>
      </w:r>
      <w:r w:rsidRPr="00CF49F0">
        <w:rPr>
          <w:rFonts w:ascii="Times New Roman" w:hAnsi="Times New Roman" w:cs="Times New Roman"/>
          <w:iCs/>
          <w:color w:val="000000"/>
          <w:sz w:val="24"/>
          <w:szCs w:val="24"/>
        </w:rPr>
        <w:t xml:space="preserve">u smislu člana 15 stav 5 Zakona o javnim nabavkama („Službeni list CG“, br. 42/11, 57/14, 28/15 i 42/17) </w:t>
      </w:r>
      <w:r w:rsidR="00FE1D02">
        <w:rPr>
          <w:rFonts w:ascii="Times New Roman" w:hAnsi="Times New Roman" w:cs="Times New Roman"/>
          <w:sz w:val="24"/>
          <w:szCs w:val="24"/>
          <w:lang w:val="sr-Latn-CS" w:eastAsia="sr-Latn-CS"/>
        </w:rPr>
        <w:t>ništav je.</w:t>
      </w:r>
    </w:p>
    <w:p w:rsidR="00FC245D" w:rsidRPr="00CF49F0" w:rsidRDefault="00FC245D" w:rsidP="00FC245D">
      <w:pPr>
        <w:autoSpaceDE w:val="0"/>
        <w:autoSpaceDN w:val="0"/>
        <w:adjustRightInd w:val="0"/>
        <w:spacing w:after="0" w:line="240" w:lineRule="auto"/>
        <w:ind w:left="2880"/>
        <w:rPr>
          <w:rFonts w:ascii="Times New Roman" w:eastAsia="PMingLiU" w:hAnsi="Times New Roman" w:cs="Times New Roman"/>
          <w:b/>
          <w:bCs/>
          <w:sz w:val="24"/>
          <w:szCs w:val="24"/>
          <w:lang w:eastAsia="zh-TW"/>
        </w:rPr>
      </w:pPr>
      <w:r w:rsidRPr="00CF49F0">
        <w:rPr>
          <w:rFonts w:ascii="Times New Roman" w:eastAsia="PMingLiU" w:hAnsi="Times New Roman" w:cs="Times New Roman"/>
          <w:b/>
          <w:bCs/>
          <w:sz w:val="24"/>
          <w:szCs w:val="24"/>
          <w:lang w:eastAsia="zh-TW"/>
        </w:rPr>
        <w:t xml:space="preserve"> PRIMJERCI UGOVORA</w:t>
      </w:r>
    </w:p>
    <w:p w:rsidR="00FC245D" w:rsidRPr="00CF49F0" w:rsidRDefault="00FC245D" w:rsidP="00FC245D">
      <w:pPr>
        <w:keepNext/>
        <w:keepLines/>
        <w:spacing w:after="0"/>
        <w:jc w:val="center"/>
        <w:outlineLvl w:val="1"/>
        <w:rPr>
          <w:rFonts w:ascii="Times New Roman" w:eastAsia="Times New Roman" w:hAnsi="Times New Roman" w:cs="Times New Roman"/>
          <w:b/>
          <w:bCs/>
          <w:sz w:val="24"/>
          <w:szCs w:val="24"/>
          <w:lang w:val="sr-Latn-CS" w:eastAsia="zh-TW"/>
        </w:rPr>
      </w:pPr>
    </w:p>
    <w:p w:rsidR="00FC245D" w:rsidRPr="00CF49F0" w:rsidRDefault="00FC245D" w:rsidP="00FC58D1">
      <w:pPr>
        <w:keepNext/>
        <w:keepLines/>
        <w:spacing w:after="0"/>
        <w:jc w:val="center"/>
        <w:outlineLvl w:val="1"/>
        <w:rPr>
          <w:rFonts w:ascii="Times New Roman" w:eastAsia="Times New Roman" w:hAnsi="Times New Roman" w:cs="Times New Roman"/>
          <w:b/>
          <w:bCs/>
          <w:sz w:val="24"/>
          <w:szCs w:val="24"/>
          <w:lang w:val="sr-Latn-CS" w:eastAsia="zh-TW"/>
        </w:rPr>
      </w:pPr>
      <w:bookmarkStart w:id="57" w:name="_Toc491694639"/>
      <w:bookmarkStart w:id="58" w:name="_Toc506793374"/>
      <w:r w:rsidRPr="00CF49F0">
        <w:rPr>
          <w:rFonts w:ascii="Times New Roman" w:eastAsia="Times New Roman" w:hAnsi="Times New Roman" w:cs="Times New Roman"/>
          <w:b/>
          <w:bCs/>
          <w:sz w:val="24"/>
          <w:szCs w:val="24"/>
          <w:lang w:val="sr-Latn-CS" w:eastAsia="zh-TW"/>
        </w:rPr>
        <w:t xml:space="preserve">Član </w:t>
      </w:r>
      <w:bookmarkEnd w:id="57"/>
      <w:bookmarkEnd w:id="58"/>
      <w:r w:rsidR="00800E1D">
        <w:rPr>
          <w:rFonts w:ascii="Times New Roman" w:eastAsia="Times New Roman" w:hAnsi="Times New Roman" w:cs="Times New Roman"/>
          <w:b/>
          <w:bCs/>
          <w:sz w:val="24"/>
          <w:szCs w:val="24"/>
          <w:lang w:val="sr-Latn-CS" w:eastAsia="zh-TW"/>
        </w:rPr>
        <w:t>11</w:t>
      </w:r>
    </w:p>
    <w:p w:rsidR="00670486" w:rsidRPr="0094449D" w:rsidRDefault="00FC245D" w:rsidP="0094449D">
      <w:pPr>
        <w:spacing w:after="0" w:line="240" w:lineRule="auto"/>
        <w:jc w:val="both"/>
        <w:rPr>
          <w:rFonts w:ascii="Times New Roman" w:hAnsi="Times New Roman" w:cs="Times New Roman"/>
          <w:color w:val="000000"/>
          <w:sz w:val="24"/>
          <w:szCs w:val="24"/>
          <w:lang w:val="sl-SI"/>
        </w:rPr>
      </w:pPr>
      <w:r w:rsidRPr="00CF49F0">
        <w:rPr>
          <w:rFonts w:ascii="Times New Roman" w:hAnsi="Times New Roman" w:cs="Times New Roman"/>
          <w:color w:val="000000"/>
          <w:sz w:val="24"/>
          <w:szCs w:val="24"/>
          <w:lang w:val="sl-SI"/>
        </w:rPr>
        <w:t xml:space="preserve">Ovaj ugovor je pravno valjano zaključen i potpisan od dolje navedenih ovlašćenih zakonskih zastupnika strana ugovora i sačinjen je u 6 (šest) istovjetnih primjeraka, od kojih 4 (četiri) primjerka za Naručioca i  2 (dva) primjerka  za </w:t>
      </w:r>
      <w:r w:rsidR="0094449D">
        <w:rPr>
          <w:rFonts w:ascii="Times New Roman" w:hAnsi="Times New Roman" w:cs="Times New Roman"/>
          <w:color w:val="000000"/>
          <w:sz w:val="24"/>
          <w:szCs w:val="24"/>
          <w:lang w:val="sl-SI"/>
        </w:rPr>
        <w:t>Ponuđa</w:t>
      </w:r>
      <w:r w:rsidRPr="00CF49F0">
        <w:rPr>
          <w:rFonts w:ascii="Times New Roman" w:hAnsi="Times New Roman" w:cs="Times New Roman"/>
          <w:color w:val="000000"/>
          <w:sz w:val="24"/>
          <w:szCs w:val="24"/>
          <w:lang w:val="sl-SI"/>
        </w:rPr>
        <w:t>ča.</w:t>
      </w:r>
    </w:p>
    <w:p w:rsidR="00670486" w:rsidRDefault="00670486" w:rsidP="00670486">
      <w:pPr>
        <w:spacing w:after="0" w:line="240" w:lineRule="auto"/>
        <w:jc w:val="both"/>
        <w:rPr>
          <w:rFonts w:ascii="Times New Roman" w:hAnsi="Times New Roman" w:cs="Times New Roman"/>
          <w:b/>
          <w:bCs/>
          <w:color w:val="FF0000"/>
          <w:sz w:val="24"/>
          <w:szCs w:val="24"/>
        </w:rPr>
      </w:pPr>
    </w:p>
    <w:p w:rsidR="00670486" w:rsidRDefault="00670486" w:rsidP="00670486">
      <w:pPr>
        <w:spacing w:after="0" w:line="240" w:lineRule="auto"/>
        <w:jc w:val="both"/>
        <w:rPr>
          <w:rFonts w:ascii="Times New Roman" w:hAnsi="Times New Roman" w:cs="Times New Roman"/>
          <w:b/>
          <w:bCs/>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NARUČILAC</w:t>
      </w:r>
      <w:r>
        <w:rPr>
          <w:rFonts w:ascii="Times New Roman" w:hAnsi="Times New Roman" w:cs="Times New Roman"/>
          <w:b/>
          <w:bCs/>
          <w:color w:val="000000"/>
          <w:sz w:val="24"/>
          <w:szCs w:val="24"/>
        </w:rPr>
        <w:tab/>
      </w:r>
      <w:r>
        <w:rPr>
          <w:rFonts w:ascii="Times New Roman" w:hAnsi="Times New Roman" w:cs="Times New Roman"/>
          <w:color w:val="000000"/>
          <w:sz w:val="24"/>
          <w:szCs w:val="24"/>
        </w:rPr>
        <w:t xml:space="preserve">                                                            IZVRŠILAC</w:t>
      </w:r>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______________________________</w:t>
      </w:r>
    </w:p>
    <w:p w:rsidR="00670486" w:rsidRDefault="00670486" w:rsidP="00670486">
      <w:pPr>
        <w:spacing w:after="0" w:line="240" w:lineRule="auto"/>
        <w:jc w:val="both"/>
        <w:rPr>
          <w:rFonts w:ascii="Times New Roman" w:hAnsi="Times New Roman" w:cs="Times New Roman"/>
          <w:color w:val="000000"/>
          <w:sz w:val="24"/>
          <w:szCs w:val="24"/>
        </w:rPr>
      </w:pPr>
    </w:p>
    <w:p w:rsidR="00800E1D" w:rsidRDefault="00800E1D" w:rsidP="00681B42">
      <w:pPr>
        <w:spacing w:after="0" w:line="240" w:lineRule="auto"/>
        <w:rPr>
          <w:rFonts w:ascii="Times New Roman" w:hAnsi="Times New Roman" w:cs="Times New Roman"/>
          <w:b/>
          <w:bCs/>
          <w:color w:val="000000"/>
          <w:sz w:val="24"/>
          <w:szCs w:val="24"/>
        </w:rPr>
      </w:pPr>
    </w:p>
    <w:p w:rsidR="00670486" w:rsidRDefault="00670486" w:rsidP="00670486">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SAGLASAN SA </w:t>
      </w:r>
      <w:proofErr w:type="gramStart"/>
      <w:r>
        <w:rPr>
          <w:rFonts w:ascii="Times New Roman" w:hAnsi="Times New Roman" w:cs="Times New Roman"/>
          <w:b/>
          <w:bCs/>
          <w:color w:val="000000"/>
          <w:sz w:val="24"/>
          <w:szCs w:val="24"/>
        </w:rPr>
        <w:t>NACRTOM  UGOVORA</w:t>
      </w:r>
      <w:proofErr w:type="gramEnd"/>
    </w:p>
    <w:p w:rsidR="00670486" w:rsidRDefault="00670486" w:rsidP="00670486">
      <w:pPr>
        <w:spacing w:after="0" w:line="240" w:lineRule="auto"/>
        <w:jc w:val="both"/>
        <w:rPr>
          <w:rFonts w:ascii="Times New Roman" w:hAnsi="Times New Roman" w:cs="Times New Roman"/>
          <w:color w:val="000000"/>
          <w:sz w:val="24"/>
          <w:szCs w:val="24"/>
        </w:rPr>
      </w:pPr>
    </w:p>
    <w:p w:rsidR="00670486" w:rsidRDefault="00670486" w:rsidP="00670486">
      <w:pPr>
        <w:spacing w:after="0" w:line="240" w:lineRule="auto"/>
        <w:jc w:val="both"/>
        <w:rPr>
          <w:rFonts w:ascii="Times New Roman" w:hAnsi="Times New Roman" w:cs="Times New Roman"/>
          <w:sz w:val="24"/>
          <w:szCs w:val="24"/>
        </w:rPr>
      </w:pPr>
    </w:p>
    <w:p w:rsidR="00670486" w:rsidRDefault="00670486" w:rsidP="00670486">
      <w:pPr>
        <w:tabs>
          <w:tab w:val="left" w:pos="1950"/>
        </w:tabs>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Ovlašćeno lice ponuđača _______________________</w:t>
      </w:r>
    </w:p>
    <w:p w:rsidR="00670486" w:rsidRDefault="00670486" w:rsidP="00670486">
      <w:pPr>
        <w:spacing w:after="0" w:line="240" w:lineRule="auto"/>
        <w:ind w:right="336" w:firstLine="567"/>
        <w:jc w:val="right"/>
        <w:rPr>
          <w:rFonts w:ascii="Times New Roman" w:hAnsi="Times New Roman" w:cs="Times New Roman"/>
          <w:sz w:val="20"/>
          <w:szCs w:val="20"/>
        </w:rPr>
      </w:pPr>
      <w:r>
        <w:rPr>
          <w:rFonts w:ascii="Times New Roman" w:hAnsi="Times New Roman" w:cs="Times New Roman"/>
          <w:sz w:val="24"/>
          <w:szCs w:val="24"/>
        </w:rPr>
        <w:t>(</w:t>
      </w:r>
      <w:r>
        <w:rPr>
          <w:rFonts w:ascii="Times New Roman" w:hAnsi="Times New Roman" w:cs="Times New Roman"/>
          <w:sz w:val="20"/>
          <w:szCs w:val="20"/>
        </w:rPr>
        <w:t>ime, prezime i funkcija)</w:t>
      </w:r>
    </w:p>
    <w:p w:rsidR="00670486" w:rsidRDefault="00670486" w:rsidP="00670486">
      <w:pPr>
        <w:spacing w:after="0" w:line="240" w:lineRule="auto"/>
        <w:ind w:firstLine="567"/>
        <w:jc w:val="right"/>
        <w:rPr>
          <w:rFonts w:ascii="Times New Roman" w:hAnsi="Times New Roman" w:cs="Times New Roman"/>
          <w:sz w:val="24"/>
          <w:szCs w:val="24"/>
        </w:rPr>
      </w:pPr>
    </w:p>
    <w:p w:rsidR="00670486" w:rsidRDefault="00670486" w:rsidP="00670486">
      <w:pPr>
        <w:spacing w:after="0" w:line="240" w:lineRule="auto"/>
        <w:ind w:firstLine="567"/>
        <w:jc w:val="right"/>
        <w:rPr>
          <w:rFonts w:ascii="Times New Roman" w:hAnsi="Times New Roman" w:cs="Times New Roman"/>
          <w:sz w:val="24"/>
          <w:szCs w:val="24"/>
        </w:rPr>
      </w:pPr>
      <w:r>
        <w:rPr>
          <w:rFonts w:ascii="Times New Roman" w:hAnsi="Times New Roman" w:cs="Times New Roman"/>
          <w:sz w:val="24"/>
          <w:szCs w:val="24"/>
        </w:rPr>
        <w:t>_______________________</w:t>
      </w:r>
    </w:p>
    <w:p w:rsidR="00670486" w:rsidRDefault="00670486" w:rsidP="00670486">
      <w:pPr>
        <w:spacing w:after="0" w:line="240" w:lineRule="auto"/>
        <w:ind w:right="588"/>
        <w:jc w:val="right"/>
        <w:rPr>
          <w:rFonts w:ascii="Times New Roman" w:hAnsi="Times New Roman" w:cs="Times New Roman"/>
          <w:sz w:val="20"/>
          <w:szCs w:val="20"/>
        </w:rPr>
      </w:pPr>
      <w:r>
        <w:rPr>
          <w:rFonts w:ascii="Times New Roman" w:hAnsi="Times New Roman" w:cs="Times New Roman"/>
          <w:sz w:val="20"/>
          <w:szCs w:val="20"/>
        </w:rPr>
        <w:t>(svojeručni potpis)</w:t>
      </w:r>
    </w:p>
    <w:p w:rsidR="00C1600E" w:rsidRDefault="00C1600E" w:rsidP="00670486">
      <w:pPr>
        <w:spacing w:after="0" w:line="240" w:lineRule="auto"/>
        <w:ind w:right="588"/>
        <w:jc w:val="right"/>
        <w:rPr>
          <w:rFonts w:ascii="Times New Roman" w:hAnsi="Times New Roman" w:cs="Times New Roman"/>
          <w:sz w:val="20"/>
          <w:szCs w:val="20"/>
        </w:rPr>
      </w:pPr>
    </w:p>
    <w:p w:rsidR="00C1600E" w:rsidRDefault="00C1600E" w:rsidP="00670486">
      <w:pPr>
        <w:spacing w:after="0" w:line="240" w:lineRule="auto"/>
        <w:ind w:right="588"/>
        <w:jc w:val="right"/>
        <w:rPr>
          <w:rFonts w:ascii="Times New Roman" w:hAnsi="Times New Roman" w:cs="Times New Roman"/>
          <w:sz w:val="20"/>
          <w:szCs w:val="20"/>
        </w:rPr>
      </w:pPr>
    </w:p>
    <w:p w:rsidR="00BF3350" w:rsidRPr="00681B42" w:rsidRDefault="00681B42" w:rsidP="00681B42">
      <w:pPr>
        <w:tabs>
          <w:tab w:val="left" w:pos="1950"/>
        </w:tabs>
        <w:jc w:val="both"/>
        <w:rPr>
          <w:rFonts w:ascii="Times New Roman" w:hAnsi="Times New Roman" w:cs="Times New Roman"/>
          <w:i/>
          <w:iCs/>
          <w:color w:val="000000"/>
          <w:sz w:val="24"/>
          <w:szCs w:val="24"/>
        </w:rPr>
      </w:pPr>
      <w:r>
        <w:rPr>
          <w:rFonts w:ascii="Times New Roman" w:hAnsi="Times New Roman" w:cs="Times New Roman"/>
          <w:i/>
          <w:iCs/>
          <w:color w:val="000000"/>
          <w:sz w:val="24"/>
          <w:szCs w:val="24"/>
        </w:rPr>
        <w:t>Napomena: Konačni tekst ugovora o javnoj nabavci biće sačinjen u skladu sa članom 107 stav 2 Zakona o javnim nabavkama</w:t>
      </w:r>
      <w:r>
        <w:rPr>
          <w:rFonts w:ascii="Times New Roman" w:hAnsi="Times New Roman" w:cs="Times New Roman"/>
          <w:color w:val="000000"/>
          <w:sz w:val="24"/>
          <w:szCs w:val="24"/>
          <w:lang w:val="pl-PL"/>
        </w:rPr>
        <w:t xml:space="preserve"> nabavkama</w:t>
      </w:r>
      <w:r w:rsidRPr="000F06B2">
        <w:rPr>
          <w:rFonts w:ascii="Times New Roman" w:hAnsi="Times New Roman" w:cs="Times New Roman"/>
          <w:color w:val="000000"/>
          <w:sz w:val="24"/>
          <w:szCs w:val="24"/>
          <w:lang w:val="pl-PL"/>
        </w:rPr>
        <w:t xml:space="preserve"> („Službeni list CG”, br.</w:t>
      </w:r>
      <w:r>
        <w:rPr>
          <w:rFonts w:ascii="Times New Roman" w:hAnsi="Times New Roman" w:cs="Times New Roman"/>
          <w:i/>
          <w:iCs/>
          <w:color w:val="000000"/>
          <w:sz w:val="24"/>
          <w:szCs w:val="24"/>
          <w:lang w:val="pl-PL"/>
        </w:rPr>
        <w:t>42/11, 57/14, 28/15 i 42/17</w:t>
      </w:r>
      <w:r w:rsidRPr="00852493">
        <w:rPr>
          <w:rFonts w:ascii="Times New Roman" w:hAnsi="Times New Roman" w:cs="Times New Roman"/>
          <w:i/>
          <w:iCs/>
          <w:color w:val="000000"/>
          <w:sz w:val="24"/>
          <w:szCs w:val="24"/>
          <w:lang w:val="pl-PL"/>
        </w:rPr>
        <w:t>).</w:t>
      </w: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59" w:name="_Toc416180151"/>
      <w:bookmarkStart w:id="60" w:name="_Toc506793375"/>
      <w:r w:rsidRPr="00852493">
        <w:rPr>
          <w:i w:val="0"/>
          <w:iCs w:val="0"/>
          <w:u w:val="none"/>
        </w:rPr>
        <w:lastRenderedPageBreak/>
        <w:t>UPUTSTVO PONUĐAČIMA ZA SAČINJAVANJE I PODNOŠENJE PONUDE</w:t>
      </w:r>
      <w:bookmarkEnd w:id="59"/>
      <w:bookmarkEnd w:id="60"/>
    </w:p>
    <w:p w:rsidR="00AE46CF" w:rsidRPr="00852493" w:rsidRDefault="00AE46CF" w:rsidP="00AE46CF">
      <w:pPr>
        <w:autoSpaceDE w:val="0"/>
        <w:autoSpaceDN w:val="0"/>
        <w:adjustRightInd w:val="0"/>
        <w:spacing w:after="0" w:line="240" w:lineRule="auto"/>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color w:val="000000"/>
          <w:sz w:val="28"/>
          <w:szCs w:val="28"/>
        </w:rPr>
      </w:pPr>
      <w:r>
        <w:rPr>
          <w:rFonts w:ascii="Times New Roman" w:hAnsi="Times New Roman" w:cs="Times New Roman"/>
          <w:b/>
          <w:bCs/>
          <w:color w:val="000000"/>
          <w:sz w:val="28"/>
          <w:szCs w:val="28"/>
        </w:rPr>
        <w:t xml:space="preserve">I </w:t>
      </w:r>
      <w:r w:rsidRPr="00852493">
        <w:rPr>
          <w:rFonts w:ascii="Times New Roman" w:hAnsi="Times New Roman" w:cs="Times New Roman"/>
          <w:b/>
          <w:bCs/>
          <w:color w:val="000000"/>
          <w:sz w:val="28"/>
          <w:szCs w:val="28"/>
        </w:rPr>
        <w:t>NAČIN PRIPREMANJA PONUDE U PISANOJ FORMI</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CD21C5" w:rsidRDefault="00AE46CF" w:rsidP="00274DBB">
      <w:pPr>
        <w:pStyle w:val="ListParagraph"/>
        <w:numPr>
          <w:ilvl w:val="0"/>
          <w:numId w:val="5"/>
        </w:numPr>
        <w:autoSpaceDE w:val="0"/>
        <w:autoSpaceDN w:val="0"/>
        <w:adjustRightInd w:val="0"/>
        <w:spacing w:after="0" w:line="240" w:lineRule="auto"/>
        <w:jc w:val="both"/>
        <w:rPr>
          <w:rFonts w:ascii="Times New Roman" w:hAnsi="Times New Roman" w:cs="Times New Roman"/>
          <w:b/>
          <w:bCs/>
          <w:sz w:val="24"/>
          <w:szCs w:val="24"/>
          <w:u w:val="single"/>
        </w:rPr>
      </w:pPr>
      <w:r w:rsidRPr="00CD21C5">
        <w:rPr>
          <w:rFonts w:ascii="Times New Roman" w:hAnsi="Times New Roman" w:cs="Times New Roman"/>
          <w:b/>
          <w:bCs/>
          <w:sz w:val="24"/>
          <w:szCs w:val="24"/>
          <w:u w:val="single"/>
        </w:rPr>
        <w:t xml:space="preserve">Pripremanje i dostavljanje ponude </w:t>
      </w:r>
    </w:p>
    <w:p w:rsidR="00AE46CF" w:rsidRPr="00CD21C5" w:rsidRDefault="00AE46CF" w:rsidP="00AE46CF">
      <w:pPr>
        <w:pStyle w:val="ListParagraph"/>
        <w:autoSpaceDE w:val="0"/>
        <w:autoSpaceDN w:val="0"/>
        <w:adjustRightInd w:val="0"/>
        <w:spacing w:after="0" w:line="240" w:lineRule="auto"/>
        <w:ind w:left="92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radi učešća u postupku javne nabavke sačinjava i podnosi ponudu u skladu sa ovom tenderskom dokumentacijom.</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Ponuđač je dužan da ponudu pripremi kao jedinstvenu cjelinu i da svaku prvu stranicu svakog lista i ukupni broj listova ponude označi rednim brojem, osim garancije ponude, kataloga, fotografija, publikacija i slično</w:t>
      </w:r>
      <w:r>
        <w:rPr>
          <w:rFonts w:ascii="Times New Roman" w:hAnsi="Times New Roman" w:cs="Times New Roman"/>
          <w:sz w:val="24"/>
          <w:szCs w:val="24"/>
        </w:rPr>
        <w:t>.</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Dokumenta koja sačinjava ponuđač, a koja čine sastavni dio ponude moraju biti potpisana od strane ovlašćenog lica ponuđača ili lica koje on ovlasti.</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mora biti povezana jednim jemstvenikom tako da se ne mogu naknadno ubacivati, odstranjivati ili zamjenjivati pojedinačni listovi, a da se pri tome ne ošteti list ponude.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Ponuda i uzorci zahtijevani tenderskom dokumentacijom dostavljaju se u odgovarajućem zatvorenom omotu (koverat, paket i slično) na način da se prilikom otvaranja ponude može sa sigurnošću utvrditi da se prvi put otvara.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Na omotu ponude navodi se: ponuda, broj tenderske dokumentacije, naziv i sjedište naručioca, naziv, sjedište, odnosno ime i adresa ponuđača i tekst: "Ne otvaraj prije javnog otvaranja ponuda".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U slučaju podnošenja zajedničke ponude, na omotu je potrebno naznačiti da se radi o zajedničkoj ponudi i navesti puni naziv ponuđača i adresu na koju će ponuda biti vraćena u slučaju da je neblagovremena.</w:t>
      </w:r>
    </w:p>
    <w:p w:rsidR="00AE46CF" w:rsidRPr="00CD21C5" w:rsidRDefault="00AE46CF" w:rsidP="00AE46CF">
      <w:pPr>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Ponuđač je dužan da ponudu sačini na obrascima iz tenderske dokumentacije uz mogućnost korišćenja svog memoranduma. </w:t>
      </w:r>
    </w:p>
    <w:p w:rsidR="00AE46CF" w:rsidRPr="00BD1CF1" w:rsidRDefault="00AE46CF" w:rsidP="00274DBB">
      <w:pPr>
        <w:pStyle w:val="ListParagraph"/>
        <w:numPr>
          <w:ilvl w:val="0"/>
          <w:numId w:val="3"/>
        </w:numPr>
        <w:jc w:val="both"/>
        <w:rPr>
          <w:rFonts w:ascii="Times New Roman" w:hAnsi="Times New Roman" w:cs="Times New Roman"/>
          <w:b/>
          <w:bCs/>
          <w:color w:val="000000"/>
          <w:sz w:val="24"/>
          <w:szCs w:val="24"/>
          <w:u w:val="single"/>
        </w:rPr>
      </w:pPr>
      <w:r w:rsidRPr="00BD1CF1">
        <w:rPr>
          <w:rFonts w:ascii="Times New Roman" w:hAnsi="Times New Roman" w:cs="Times New Roman"/>
          <w:b/>
          <w:bCs/>
          <w:color w:val="000000"/>
          <w:sz w:val="24"/>
          <w:szCs w:val="24"/>
          <w:u w:val="single"/>
        </w:rPr>
        <w:t>Pripremanje ponude u slučaju zaključivanja okvirnog sporazuma</w:t>
      </w:r>
    </w:p>
    <w:p w:rsidR="00AE46CF" w:rsidRPr="00BD1CF1" w:rsidRDefault="00AE46CF" w:rsidP="00AE46CF">
      <w:pPr>
        <w:ind w:firstLine="567"/>
        <w:jc w:val="both"/>
        <w:rPr>
          <w:rFonts w:ascii="Times New Roman" w:hAnsi="Times New Roman" w:cs="Times New Roman"/>
          <w:color w:val="FF0000"/>
          <w:sz w:val="24"/>
          <w:szCs w:val="24"/>
        </w:rPr>
      </w:pPr>
      <w:r w:rsidRPr="00BD1CF1">
        <w:rPr>
          <w:rFonts w:ascii="Times New Roman" w:hAnsi="Times New Roman" w:cs="Times New Roman"/>
          <w:color w:val="000000"/>
          <w:sz w:val="24"/>
          <w:szCs w:val="24"/>
        </w:rPr>
        <w:t>Ako je tenderskom dokumentacijom predviđeno zaključivanje okvirnog sporazuma ponuđač priprema i podnosi ponudu u odnosu na opis, tehničku specifikaciju i procijenjenu vrijednost predmeta nabavke predviđene za prvu godinu, odnosno prvi ugovor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u w:val="single"/>
        </w:rPr>
        <w:t xml:space="preserve">3. </w:t>
      </w:r>
      <w:r w:rsidRPr="00852493">
        <w:rPr>
          <w:rFonts w:ascii="Times New Roman" w:hAnsi="Times New Roman" w:cs="Times New Roman"/>
          <w:b/>
          <w:bCs/>
          <w:sz w:val="24"/>
          <w:szCs w:val="24"/>
          <w:u w:val="single"/>
        </w:rPr>
        <w:t>Način pripremanja ponude po partijama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može da podnese ponudu za jednu ili više partija pod uslovom da se ponuda odnosi na najmanje jednu partiju.</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Ako ponuđač podnosi ponudu za više ili sve partije, ponuda mora biti pripremljena kao jedna cjelina tako da se može ocjenjivati za svaku partiju posebno, na način što se dokazi koji se odnose na sve partije</w:t>
      </w:r>
      <w:r>
        <w:rPr>
          <w:rFonts w:ascii="Times New Roman" w:hAnsi="Times New Roman" w:cs="Times New Roman"/>
          <w:sz w:val="24"/>
          <w:szCs w:val="24"/>
        </w:rPr>
        <w:t xml:space="preserve">, </w:t>
      </w:r>
      <w:r w:rsidRPr="00CD21C5">
        <w:rPr>
          <w:rFonts w:ascii="Times New Roman" w:hAnsi="Times New Roman" w:cs="Times New Roman"/>
          <w:sz w:val="24"/>
          <w:szCs w:val="24"/>
        </w:rPr>
        <w:t>osim garancije ponude, kataloga, fotografija, publikacija i slično,</w:t>
      </w:r>
      <w:r w:rsidRPr="00852493">
        <w:rPr>
          <w:rFonts w:ascii="Times New Roman" w:hAnsi="Times New Roman" w:cs="Times New Roman"/>
          <w:sz w:val="24"/>
          <w:szCs w:val="24"/>
        </w:rPr>
        <w:t xml:space="preserve"> podnose zajedno u jednom primjerku u ponudi za prvu partiju za koju učestvuje, a dokazi koji se odnose samo na određenu/e partiju/e podnose se za svaku partiju posebno.</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katalozi, fotografije, publikacije i slično prilažu se u ponudi nakon dokumenata za zadnju partiju na kojoj se učestvuje.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b/>
          <w:bCs/>
          <w:sz w:val="24"/>
          <w:szCs w:val="24"/>
          <w:u w:val="single"/>
        </w:rPr>
        <w:t xml:space="preserve">4. </w:t>
      </w:r>
      <w:r w:rsidRPr="00852493">
        <w:rPr>
          <w:rFonts w:ascii="Times New Roman" w:hAnsi="Times New Roman" w:cs="Times New Roman"/>
          <w:b/>
          <w:bCs/>
          <w:sz w:val="24"/>
          <w:szCs w:val="24"/>
          <w:u w:val="single"/>
        </w:rPr>
        <w:t xml:space="preserve">Način pripremanja zajedničke ponude </w:t>
      </w:r>
    </w:p>
    <w:p w:rsidR="00AE46CF"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Ponudu može da podnese grupa ponuđača (zajednička ponuda), koji su neograničeno solidarno odgovorni za ponudu i obaveze iz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lastRenderedPageBreak/>
        <w:t xml:space="preserve">Ponuđač koji je samostalno podnio ponudu ne može istovremeno da učestvuje u zajedničkoj ponudi ili kao podizvođač, odnosno podugovarač drugog ponuđača.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 dostaviti ugovor o zajedničkom nastupanju kojim se: određuje vodeći ponuđač - nosilac ponude;  određuje dio predmeta nabavke koji će realizovati svaki od podnosilaca ponude i njihovo procentualno učešće u finansijskom dijelu ponude; prihvata neograničena solidarna odgovornost za ponudu i obaveze iz ugovora o javnoj nabavci i uređuju međusobna prava i obaveze podnosilaca zajedničke ponude (određuje podnosilac zajedničke ponude čije će ovlašćeno lice potpisati finansijski dio ponude, nacrt ugovora o javnoj nabavci i nacrt okvirnog sporazuma i čijim pečatom, žigom ili sličnim znakom će se ovjeriti ovi  dokumenti i označiti svaka prva stranica svakog lista ponude; određuje podnosilac zajedničke ponude koji će obezbijediti garanciju ponude i druga sredstva finansijskog obezbjeđenja; određuje podnosilac zajedničke ponude koji će izdavati i podnositi naručiocu račune/fakture i druga dokumenta za plaćanje i na čiji račun će naručilac vršiti plaćanje i dr</w:t>
      </w:r>
      <w:r>
        <w:rPr>
          <w:rFonts w:ascii="Times New Roman" w:hAnsi="Times New Roman" w:cs="Times New Roman"/>
          <w:sz w:val="24"/>
          <w:szCs w:val="24"/>
        </w:rPr>
        <w:t>ugo</w:t>
      </w:r>
      <w:r w:rsidRPr="00852493">
        <w:rPr>
          <w:rFonts w:ascii="Times New Roman" w:hAnsi="Times New Roman" w:cs="Times New Roman"/>
          <w:sz w:val="24"/>
          <w:szCs w:val="24"/>
        </w:rPr>
        <w:t>). Ugovorom o zajedničkom nastupanju može se odrediti naziv ovog ponuđača.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zajedničkoj ponudi se moraju navesti imena i stručne kvalifikacije lica koja će biti odgovorna za izvršenje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5. </w:t>
      </w:r>
      <w:r w:rsidRPr="00852493">
        <w:rPr>
          <w:rFonts w:ascii="Times New Roman" w:hAnsi="Times New Roman" w:cs="Times New Roman"/>
          <w:b/>
          <w:bCs/>
          <w:sz w:val="24"/>
          <w:szCs w:val="24"/>
          <w:u w:val="single"/>
        </w:rPr>
        <w:t xml:space="preserve">Način pripremanja ponude sa </w:t>
      </w:r>
      <w:r>
        <w:rPr>
          <w:rFonts w:ascii="Times New Roman" w:hAnsi="Times New Roman" w:cs="Times New Roman"/>
          <w:b/>
          <w:bCs/>
          <w:sz w:val="24"/>
          <w:szCs w:val="24"/>
          <w:u w:val="single"/>
        </w:rPr>
        <w:t>podugovaračem</w:t>
      </w:r>
      <w:r w:rsidRPr="00852493">
        <w:rPr>
          <w:rFonts w:ascii="Times New Roman" w:hAnsi="Times New Roman" w:cs="Times New Roman"/>
          <w:b/>
          <w:bCs/>
          <w:sz w:val="24"/>
          <w:szCs w:val="24"/>
          <w:u w:val="single"/>
        </w:rPr>
        <w:t>/podizvođačem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izvršenje određenih poslova iz ugovora o javnoj nabavci povjeri podugovaraču ili podizvođaču.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Učešće svih podugovorača ili podizvođača u izvršenju javne nabavke ne može da bude veće od 30% od ukupne vrijednosti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je dužan da, na zahtjev naručioca, omogući uvid u dokumentaciju podugovarača ili podizvođača, odnosno pruži druge dokaze radi utvrđivanja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u potpunosti odgovara naručiocu za izvršenje ugovorene javne nabavke, bez obzira na broj podugovarača ili podizvođača.</w:t>
      </w:r>
    </w:p>
    <w:p w:rsidR="00AE46CF" w:rsidRPr="00852493" w:rsidRDefault="00AE46CF" w:rsidP="00AE46CF">
      <w:pPr>
        <w:autoSpaceDE w:val="0"/>
        <w:autoSpaceDN w:val="0"/>
        <w:adjustRightInd w:val="0"/>
        <w:spacing w:after="0" w:line="240" w:lineRule="auto"/>
        <w:jc w:val="both"/>
        <w:rPr>
          <w:rFonts w:ascii="Times New Roman" w:hAnsi="Times New Roman" w:cs="Times New Roman"/>
          <w:b/>
          <w:bCs/>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b/>
          <w:bCs/>
          <w:sz w:val="24"/>
          <w:szCs w:val="24"/>
          <w:u w:val="single"/>
        </w:rPr>
        <w:t xml:space="preserve">6. </w:t>
      </w:r>
      <w:r w:rsidRPr="00852493">
        <w:rPr>
          <w:rFonts w:ascii="Times New Roman" w:hAnsi="Times New Roman" w:cs="Times New Roman"/>
          <w:b/>
          <w:bCs/>
          <w:sz w:val="24"/>
          <w:szCs w:val="24"/>
          <w:u w:val="single"/>
        </w:rPr>
        <w:t xml:space="preserve">Sukob interesa kod pripremanja zajedničke ponude i ponude sa </w:t>
      </w:r>
      <w:proofErr w:type="gramStart"/>
      <w:r>
        <w:rPr>
          <w:rFonts w:ascii="Times New Roman" w:hAnsi="Times New Roman" w:cs="Times New Roman"/>
          <w:b/>
          <w:bCs/>
          <w:sz w:val="24"/>
          <w:szCs w:val="24"/>
          <w:u w:val="single"/>
        </w:rPr>
        <w:t xml:space="preserve">podugovaračem </w:t>
      </w:r>
      <w:r w:rsidRPr="00852493">
        <w:rPr>
          <w:rFonts w:ascii="Times New Roman" w:hAnsi="Times New Roman" w:cs="Times New Roman"/>
          <w:b/>
          <w:bCs/>
          <w:sz w:val="24"/>
          <w:szCs w:val="24"/>
          <w:u w:val="single"/>
        </w:rPr>
        <w:t xml:space="preserve"> /</w:t>
      </w:r>
      <w:proofErr w:type="gramEnd"/>
      <w:r w:rsidRPr="00852493">
        <w:rPr>
          <w:rFonts w:ascii="Times New Roman" w:hAnsi="Times New Roman" w:cs="Times New Roman"/>
          <w:b/>
          <w:bCs/>
          <w:sz w:val="24"/>
          <w:szCs w:val="24"/>
          <w:u w:val="single"/>
        </w:rPr>
        <w:t xml:space="preserve"> podizvođačem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smislu člana 17 stav 1 tačka 6 Zakona o javnim nabavkama sukob interesa na strani ponuđača postoji ako lice u istom postupku javne nabavke učestvuje kao član više zajedničkih ponuda ili kao podugovarač, odnosno podizvođač učestvuje u više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7. </w:t>
      </w:r>
      <w:r w:rsidRPr="00852493">
        <w:rPr>
          <w:rFonts w:ascii="Times New Roman" w:hAnsi="Times New Roman" w:cs="Times New Roman"/>
          <w:b/>
          <w:bCs/>
          <w:color w:val="000000"/>
          <w:sz w:val="24"/>
          <w:szCs w:val="24"/>
          <w:u w:val="single"/>
        </w:rPr>
        <w:t xml:space="preserve">Način pripremanja ponude kada je u predmjeru radova ili tehničkoj specifikaciji naveden </w:t>
      </w:r>
      <w:r>
        <w:rPr>
          <w:rFonts w:ascii="Times New Roman" w:hAnsi="Times New Roman" w:cs="Times New Roman"/>
          <w:b/>
          <w:bCs/>
          <w:color w:val="000000"/>
          <w:sz w:val="24"/>
          <w:szCs w:val="24"/>
          <w:u w:val="single"/>
        </w:rPr>
        <w:t>robni</w:t>
      </w:r>
      <w:r w:rsidRPr="00852493">
        <w:rPr>
          <w:rFonts w:ascii="Times New Roman" w:hAnsi="Times New Roman" w:cs="Times New Roman"/>
          <w:b/>
          <w:bCs/>
          <w:color w:val="000000"/>
          <w:sz w:val="24"/>
          <w:szCs w:val="24"/>
          <w:u w:val="single"/>
        </w:rPr>
        <w:t xml:space="preserve"> znak, patent, tip ili posebno porijeklo robe, usluge ili radova uz naznaku “ili ekvivalentno”</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Ako je naručilac u predmjeru radova ili tehničkoj specifikaciji za određenu stavku/e naveo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uz naznaku “ili ekvivalentno”, ponuđač je dužan da u ponudi tačno navede koji </w:t>
      </w:r>
      <w:r>
        <w:rPr>
          <w:rFonts w:ascii="Times New Roman" w:hAnsi="Times New Roman" w:cs="Times New Roman"/>
          <w:color w:val="000000"/>
          <w:sz w:val="24"/>
          <w:szCs w:val="24"/>
        </w:rPr>
        <w:t>robni</w:t>
      </w:r>
      <w:r w:rsidRPr="00852493">
        <w:rPr>
          <w:rFonts w:ascii="Times New Roman" w:hAnsi="Times New Roman" w:cs="Times New Roman"/>
          <w:color w:val="000000"/>
          <w:sz w:val="24"/>
          <w:szCs w:val="24"/>
        </w:rPr>
        <w:t xml:space="preserve"> znak, patent, tip ili proizvođač nudi.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D03F86">
        <w:rPr>
          <w:rFonts w:ascii="Times New Roman" w:hAnsi="Times New Roman" w:cs="Times New Roman"/>
          <w:color w:val="000000"/>
          <w:sz w:val="24"/>
          <w:szCs w:val="24"/>
        </w:rPr>
        <w:t>U odnosu na zahtjeve za tehničke karakteristike ili specifikacije utvrđene tenderskom dokumentacijom ponuđači mogu ponuditi ekvivalentna rješenja zahtjevima iz standarda uz podnošenje dokaza o ekvivalentnosti.</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8. </w:t>
      </w:r>
      <w:r w:rsidRPr="00852493">
        <w:rPr>
          <w:rFonts w:ascii="Times New Roman" w:hAnsi="Times New Roman" w:cs="Times New Roman"/>
          <w:b/>
          <w:bCs/>
          <w:color w:val="000000"/>
          <w:sz w:val="24"/>
          <w:szCs w:val="24"/>
          <w:u w:val="single"/>
        </w:rPr>
        <w:t>Oblik i način dostavljanja dokaza o ispunjenosti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Dokazi o ispunjenosti uslova za učešće u postupku javne nabavke i drugi dokazi traženi tenderskom dokumentacijom, mogu se dostaviti u originalu, ovjerenoj kopiji, neovjerenoj kopiji ili u elektronskoj formi.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Ponuđač čija je ponuda izabrana kao najpovoljnija dužan je da prije zaključivanja ugovora o javnoj nabavci dostavi original ili ovjerenu kopiju dokaza o ispunjavanju uslova za učešće u postupku javne nabavke.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ponuđač čija je ponuda izabrana kao najpovoljnija ne dostavi originale ili ovjerene kopije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slučaju žalbenog postupka ponuđač čija se vjerodostojnost dokaza osporava dužan je da dostavi original ili ovjerenu kopiju osporenog dokaza, a ako ne dostavi original ili ovjerenu kopiju osporenog dokaza njegova ponuda će se smatrati neispravnom.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dostaviti dokaze o kvalitetu (sertifikate, odnosno licence i druge dokaze o ispunjavanju kvaliteta) izdate od ovlašćenih organa država članica Evropske </w:t>
      </w:r>
      <w:r>
        <w:rPr>
          <w:rFonts w:ascii="Times New Roman" w:hAnsi="Times New Roman" w:cs="Times New Roman"/>
          <w:color w:val="000000"/>
          <w:sz w:val="24"/>
          <w:szCs w:val="24"/>
        </w:rPr>
        <w:t>u</w:t>
      </w:r>
      <w:r w:rsidRPr="00852493">
        <w:rPr>
          <w:rFonts w:ascii="Times New Roman" w:hAnsi="Times New Roman" w:cs="Times New Roman"/>
          <w:color w:val="000000"/>
          <w:sz w:val="24"/>
          <w:szCs w:val="24"/>
        </w:rPr>
        <w:t>nije ili drugih država, kao ekvivalentne dokaz</w:t>
      </w:r>
      <w:r>
        <w:rPr>
          <w:rFonts w:ascii="Times New Roman" w:hAnsi="Times New Roman" w:cs="Times New Roman"/>
          <w:color w:val="000000"/>
          <w:sz w:val="24"/>
          <w:szCs w:val="24"/>
        </w:rPr>
        <w:t>e</w:t>
      </w:r>
      <w:r w:rsidRPr="00852493">
        <w:rPr>
          <w:rFonts w:ascii="Times New Roman" w:hAnsi="Times New Roman" w:cs="Times New Roman"/>
          <w:color w:val="000000"/>
          <w:sz w:val="24"/>
          <w:szCs w:val="24"/>
        </w:rPr>
        <w:t xml:space="preserve"> u skladu sa zakonom </w:t>
      </w:r>
      <w:proofErr w:type="gramStart"/>
      <w:r w:rsidRPr="00852493">
        <w:rPr>
          <w:rFonts w:ascii="Times New Roman" w:hAnsi="Times New Roman" w:cs="Times New Roman"/>
          <w:color w:val="000000"/>
          <w:sz w:val="24"/>
          <w:szCs w:val="24"/>
        </w:rPr>
        <w:t>i  zahtjevom</w:t>
      </w:r>
      <w:proofErr w:type="gramEnd"/>
      <w:r w:rsidRPr="00852493">
        <w:rPr>
          <w:rFonts w:ascii="Times New Roman" w:hAnsi="Times New Roman" w:cs="Times New Roman"/>
          <w:color w:val="000000"/>
          <w:sz w:val="24"/>
          <w:szCs w:val="24"/>
        </w:rPr>
        <w:t xml:space="preserve"> naručioca. Ponuđač može dostaviti dokaz o kvalitetu u drugom obliku, ako pruži dokaz o tome da nema mogućnost ili pravo na traženje tog dokaza.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Dokazi sačinjeni na jeziku koji nije jezik ponude, dostavljaju se na jeziku na kojem su sačinjeni i u prevodu na jezik ponude od strane ovlašćenog sudskog tumača, osim za djelove ponude za koje je tenderskom dokumentacijom predviđeno da se mogu dostaviti na jeziku koji nije jezik ponude.</w:t>
      </w:r>
    </w:p>
    <w:p w:rsidR="00AE46CF"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9. </w:t>
      </w:r>
      <w:r w:rsidRPr="00852493">
        <w:rPr>
          <w:rFonts w:ascii="Times New Roman" w:hAnsi="Times New Roman" w:cs="Times New Roman"/>
          <w:b/>
          <w:bCs/>
          <w:sz w:val="24"/>
          <w:szCs w:val="24"/>
          <w:u w:val="single"/>
          <w:lang w:val="sr-Latn-CS"/>
        </w:rPr>
        <w:t xml:space="preserve">Dokazivanje uslova od strane podnosilaca zajedničke ponude </w:t>
      </w:r>
    </w:p>
    <w:p w:rsidR="00AE46CF" w:rsidRPr="00852493" w:rsidRDefault="00AE46CF" w:rsidP="00AE46CF">
      <w:pPr>
        <w:spacing w:after="0" w:line="240" w:lineRule="auto"/>
        <w:ind w:firstLine="567"/>
        <w:jc w:val="both"/>
        <w:rPr>
          <w:rFonts w:ascii="Times New Roman" w:hAnsi="Times New Roman" w:cs="Times New Roman"/>
          <w:b/>
          <w:bCs/>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lang w:val="sr-Latn-CS"/>
        </w:rPr>
        <w:t>Svaki podnosilac zajedničke ponude mora u ponudi dokazati da ispunjava obavezne uslove: da</w:t>
      </w:r>
      <w:r w:rsidRPr="00852493">
        <w:rPr>
          <w:rFonts w:ascii="Times New Roman" w:hAnsi="Times New Roman" w:cs="Times New Roman"/>
          <w:sz w:val="24"/>
          <w:szCs w:val="24"/>
        </w:rPr>
        <w:t xml:space="preserve"> je upisan u registar kod organa</w:t>
      </w:r>
      <w:r w:rsidRPr="00852493">
        <w:rPr>
          <w:rFonts w:ascii="Times New Roman" w:hAnsi="Times New Roman" w:cs="Times New Roman"/>
          <w:color w:val="000000"/>
          <w:sz w:val="24"/>
          <w:szCs w:val="24"/>
        </w:rPr>
        <w:t xml:space="preserve"> nadležnog za registraciju privrednih subjekata;da je uredno izvršio sve obaveze po osnovu poreza i doprinosa u skladu sa zakonom, odnosno propisima države u kojoj ima sjedište; da on odnosno njegov zakonski zastupnik nije pravosnažno osuđivan za neko od krivičnih djela organizovanog kriminala sa elementima korupcije, pranja novca i prevare.</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sz w:val="24"/>
          <w:szCs w:val="24"/>
        </w:rPr>
        <w:t xml:space="preserve">Obavezni uslov </w:t>
      </w:r>
      <w:r w:rsidRPr="00852493">
        <w:rPr>
          <w:rFonts w:ascii="Times New Roman" w:hAnsi="Times New Roman" w:cs="Times New Roman"/>
          <w:sz w:val="24"/>
          <w:szCs w:val="24"/>
          <w:lang w:val="sr-Latn-CS"/>
        </w:rPr>
        <w:t>da</w:t>
      </w:r>
      <w:r w:rsidRPr="00852493">
        <w:rPr>
          <w:rFonts w:ascii="Times New Roman" w:hAnsi="Times New Roman" w:cs="Times New Roman"/>
          <w:sz w:val="24"/>
          <w:szCs w:val="24"/>
        </w:rPr>
        <w:t xml:space="preserve"> ima</w:t>
      </w:r>
      <w:r w:rsidRPr="00852493">
        <w:rPr>
          <w:rFonts w:ascii="Times New Roman" w:hAnsi="Times New Roman" w:cs="Times New Roman"/>
          <w:color w:val="000000"/>
          <w:sz w:val="24"/>
          <w:szCs w:val="24"/>
        </w:rPr>
        <w:t xml:space="preserve"> dozvolu, licencu, odobrenje ili drugi akt za obavljanje djelatnosti koja je predmet javne nabavke mora da dokaže da ispunjava podnosilac zajedničke ponude koji je ugovorom o zajedničkom nastupu određen za izvršenje dijela predmeta javne nabavke za koji je Tenderskom dokumentacijom predviđena obaveza dostavljanja licence, odobrenja ili drugog akta.</w:t>
      </w:r>
    </w:p>
    <w:p w:rsidR="00AE46CF" w:rsidRPr="00852493" w:rsidRDefault="00AE46CF" w:rsidP="00AE46CF">
      <w:pPr>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Fakultativne uslove predviđene Tenderskom dokumentacijom u pogledu ekonomsko – finansijske sposobnosti i stručno – tehničke osposobljenosti podnosioci zajedničke ponude su dužni da ispune zajednički i mogu da koriste kapacitete drugog podnosiosa iz zajedničke ponude.</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r>
        <w:rPr>
          <w:rFonts w:ascii="Times New Roman" w:hAnsi="Times New Roman" w:cs="Times New Roman"/>
          <w:b/>
          <w:bCs/>
          <w:sz w:val="24"/>
          <w:szCs w:val="24"/>
          <w:u w:val="single"/>
          <w:lang w:val="sr-Latn-CS"/>
        </w:rPr>
        <w:t xml:space="preserve">10. </w:t>
      </w:r>
      <w:r w:rsidRPr="00852493">
        <w:rPr>
          <w:rFonts w:ascii="Times New Roman" w:hAnsi="Times New Roman" w:cs="Times New Roman"/>
          <w:b/>
          <w:bCs/>
          <w:sz w:val="24"/>
          <w:szCs w:val="24"/>
          <w:u w:val="single"/>
          <w:lang w:val="sr-Latn-CS"/>
        </w:rPr>
        <w:t>Dokazivanje uslova preko podugovarača/podizvođača i drugog pravnog i fizičkog lica</w:t>
      </w:r>
    </w:p>
    <w:p w:rsidR="00AE46CF" w:rsidRPr="00852493" w:rsidRDefault="00AE46CF" w:rsidP="00AE46CF">
      <w:pPr>
        <w:spacing w:after="0" w:line="240" w:lineRule="auto"/>
        <w:ind w:firstLine="567"/>
        <w:jc w:val="both"/>
        <w:rPr>
          <w:rFonts w:ascii="Times New Roman" w:hAnsi="Times New Roman" w:cs="Times New Roman"/>
          <w:b/>
          <w:bCs/>
          <w:color w:val="FF0000"/>
          <w:sz w:val="24"/>
          <w:szCs w:val="24"/>
          <w:lang w:val="sr-Latn-CS"/>
        </w:rPr>
      </w:pP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lang w:val="sr-Latn-CS"/>
        </w:rPr>
        <w:t xml:space="preserve">Ponuđač može ispunjenost uslova u pogledu posjedovanja </w:t>
      </w:r>
      <w:r w:rsidRPr="00852493">
        <w:rPr>
          <w:rFonts w:ascii="Times New Roman" w:hAnsi="Times New Roman" w:cs="Times New Roman"/>
          <w:sz w:val="24"/>
          <w:szCs w:val="24"/>
        </w:rPr>
        <w:t>dozvole, licence, odobrenja ili drugog akta za obavljanje djelatnosti koja je predmet javne nabavke i u pogledu stručno – tehničke i kadrovske osposobljenosti dokazati preko podugovarača, odnosno podizvođača.</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rPr>
        <w:t>Ponuđač može stručno – tehničku i kadrovsku osposobljenost dokazati korišćenjem kapaciteta drugog pravnog i fizičkog lica ukoliko su mu stavljeni na raspolaganje, u skladu sa zakonom.</w:t>
      </w:r>
    </w:p>
    <w:p w:rsidR="00AE46CF" w:rsidRPr="00371360" w:rsidRDefault="00AE46CF" w:rsidP="00AE46CF">
      <w:pPr>
        <w:shd w:val="clear" w:color="auto" w:fill="FFFFFF"/>
        <w:autoSpaceDE w:val="0"/>
        <w:autoSpaceDN w:val="0"/>
        <w:adjustRightInd w:val="0"/>
        <w:spacing w:after="0" w:line="240" w:lineRule="auto"/>
        <w:ind w:left="567"/>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 xml:space="preserve">11. </w:t>
      </w:r>
      <w:r w:rsidRPr="00371360">
        <w:rPr>
          <w:rFonts w:ascii="Times New Roman" w:hAnsi="Times New Roman" w:cs="Times New Roman"/>
          <w:b/>
          <w:bCs/>
          <w:color w:val="000000"/>
          <w:sz w:val="24"/>
          <w:szCs w:val="24"/>
          <w:u w:val="single"/>
        </w:rPr>
        <w:t>Sredstva finansijskog obezbjeđenja - garancije</w:t>
      </w:r>
    </w:p>
    <w:p w:rsidR="00AE46CF" w:rsidRPr="00852493" w:rsidRDefault="00AE46CF" w:rsidP="00AE46CF">
      <w:pPr>
        <w:spacing w:after="0" w:line="240" w:lineRule="auto"/>
        <w:ind w:firstLine="567"/>
        <w:jc w:val="both"/>
        <w:rPr>
          <w:rFonts w:ascii="Times New Roman" w:hAnsi="Times New Roman" w:cs="Times New Roman"/>
          <w:b/>
          <w:bCs/>
          <w:sz w:val="24"/>
          <w:szCs w:val="24"/>
          <w:u w:val="single"/>
          <w:lang w:val="sr-Latn-CS"/>
        </w:rPr>
      </w:pPr>
    </w:p>
    <w:p w:rsidR="00AE46CF" w:rsidRPr="00CD21C5" w:rsidRDefault="00AE46CF" w:rsidP="00AE46CF">
      <w:pPr>
        <w:spacing w:after="0" w:line="240" w:lineRule="auto"/>
        <w:ind w:firstLine="567"/>
        <w:jc w:val="both"/>
        <w:rPr>
          <w:rFonts w:ascii="Times New Roman" w:hAnsi="Times New Roman" w:cs="Times New Roman"/>
          <w:sz w:val="24"/>
          <w:szCs w:val="24"/>
          <w:lang w:val="sr-Latn-CS"/>
        </w:rPr>
      </w:pPr>
      <w:r w:rsidRPr="00CD21C5">
        <w:rPr>
          <w:rFonts w:ascii="Times New Roman" w:hAnsi="Times New Roman" w:cs="Times New Roman"/>
          <w:b/>
          <w:bCs/>
          <w:sz w:val="24"/>
          <w:szCs w:val="24"/>
          <w:u w:val="single"/>
          <w:lang w:val="sr-Latn-CS"/>
        </w:rPr>
        <w:t xml:space="preserve">11.1 Način dostavljanja garancije ponude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Garancija ponude koja sadrži klauzulu da je validna ukoliko je perforirana dostavlja se i povezuje u ponudi jemstvenikom sa ostalim dokumentima ponude. Na ovaj način se dostavlja </w:t>
      </w:r>
      <w:r w:rsidRPr="00CD21C5">
        <w:rPr>
          <w:rFonts w:ascii="Times New Roman" w:hAnsi="Times New Roman" w:cs="Times New Roman"/>
          <w:sz w:val="24"/>
          <w:szCs w:val="24"/>
        </w:rPr>
        <w:lastRenderedPageBreak/>
        <w:t>i povezuje garancija ponude uz koju je kao posebni dokument dostavljena navedena klauzula izdavaoca garancije.</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 Ako garancija ponude ne sadrži klauzulu da je validna ukoliko je perforirana ili ako uz garanciju nije dostavljen posebni dokument koji sadrži takvu klauzulu, garancija ponude se dostavlja u dvolisnoj providnoj plastičnoj foliji koja se zatvara po svakoj strani tako da se garancija ponude ne može naknadno ubacivati, odstranjivati ili zamjenjivati. Zatvaranje plastične folije može se vršiti i jemstvenikom kojim se povezuje ponuda u cjelinu na način što će se plastična folija perforirati po obodu svake strane sa najmanje po dvije perforacije kroz koje će se provući jemstvenik kojim se povezuje ponuda, tako da se garancija ponude ne može naknadno ubacivati, odstranjivati ili zamjenjivati, a da se ista vidno ne ošteti, kao ni jemstvenik kojim je zatvorena plastična folija i kojim je uvezana ponuda. Ako se garancija ponude sastoji iz više listova svaki list garancije se dostavlja na naprijed opisani način.</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Garancija ponude se prilaže na način opisan pod tačkom 3 ovog uputstva (način pripremanja ponude po partijama).</w:t>
      </w:r>
    </w:p>
    <w:p w:rsidR="00AE46CF"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u w:val="single"/>
        </w:rPr>
        <w:t xml:space="preserve">11.2 </w:t>
      </w:r>
      <w:r w:rsidRPr="00852493">
        <w:rPr>
          <w:rFonts w:ascii="Times New Roman" w:hAnsi="Times New Roman" w:cs="Times New Roman"/>
          <w:b/>
          <w:bCs/>
          <w:color w:val="000000"/>
          <w:sz w:val="24"/>
          <w:szCs w:val="24"/>
          <w:u w:val="single"/>
        </w:rPr>
        <w:t>Zajednički uslovi za garanciju ponude i sredstva finansijskog obezbjeđenja ugovora o javnoj nabavci</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Garancija ponude i sredstva finansijskog obezbjeđenja ugovora o javnoj nabavci mogu biti izdata od banke, društva za osiguranje ili druge organizacije koja je zakonom ili na osnovu zakona ovlašćena za davanje garancija.</w:t>
      </w:r>
    </w:p>
    <w:p w:rsidR="00AE46CF" w:rsidRPr="00852493" w:rsidRDefault="00AE46CF" w:rsidP="00AE46CF">
      <w:pPr>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U garanciji ponude i sredstvu finansijskog obezbjeđenja ugovora o javnoj nabavci mora biti naveden broj i datum tenderske dokumentacije na koji se odnosi ponuda, iznos na koji se garancija daje i da je bezuslovna i plativa na prvi poziv naručioca nakon nastanka razloga na koji se odnosi.</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r w:rsidRPr="00852493">
        <w:rPr>
          <w:rFonts w:ascii="Times New Roman" w:hAnsi="Times New Roman" w:cs="Times New Roman"/>
          <w:sz w:val="24"/>
          <w:szCs w:val="24"/>
          <w:lang w:val="sr-Latn-CS"/>
        </w:rPr>
        <w:t>U slučaju kada se ponuda podnosi za više partija ponuđač može u ponudi dostaviti jednu garanciju ponude za sve partije za koje podnosi ponudu uz navođenje partija na koje se odnosi i iznosa garancije za svaku partiju ili da za svaku partiju dostavi posebnu garanciju ponude.</w:t>
      </w:r>
    </w:p>
    <w:p w:rsidR="00AE46CF" w:rsidRPr="00852493" w:rsidRDefault="00AE46CF" w:rsidP="00AE46CF">
      <w:pPr>
        <w:spacing w:after="0" w:line="240" w:lineRule="auto"/>
        <w:ind w:firstLine="567"/>
        <w:jc w:val="both"/>
        <w:rPr>
          <w:rFonts w:ascii="Times New Roman" w:hAnsi="Times New Roman" w:cs="Times New Roman"/>
          <w:sz w:val="24"/>
          <w:szCs w:val="24"/>
          <w:lang w:val="sr-Latn-CS"/>
        </w:rPr>
      </w:pPr>
    </w:p>
    <w:p w:rsidR="00AE46CF" w:rsidRPr="00852493" w:rsidRDefault="00AE46CF" w:rsidP="00AE46CF">
      <w:pPr>
        <w:shd w:val="clear" w:color="auto" w:fill="FFFFFF"/>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sz w:val="24"/>
          <w:szCs w:val="24"/>
          <w:u w:val="single"/>
          <w:lang w:val="sr-Latn-CS"/>
        </w:rPr>
        <w:t xml:space="preserve">12. </w:t>
      </w:r>
      <w:r w:rsidRPr="00852493">
        <w:rPr>
          <w:rFonts w:ascii="Times New Roman" w:hAnsi="Times New Roman" w:cs="Times New Roman"/>
          <w:b/>
          <w:bCs/>
          <w:sz w:val="24"/>
          <w:szCs w:val="24"/>
          <w:u w:val="single"/>
          <w:lang w:val="sr-Latn-CS"/>
        </w:rPr>
        <w:t>Način iskazivanja ponuđene cijene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Ponuđač dostavlja ponudu sa cijenom/ama izraženom u EUR-ima, sa posebno iskazanim PDV-om, na način predviđen obrascem “Finansijski dio ponude” koji je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 ponuđenu cijenu uračunavaju se svi troškovi i popusti na ukupnu ponuđenu cijenu, sa posebno iskazanim PDV-om, u skladu sa zakonom.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Ponuđena cijena/e piše se brojkama</w:t>
      </w:r>
      <w:r>
        <w:rPr>
          <w:rFonts w:ascii="Times New Roman" w:hAnsi="Times New Roman" w:cs="Times New Roman"/>
          <w:color w:val="000000"/>
          <w:sz w:val="24"/>
          <w:szCs w:val="24"/>
        </w:rPr>
        <w:t>.</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Ponuđena cijena/e izražava se za cjelokupni predmet javne nabavke, a ukoliko je predmet javne nabavke određen po partijama za svaku partiju za koju se podnosi ponuda dostavlja se posebno Finansijski dio ponude.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Ako je cijena najpovoljnije ponude niža najmanje za 30% u odnosu na prosječno ponuđenu cijenu svih ispravnih ponuda ponuđač je dužan da na zahtjev naručioca dostavi obrazloženje u skladu sa Zakonom o javnim nabavkama (“Sl</w:t>
      </w:r>
      <w:r>
        <w:rPr>
          <w:rFonts w:ascii="Times New Roman" w:hAnsi="Times New Roman" w:cs="Times New Roman"/>
          <w:color w:val="000000"/>
          <w:sz w:val="24"/>
          <w:szCs w:val="24"/>
        </w:rPr>
        <w:t xml:space="preserve">užbeni </w:t>
      </w:r>
      <w:r w:rsidRPr="00852493">
        <w:rPr>
          <w:rFonts w:ascii="Times New Roman" w:hAnsi="Times New Roman" w:cs="Times New Roman"/>
          <w:color w:val="000000"/>
          <w:sz w:val="24"/>
          <w:szCs w:val="24"/>
        </w:rPr>
        <w:t>list CG”</w:t>
      </w:r>
      <w:r>
        <w:rPr>
          <w:rFonts w:ascii="Times New Roman" w:hAnsi="Times New Roman" w:cs="Times New Roman"/>
          <w:color w:val="000000"/>
          <w:sz w:val="24"/>
          <w:szCs w:val="24"/>
        </w:rPr>
        <w:t>,</w:t>
      </w:r>
      <w:r w:rsidRPr="00852493">
        <w:rPr>
          <w:rFonts w:ascii="Times New Roman" w:hAnsi="Times New Roman" w:cs="Times New Roman"/>
          <w:color w:val="000000"/>
          <w:sz w:val="24"/>
          <w:szCs w:val="24"/>
        </w:rPr>
        <w:t xml:space="preserve"> broj </w:t>
      </w:r>
      <w:r>
        <w:rPr>
          <w:rFonts w:ascii="Times New Roman" w:hAnsi="Times New Roman" w:cs="Times New Roman"/>
          <w:color w:val="000000"/>
          <w:sz w:val="24"/>
          <w:szCs w:val="24"/>
        </w:rPr>
        <w:t>42/11, 57/14, 28/15 i 42/17</w:t>
      </w:r>
      <w:r w:rsidRPr="00852493">
        <w:rPr>
          <w:rFonts w:ascii="Times New Roman" w:hAnsi="Times New Roman" w:cs="Times New Roman"/>
          <w:color w:val="000000"/>
          <w:sz w:val="24"/>
          <w:szCs w:val="24"/>
        </w:rPr>
        <w:t>).</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13. </w:t>
      </w:r>
      <w:r w:rsidRPr="00852493">
        <w:rPr>
          <w:rFonts w:ascii="Times New Roman" w:hAnsi="Times New Roman" w:cs="Times New Roman"/>
          <w:b/>
          <w:bCs/>
          <w:color w:val="000000"/>
          <w:sz w:val="24"/>
          <w:szCs w:val="24"/>
          <w:u w:val="single"/>
        </w:rPr>
        <w:t>Alternativna ponuda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Ukoliko je naručilac predvidio mogućnost podnošenja alternativne ponude, </w:t>
      </w:r>
      <w:proofErr w:type="gramStart"/>
      <w:r w:rsidRPr="00852493">
        <w:rPr>
          <w:rFonts w:ascii="Times New Roman" w:hAnsi="Times New Roman" w:cs="Times New Roman"/>
          <w:color w:val="000000"/>
          <w:sz w:val="24"/>
          <w:szCs w:val="24"/>
        </w:rPr>
        <w:t>ponuđač  može</w:t>
      </w:r>
      <w:proofErr w:type="gramEnd"/>
      <w:r w:rsidRPr="00852493">
        <w:rPr>
          <w:rFonts w:ascii="Times New Roman" w:hAnsi="Times New Roman" w:cs="Times New Roman"/>
          <w:color w:val="000000"/>
          <w:sz w:val="24"/>
          <w:szCs w:val="24"/>
        </w:rPr>
        <w:t xml:space="preserve"> dostaviti samo jednu ponudu: alternativnu ili onakvu kakvu je naručilac zahtijevao tehničkim karakteristikama ili specifikacijam predmeta javne nabavke, odnosno predmjera radova, date u tenderskoj dokumentaciji. </w:t>
      </w:r>
    </w:p>
    <w:p w:rsidR="00AE46CF"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14. </w:t>
      </w:r>
      <w:r w:rsidRPr="00852493">
        <w:rPr>
          <w:rFonts w:ascii="Times New Roman" w:hAnsi="Times New Roman" w:cs="Times New Roman"/>
          <w:b/>
          <w:bCs/>
          <w:color w:val="000000"/>
          <w:sz w:val="24"/>
          <w:szCs w:val="24"/>
          <w:u w:val="single"/>
        </w:rPr>
        <w:t>Nacrt ugovora o javnoj nabavci i nacrt okvirnog sporazuma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lastRenderedPageBreak/>
        <w:t xml:space="preserve">Ponuđač je dužan da u ponudi dostavi Nacrt ugovora o javnoj nabavci potpisan od strane ovlašćenog lica na mjestu predviđenom za davanje saglasnosti na isti, a ako je predviđeno zaključivanje okvirnog sporazuma i Nacrt okvirnog sporazuma potpisan od strane ovlašćenog lica na mjestu predviđenom za davanje saglasnosti na isti. </w:t>
      </w: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15. </w:t>
      </w:r>
      <w:r w:rsidRPr="00852493">
        <w:rPr>
          <w:rFonts w:ascii="Times New Roman" w:hAnsi="Times New Roman" w:cs="Times New Roman"/>
          <w:b/>
          <w:bCs/>
          <w:color w:val="000000"/>
          <w:sz w:val="24"/>
          <w:szCs w:val="24"/>
          <w:u w:val="single"/>
        </w:rPr>
        <w:t>Blagovremenost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Ponuda je blagovremeno podnesena ako je uručena naručiocu prije isteka roka predviđenog za podnošenje ponuda koji je predviđen Tenderskom dokumentacijom.</w:t>
      </w: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16. </w:t>
      </w:r>
      <w:r w:rsidRPr="00852493">
        <w:rPr>
          <w:rFonts w:ascii="Times New Roman" w:hAnsi="Times New Roman" w:cs="Times New Roman"/>
          <w:b/>
          <w:bCs/>
          <w:color w:val="000000"/>
          <w:sz w:val="24"/>
          <w:szCs w:val="24"/>
          <w:u w:val="single"/>
        </w:rPr>
        <w:t>Period važenja ponude</w:t>
      </w:r>
    </w:p>
    <w:p w:rsidR="00AE46CF" w:rsidRPr="00852493" w:rsidRDefault="00AE46CF" w:rsidP="00AE46CF">
      <w:pPr>
        <w:autoSpaceDE w:val="0"/>
        <w:autoSpaceDN w:val="0"/>
        <w:adjustRightInd w:val="0"/>
        <w:spacing w:after="0" w:line="240" w:lineRule="auto"/>
        <w:ind w:firstLine="567"/>
        <w:rPr>
          <w:rFonts w:ascii="Times New Roman" w:hAnsi="Times New Roman" w:cs="Times New Roman"/>
          <w:color w:val="000000"/>
          <w:sz w:val="24"/>
          <w:szCs w:val="24"/>
        </w:rPr>
      </w:pPr>
      <w:r w:rsidRPr="00852493">
        <w:rPr>
          <w:rFonts w:ascii="Times New Roman" w:hAnsi="Times New Roman" w:cs="Times New Roman"/>
          <w:color w:val="000000"/>
          <w:sz w:val="24"/>
          <w:szCs w:val="24"/>
        </w:rPr>
        <w:t>Period važenja ponude ne može da bude kraći od roka definisanog u Pozivu.</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Istekom važenja ponude naručilac može, u pisanoj formi, da zahtijeva od ponuđača da produži period važenja ponude do određenog datuma. Ukoliko ponuđač odbije zahtjev za produženje važenja ponude smatraće se da je odustao od ponude. Ponuđač koji prihvati zahtjev za produženje važenja ponude ne može da mijenja ponudu.</w:t>
      </w:r>
    </w:p>
    <w:p w:rsidR="00AE46CF" w:rsidRPr="00852493" w:rsidRDefault="00AE46CF" w:rsidP="00AE46CF">
      <w:pPr>
        <w:shd w:val="clear" w:color="auto" w:fill="FFFFFF"/>
        <w:autoSpaceDE w:val="0"/>
        <w:autoSpaceDN w:val="0"/>
        <w:adjustRightInd w:val="0"/>
        <w:spacing w:after="0" w:line="240" w:lineRule="auto"/>
        <w:ind w:firstLine="708"/>
        <w:rPr>
          <w:rFonts w:ascii="Times New Roman" w:hAnsi="Times New Roman" w:cs="Times New Roman"/>
          <w:b/>
          <w:bCs/>
          <w:color w:val="000000"/>
          <w:sz w:val="24"/>
          <w:szCs w:val="24"/>
          <w:u w:val="single"/>
        </w:rPr>
      </w:pPr>
    </w:p>
    <w:p w:rsidR="00AE46CF" w:rsidRPr="00852493" w:rsidRDefault="00AE46CF" w:rsidP="00AE46CF">
      <w:pPr>
        <w:shd w:val="clear" w:color="auto" w:fill="FFFFFF"/>
        <w:autoSpaceDE w:val="0"/>
        <w:autoSpaceDN w:val="0"/>
        <w:adjustRightInd w:val="0"/>
        <w:spacing w:after="0" w:line="240" w:lineRule="auto"/>
        <w:ind w:firstLine="567"/>
        <w:rPr>
          <w:rFonts w:ascii="Times New Roman" w:hAnsi="Times New Roman" w:cs="Times New Roman"/>
          <w:color w:val="000000"/>
          <w:sz w:val="24"/>
          <w:szCs w:val="24"/>
        </w:rPr>
      </w:pPr>
      <w:r>
        <w:rPr>
          <w:rFonts w:ascii="Times New Roman" w:hAnsi="Times New Roman" w:cs="Times New Roman"/>
          <w:b/>
          <w:bCs/>
          <w:color w:val="000000"/>
          <w:sz w:val="24"/>
          <w:szCs w:val="24"/>
          <w:u w:val="single"/>
        </w:rPr>
        <w:t xml:space="preserve">17. </w:t>
      </w:r>
      <w:r w:rsidRPr="00852493">
        <w:rPr>
          <w:rFonts w:ascii="Times New Roman" w:hAnsi="Times New Roman" w:cs="Times New Roman"/>
          <w:b/>
          <w:bCs/>
          <w:color w:val="000000"/>
          <w:sz w:val="24"/>
          <w:szCs w:val="24"/>
          <w:u w:val="single"/>
        </w:rPr>
        <w:t>Pojašnjenje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Zainteresovano lice ima pravo da zahtijeva od naručioca pojašnjenje tenderske </w:t>
      </w:r>
      <w:r>
        <w:rPr>
          <w:rFonts w:ascii="Times New Roman" w:hAnsi="Times New Roman" w:cs="Times New Roman"/>
          <w:color w:val="000000"/>
          <w:sz w:val="24"/>
          <w:szCs w:val="24"/>
        </w:rPr>
        <w:t>dokumentacije u</w:t>
      </w:r>
      <w:r w:rsidRPr="00852493">
        <w:rPr>
          <w:rFonts w:ascii="Times New Roman" w:hAnsi="Times New Roman" w:cs="Times New Roman"/>
          <w:color w:val="000000"/>
          <w:sz w:val="24"/>
          <w:szCs w:val="24"/>
        </w:rPr>
        <w:t xml:space="preserve"> roku od </w:t>
      </w:r>
      <w:r w:rsidR="002238CA">
        <w:rPr>
          <w:rFonts w:ascii="Times New Roman" w:hAnsi="Times New Roman" w:cs="Times New Roman"/>
          <w:color w:val="000000"/>
          <w:sz w:val="24"/>
          <w:szCs w:val="24"/>
        </w:rPr>
        <w:t>8 (osam)</w:t>
      </w:r>
      <w:r w:rsidRPr="00852493">
        <w:rPr>
          <w:rFonts w:ascii="Times New Roman" w:hAnsi="Times New Roman" w:cs="Times New Roman"/>
          <w:color w:val="000000"/>
          <w:sz w:val="24"/>
          <w:szCs w:val="24"/>
        </w:rPr>
        <w:t xml:space="preserve"> dana</w:t>
      </w:r>
      <w:r w:rsidRPr="00852493">
        <w:rPr>
          <w:rStyle w:val="FootnoteReference"/>
          <w:rFonts w:ascii="Times New Roman" w:hAnsi="Times New Roman" w:cs="Times New Roman"/>
          <w:color w:val="000000"/>
          <w:sz w:val="24"/>
          <w:szCs w:val="24"/>
        </w:rPr>
        <w:footnoteReference w:id="14"/>
      </w:r>
      <w:r w:rsidRPr="00852493">
        <w:rPr>
          <w:rFonts w:ascii="Times New Roman" w:hAnsi="Times New Roman" w:cs="Times New Roman"/>
          <w:color w:val="000000"/>
          <w:sz w:val="24"/>
          <w:szCs w:val="24"/>
        </w:rPr>
        <w:t xml:space="preserve">, od dana objavljivanja, odnosno dostavljanja tenderske dokumentacije. </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Zahtjev za pojašnjenje tenderske dokumentacije podnosi se u pisanoj formi (poštom, faxom, </w:t>
      </w:r>
      <w:r>
        <w:rPr>
          <w:rFonts w:ascii="Times New Roman" w:hAnsi="Times New Roman" w:cs="Times New Roman"/>
          <w:color w:val="000000"/>
          <w:sz w:val="24"/>
          <w:szCs w:val="24"/>
        </w:rPr>
        <w:t>e-mailom</w:t>
      </w:r>
      <w:r w:rsidRPr="00852493">
        <w:rPr>
          <w:rFonts w:ascii="Times New Roman" w:hAnsi="Times New Roman" w:cs="Times New Roman"/>
          <w:color w:val="000000"/>
          <w:sz w:val="24"/>
          <w:szCs w:val="24"/>
        </w:rPr>
        <w:t>...) na adresu naručioca.</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Pojašnjenje tenderske dokumentacije predstavlja sastavni dio tenderske dokumentacije.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Naručilac je dužan da pojašnjenje tenderske dokumentacije, dostavi podnosiocu zahtjeva i da ga objavi na portalu javnih nabavki u roku od tri dana, od dana prijema zahtjeva.</w:t>
      </w:r>
    </w:p>
    <w:p w:rsidR="00CF7817" w:rsidRPr="00852493" w:rsidRDefault="00CF7817" w:rsidP="00800E1D">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autoSpaceDE w:val="0"/>
        <w:autoSpaceDN w:val="0"/>
        <w:adjustRightInd w:val="0"/>
        <w:spacing w:after="0" w:line="240" w:lineRule="auto"/>
        <w:jc w:val="both"/>
        <w:rPr>
          <w:rFonts w:ascii="Times New Roman" w:hAnsi="Times New Roman" w:cs="Times New Roman"/>
          <w:color w:val="000000"/>
          <w:sz w:val="24"/>
          <w:szCs w:val="24"/>
        </w:rPr>
      </w:pPr>
    </w:p>
    <w:p w:rsidR="00AE46CF" w:rsidRPr="00852493" w:rsidRDefault="00AE46CF" w:rsidP="00AE46CF">
      <w:pPr>
        <w:pStyle w:val="ListParagraph"/>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before="0" w:after="0" w:line="240" w:lineRule="auto"/>
        <w:ind w:left="0"/>
        <w:jc w:val="center"/>
        <w:rPr>
          <w:rFonts w:ascii="Times New Roman" w:hAnsi="Times New Roman" w:cs="Times New Roman"/>
          <w:b/>
          <w:bCs/>
          <w:color w:val="000000"/>
          <w:sz w:val="28"/>
          <w:szCs w:val="28"/>
        </w:rPr>
      </w:pPr>
      <w:r w:rsidRPr="00BD1CF1">
        <w:rPr>
          <w:rFonts w:ascii="Times New Roman" w:hAnsi="Times New Roman" w:cs="Times New Roman"/>
          <w:b/>
          <w:color w:val="000000"/>
          <w:sz w:val="28"/>
          <w:szCs w:val="28"/>
          <w:lang w:val="en-US"/>
        </w:rPr>
        <w:t>II</w:t>
      </w:r>
      <w:r w:rsidR="00FE1D02">
        <w:rPr>
          <w:rFonts w:ascii="Times New Roman" w:hAnsi="Times New Roman" w:cs="Times New Roman"/>
          <w:b/>
          <w:color w:val="000000"/>
          <w:sz w:val="28"/>
          <w:szCs w:val="28"/>
          <w:lang w:val="en-US"/>
        </w:rPr>
        <w:t xml:space="preserve"> </w:t>
      </w:r>
      <w:r w:rsidRPr="00852493">
        <w:rPr>
          <w:rFonts w:ascii="Times New Roman" w:hAnsi="Times New Roman" w:cs="Times New Roman"/>
          <w:b/>
          <w:bCs/>
          <w:color w:val="000000"/>
          <w:sz w:val="28"/>
          <w:szCs w:val="28"/>
        </w:rPr>
        <w:t>NAČIN PRIPREMANJA I DOSTAVLJANJA PONUDE U ELEKTRONSKOJ FORMI</w:t>
      </w:r>
    </w:p>
    <w:p w:rsidR="00AE46CF" w:rsidRPr="00852493" w:rsidRDefault="00AE46CF" w:rsidP="00AE46CF">
      <w:pPr>
        <w:autoSpaceDE w:val="0"/>
        <w:autoSpaceDN w:val="0"/>
        <w:adjustRightInd w:val="0"/>
        <w:spacing w:after="0" w:line="240" w:lineRule="auto"/>
        <w:rPr>
          <w:rFonts w:ascii="Times New Roman" w:hAnsi="Times New Roman" w:cs="Times New Roman"/>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852493">
        <w:rPr>
          <w:rFonts w:ascii="Times New Roman" w:hAnsi="Times New Roman" w:cs="Times New Roman"/>
          <w:sz w:val="24"/>
          <w:szCs w:val="24"/>
        </w:rPr>
        <w:t>Ponuđač radi učešća u postupku javne nabavke sačinjava i podnosi ponudu u skladu sa ovom tenderskom dokumentacijom.</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Ponuda u elektronskoj formi se priprema i podnosi u skladu sa </w:t>
      </w:r>
      <w:r>
        <w:rPr>
          <w:rFonts w:ascii="Times New Roman" w:hAnsi="Times New Roman" w:cs="Times New Roman"/>
          <w:color w:val="000000"/>
          <w:sz w:val="24"/>
          <w:szCs w:val="24"/>
        </w:rPr>
        <w:t>propisima kojima se uređuje elektronska komunikacija i elektronski potpis</w:t>
      </w:r>
      <w:r w:rsidRPr="00852493">
        <w:rPr>
          <w:rFonts w:ascii="Times New Roman" w:hAnsi="Times New Roman" w:cs="Times New Roman"/>
          <w:color w:val="000000"/>
          <w:sz w:val="24"/>
          <w:szCs w:val="24"/>
        </w:rPr>
        <w:t>.</w:t>
      </w:r>
    </w:p>
    <w:p w:rsidR="00DC335A" w:rsidRDefault="00DC335A" w:rsidP="00AE46CF">
      <w:pPr>
        <w:rPr>
          <w:rFonts w:ascii="Times New Roman" w:hAnsi="Times New Roman" w:cs="Times New Roman"/>
        </w:rPr>
      </w:pPr>
    </w:p>
    <w:p w:rsidR="0094449D" w:rsidRPr="00852493" w:rsidRDefault="0094449D" w:rsidP="00AE46CF">
      <w:pPr>
        <w:rPr>
          <w:rFonts w:ascii="Times New Roman" w:hAnsi="Times New Roman" w:cs="Times New Roman"/>
        </w:rPr>
      </w:pPr>
    </w:p>
    <w:p w:rsidR="00AE46CF" w:rsidRPr="00BD1CF1" w:rsidRDefault="00AE46CF" w:rsidP="00AE46CF">
      <w:pPr>
        <w:pBdr>
          <w:top w:val="single" w:sz="4" w:space="1" w:color="auto"/>
          <w:left w:val="single" w:sz="4" w:space="4" w:color="auto"/>
          <w:bottom w:val="single" w:sz="4" w:space="1" w:color="auto"/>
          <w:right w:val="single" w:sz="4" w:space="4" w:color="auto"/>
        </w:pBdr>
        <w:shd w:val="clear" w:color="auto" w:fill="F2F2F2"/>
        <w:tabs>
          <w:tab w:val="left" w:pos="284"/>
        </w:tabs>
        <w:autoSpaceDE w:val="0"/>
        <w:autoSpaceDN w:val="0"/>
        <w:adjustRightInd w:val="0"/>
        <w:spacing w:after="0" w:line="240" w:lineRule="auto"/>
        <w:ind w:left="360"/>
        <w:jc w:val="center"/>
        <w:rPr>
          <w:rFonts w:ascii="Times New Roman" w:hAnsi="Times New Roman" w:cs="Times New Roman"/>
          <w:b/>
          <w:bCs/>
          <w:color w:val="000000"/>
          <w:sz w:val="28"/>
          <w:szCs w:val="28"/>
        </w:rPr>
      </w:pPr>
      <w:proofErr w:type="gramStart"/>
      <w:r>
        <w:rPr>
          <w:rFonts w:ascii="Times New Roman" w:hAnsi="Times New Roman" w:cs="Times New Roman"/>
          <w:b/>
          <w:bCs/>
          <w:color w:val="000000"/>
          <w:sz w:val="28"/>
          <w:szCs w:val="28"/>
        </w:rPr>
        <w:t xml:space="preserve">III  </w:t>
      </w:r>
      <w:r w:rsidRPr="00BD1CF1">
        <w:rPr>
          <w:rFonts w:ascii="Times New Roman" w:hAnsi="Times New Roman" w:cs="Times New Roman"/>
          <w:b/>
          <w:bCs/>
          <w:color w:val="000000"/>
          <w:sz w:val="28"/>
          <w:szCs w:val="28"/>
        </w:rPr>
        <w:t>IZMJENE</w:t>
      </w:r>
      <w:proofErr w:type="gramEnd"/>
      <w:r w:rsidRPr="00BD1CF1">
        <w:rPr>
          <w:rFonts w:ascii="Times New Roman" w:hAnsi="Times New Roman" w:cs="Times New Roman"/>
          <w:b/>
          <w:bCs/>
          <w:color w:val="000000"/>
          <w:sz w:val="28"/>
          <w:szCs w:val="28"/>
        </w:rPr>
        <w:t xml:space="preserve"> I DOPUNE PONUDE I ODUSTANAK OD PONUDE</w:t>
      </w: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b/>
          <w:bCs/>
          <w:color w:val="000000"/>
          <w:sz w:val="24"/>
          <w:szCs w:val="24"/>
        </w:rPr>
      </w:pPr>
    </w:p>
    <w:p w:rsidR="00AE46CF" w:rsidRPr="00852493" w:rsidRDefault="00AE46CF" w:rsidP="00AE46CF">
      <w:pPr>
        <w:autoSpaceDE w:val="0"/>
        <w:autoSpaceDN w:val="0"/>
        <w:adjustRightInd w:val="0"/>
        <w:spacing w:after="0" w:line="240" w:lineRule="auto"/>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Ponuđač može da, u roku za dostavljanje ponuda, mijenja ili dopunjava ponudu ili da od ponude odustane na način predviđen za pripremanje i dostavljanje ponude, </w:t>
      </w:r>
      <w:r>
        <w:rPr>
          <w:rFonts w:ascii="Times New Roman" w:hAnsi="Times New Roman" w:cs="Times New Roman"/>
          <w:color w:val="000000"/>
          <w:sz w:val="24"/>
          <w:szCs w:val="24"/>
        </w:rPr>
        <w:t>pri čemu</w:t>
      </w:r>
      <w:r w:rsidRPr="00852493">
        <w:rPr>
          <w:rFonts w:ascii="Times New Roman" w:hAnsi="Times New Roman" w:cs="Times New Roman"/>
          <w:color w:val="000000"/>
          <w:sz w:val="24"/>
          <w:szCs w:val="24"/>
        </w:rPr>
        <w:t xml:space="preserve"> je dužan da jasno naznači koji dio ponude mijenja ili dopunjava.</w:t>
      </w:r>
    </w:p>
    <w:p w:rsidR="00AE46CF" w:rsidRPr="00852493" w:rsidRDefault="00AE46CF" w:rsidP="00AE46CF">
      <w:pPr>
        <w:rPr>
          <w:rFonts w:ascii="Times New Roman" w:hAnsi="Times New Roman" w:cs="Times New Roman"/>
        </w:rPr>
      </w:pPr>
    </w:p>
    <w:p w:rsidR="00AE46CF" w:rsidRPr="00852493" w:rsidRDefault="00AE46CF" w:rsidP="00AE46CF">
      <w:pPr>
        <w:rPr>
          <w:rFonts w:ascii="Times New Roman" w:hAnsi="Times New Roman" w:cs="Times New Roman"/>
        </w:rPr>
      </w:pPr>
    </w:p>
    <w:p w:rsidR="00AE46CF" w:rsidRDefault="00AE46CF" w:rsidP="00AE46CF">
      <w:pPr>
        <w:rPr>
          <w:rFonts w:ascii="Times New Roman" w:hAnsi="Times New Roman" w:cs="Times New Roman"/>
        </w:rPr>
      </w:pPr>
    </w:p>
    <w:p w:rsidR="0094449D" w:rsidRDefault="0094449D" w:rsidP="00AE46CF">
      <w:pPr>
        <w:rPr>
          <w:rFonts w:ascii="Times New Roman" w:hAnsi="Times New Roman" w:cs="Times New Roman"/>
        </w:rPr>
      </w:pPr>
    </w:p>
    <w:p w:rsidR="00DC335A" w:rsidRPr="00852493" w:rsidRDefault="00DC335A" w:rsidP="00AE46CF">
      <w:pPr>
        <w:rPr>
          <w:rFonts w:ascii="Times New Roman" w:hAnsi="Times New Roman" w:cs="Times New Roman"/>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1" w:name="_Toc416180153"/>
      <w:bookmarkStart w:id="62" w:name="_Toc506793376"/>
      <w:r w:rsidRPr="00852493">
        <w:rPr>
          <w:i w:val="0"/>
          <w:iCs w:val="0"/>
          <w:u w:val="none"/>
        </w:rPr>
        <w:t>OVLAŠĆENJE ZA ZASTUPANJE I UČESTVOVANJE U POSTUPKU JAVNOG OTVARANJA PONUDA</w:t>
      </w:r>
      <w:bookmarkEnd w:id="61"/>
      <w:bookmarkEnd w:id="62"/>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 xml:space="preserve">Ovlašćuje se </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 xml:space="preserve">ime i prezime i broj lične karte ili druge </w:t>
      </w:r>
      <w:r>
        <w:rPr>
          <w:rFonts w:ascii="Times New Roman" w:hAnsi="Times New Roman" w:cs="Times New Roman"/>
          <w:i/>
          <w:iCs/>
          <w:color w:val="000000"/>
          <w:u w:val="single"/>
        </w:rPr>
        <w:t>identifikacione</w:t>
      </w:r>
      <w:r w:rsidRPr="00852493">
        <w:rPr>
          <w:rFonts w:ascii="Times New Roman" w:hAnsi="Times New Roman" w:cs="Times New Roman"/>
          <w:i/>
          <w:iCs/>
          <w:color w:val="000000"/>
          <w:u w:val="single"/>
        </w:rPr>
        <w:t xml:space="preserve"> isprave</w:t>
      </w: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color w:val="000000"/>
          <w:sz w:val="24"/>
          <w:szCs w:val="24"/>
        </w:rPr>
        <w:t xml:space="preserve"> da, u ime  </w:t>
      </w:r>
    </w:p>
    <w:p w:rsidR="00AE46CF" w:rsidRPr="00852493" w:rsidRDefault="00AE46CF" w:rsidP="00AE46CF">
      <w:pPr>
        <w:pStyle w:val="ListParagraph"/>
        <w:tabs>
          <w:tab w:val="left" w:pos="1950"/>
        </w:tabs>
        <w:ind w:left="0"/>
        <w:jc w:val="both"/>
        <w:rPr>
          <w:rFonts w:ascii="Times New Roman" w:hAnsi="Times New Roman" w:cs="Times New Roman"/>
          <w:color w:val="000000"/>
          <w:sz w:val="24"/>
          <w:szCs w:val="24"/>
          <w:highlight w:val="yellow"/>
        </w:rPr>
      </w:pPr>
      <w:r w:rsidRPr="00852493">
        <w:rPr>
          <w:rFonts w:ascii="Times New Roman" w:hAnsi="Times New Roman" w:cs="Times New Roman"/>
          <w:color w:val="000000"/>
          <w:sz w:val="24"/>
          <w:szCs w:val="24"/>
          <w:u w:val="single"/>
        </w:rPr>
        <w:t xml:space="preserve">   (</w:t>
      </w:r>
      <w:r w:rsidRPr="00852493">
        <w:rPr>
          <w:rFonts w:ascii="Times New Roman" w:hAnsi="Times New Roman" w:cs="Times New Roman"/>
          <w:i/>
          <w:iCs/>
          <w:color w:val="000000"/>
          <w:u w:val="single"/>
        </w:rPr>
        <w:t>naziv ponuđača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kao ponuđača, prisustvuje javnom otvaranju ponuda po Tenderskoj dokumentaciji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naziv naručioca</w:t>
      </w:r>
      <w:r w:rsidRPr="00852493">
        <w:rPr>
          <w:rFonts w:ascii="Times New Roman" w:hAnsi="Times New Roman" w:cs="Times New Roman"/>
          <w:color w:val="000000"/>
          <w:sz w:val="24"/>
          <w:szCs w:val="24"/>
          <w:u w:val="single"/>
        </w:rPr>
        <w:t>)</w:t>
      </w:r>
      <w:r w:rsidRPr="00852493">
        <w:rPr>
          <w:rFonts w:ascii="Times New Roman" w:hAnsi="Times New Roman" w:cs="Times New Roman"/>
          <w:color w:val="000000"/>
          <w:sz w:val="24"/>
          <w:szCs w:val="24"/>
        </w:rPr>
        <w:t xml:space="preserve"> broj _____ od ________. godine, za nabavku </w:t>
      </w:r>
      <w:r w:rsidRPr="00852493">
        <w:rPr>
          <w:rFonts w:ascii="Times New Roman" w:hAnsi="Times New Roman" w:cs="Times New Roman"/>
          <w:color w:val="000000"/>
          <w:u w:val="single"/>
        </w:rPr>
        <w:t>(</w:t>
      </w:r>
      <w:r w:rsidRPr="00852493">
        <w:rPr>
          <w:rFonts w:ascii="Times New Roman" w:hAnsi="Times New Roman" w:cs="Times New Roman"/>
          <w:i/>
          <w:iCs/>
          <w:color w:val="000000"/>
          <w:u w:val="single"/>
        </w:rPr>
        <w:t>opis predmeta nabavke</w:t>
      </w:r>
      <w:r w:rsidRPr="00852493">
        <w:rPr>
          <w:rFonts w:ascii="Times New Roman" w:hAnsi="Times New Roman" w:cs="Times New Roman"/>
          <w:color w:val="000000"/>
          <w:u w:val="single"/>
        </w:rPr>
        <w:t>)</w:t>
      </w:r>
      <w:r w:rsidRPr="00852493">
        <w:rPr>
          <w:rFonts w:ascii="Times New Roman" w:hAnsi="Times New Roman" w:cs="Times New Roman"/>
          <w:color w:val="000000"/>
          <w:sz w:val="24"/>
          <w:szCs w:val="24"/>
        </w:rPr>
        <w:t>i da zastupa interese ovog ponuđača u postupku javnog otvaranja ponuda.</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highlight w:val="yellow"/>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4"/>
          <w:szCs w:val="24"/>
        </w:rPr>
      </w:pPr>
    </w:p>
    <w:p w:rsidR="00AE46CF" w:rsidRPr="00852493" w:rsidRDefault="00AE46CF" w:rsidP="00AE46CF">
      <w:pPr>
        <w:tabs>
          <w:tab w:val="left" w:pos="1950"/>
        </w:tabs>
        <w:spacing w:after="0" w:line="240" w:lineRule="auto"/>
        <w:ind w:right="140"/>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Ovlašćeno lice ponuđača</w:t>
      </w: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p>
    <w:p w:rsidR="00AE46CF" w:rsidRPr="00852493" w:rsidRDefault="00AE46CF" w:rsidP="00AE46CF">
      <w:pPr>
        <w:tabs>
          <w:tab w:val="left" w:pos="1950"/>
        </w:tabs>
        <w:spacing w:after="0" w:line="240" w:lineRule="auto"/>
        <w:jc w:val="right"/>
        <w:rPr>
          <w:rFonts w:ascii="Times New Roman" w:hAnsi="Times New Roman" w:cs="Times New Roman"/>
          <w:b/>
          <w:bCs/>
          <w:sz w:val="24"/>
          <w:szCs w:val="24"/>
        </w:rPr>
      </w:pPr>
      <w:r w:rsidRPr="00852493">
        <w:rPr>
          <w:rFonts w:ascii="Times New Roman" w:hAnsi="Times New Roman" w:cs="Times New Roman"/>
          <w:b/>
          <w:bCs/>
          <w:sz w:val="24"/>
          <w:szCs w:val="24"/>
        </w:rPr>
        <w:t xml:space="preserve"> _______________________</w:t>
      </w:r>
    </w:p>
    <w:p w:rsidR="00AE46CF" w:rsidRPr="00852493" w:rsidRDefault="00AE46CF" w:rsidP="00AE46CF">
      <w:pPr>
        <w:spacing w:after="0" w:line="240" w:lineRule="auto"/>
        <w:ind w:right="336" w:firstLine="567"/>
        <w:jc w:val="right"/>
        <w:rPr>
          <w:rFonts w:ascii="Times New Roman" w:hAnsi="Times New Roman" w:cs="Times New Roman"/>
          <w:sz w:val="20"/>
          <w:szCs w:val="20"/>
        </w:rPr>
      </w:pPr>
      <w:r w:rsidRPr="00852493">
        <w:rPr>
          <w:rFonts w:ascii="Times New Roman" w:hAnsi="Times New Roman" w:cs="Times New Roman"/>
          <w:sz w:val="24"/>
          <w:szCs w:val="24"/>
        </w:rPr>
        <w:t>(</w:t>
      </w:r>
      <w:r w:rsidRPr="00852493">
        <w:rPr>
          <w:rFonts w:ascii="Times New Roman" w:hAnsi="Times New Roman" w:cs="Times New Roman"/>
          <w:sz w:val="20"/>
          <w:szCs w:val="20"/>
        </w:rPr>
        <w:t>ime, prezime i funkcija)</w:t>
      </w:r>
    </w:p>
    <w:p w:rsidR="00AE46CF" w:rsidRPr="00852493" w:rsidRDefault="00AE46CF" w:rsidP="00AE46CF">
      <w:pPr>
        <w:spacing w:after="0" w:line="240" w:lineRule="auto"/>
        <w:ind w:firstLine="567"/>
        <w:jc w:val="right"/>
        <w:rPr>
          <w:rFonts w:ascii="Times New Roman" w:hAnsi="Times New Roman" w:cs="Times New Roman"/>
          <w:sz w:val="24"/>
          <w:szCs w:val="24"/>
        </w:rPr>
      </w:pPr>
    </w:p>
    <w:p w:rsidR="00AE46CF" w:rsidRPr="00852493" w:rsidRDefault="00AE46CF" w:rsidP="00AE46CF">
      <w:pPr>
        <w:spacing w:after="0" w:line="240" w:lineRule="auto"/>
        <w:ind w:firstLine="567"/>
        <w:jc w:val="right"/>
        <w:rPr>
          <w:rFonts w:ascii="Times New Roman" w:hAnsi="Times New Roman" w:cs="Times New Roman"/>
          <w:sz w:val="24"/>
          <w:szCs w:val="24"/>
        </w:rPr>
      </w:pPr>
      <w:r w:rsidRPr="00852493">
        <w:rPr>
          <w:rFonts w:ascii="Times New Roman" w:hAnsi="Times New Roman" w:cs="Times New Roman"/>
          <w:sz w:val="24"/>
          <w:szCs w:val="24"/>
        </w:rPr>
        <w:t>_______________________</w:t>
      </w:r>
    </w:p>
    <w:p w:rsidR="00AE46CF" w:rsidRPr="00852493" w:rsidRDefault="00AE46CF" w:rsidP="00AE46CF">
      <w:pPr>
        <w:spacing w:after="0" w:line="240" w:lineRule="auto"/>
        <w:ind w:right="588"/>
        <w:jc w:val="right"/>
        <w:rPr>
          <w:rFonts w:ascii="Times New Roman" w:hAnsi="Times New Roman" w:cs="Times New Roman"/>
          <w:sz w:val="20"/>
          <w:szCs w:val="20"/>
        </w:rPr>
      </w:pPr>
      <w:r w:rsidRPr="00852493">
        <w:rPr>
          <w:rFonts w:ascii="Times New Roman" w:hAnsi="Times New Roman" w:cs="Times New Roman"/>
          <w:sz w:val="20"/>
          <w:szCs w:val="20"/>
        </w:rPr>
        <w:t>(</w:t>
      </w:r>
      <w:r>
        <w:rPr>
          <w:rFonts w:ascii="Times New Roman" w:hAnsi="Times New Roman" w:cs="Times New Roman"/>
          <w:sz w:val="20"/>
          <w:szCs w:val="20"/>
        </w:rPr>
        <w:t>potpis</w:t>
      </w:r>
      <w:r w:rsidRPr="00852493">
        <w:rPr>
          <w:rFonts w:ascii="Times New Roman" w:hAnsi="Times New Roman" w:cs="Times New Roman"/>
          <w:sz w:val="20"/>
          <w:szCs w:val="20"/>
        </w:rPr>
        <w:t>)</w:t>
      </w:r>
    </w:p>
    <w:p w:rsidR="00AE46CF" w:rsidRPr="00852493" w:rsidRDefault="00AE46CF" w:rsidP="00AE46CF">
      <w:pPr>
        <w:pStyle w:val="ListParagraph"/>
        <w:tabs>
          <w:tab w:val="left" w:pos="1950"/>
        </w:tabs>
        <w:ind w:left="0"/>
        <w:jc w:val="center"/>
        <w:rPr>
          <w:rFonts w:ascii="Times New Roman" w:hAnsi="Times New Roman" w:cs="Times New Roman"/>
          <w:color w:val="000000"/>
          <w:sz w:val="28"/>
          <w:szCs w:val="28"/>
        </w:rPr>
      </w:pPr>
      <w:r w:rsidRPr="00852493">
        <w:rPr>
          <w:rFonts w:ascii="Times New Roman" w:hAnsi="Times New Roman" w:cs="Times New Roman"/>
          <w:color w:val="000000"/>
          <w:sz w:val="28"/>
          <w:szCs w:val="28"/>
        </w:rPr>
        <w:t>M.P.</w:t>
      </w:r>
    </w:p>
    <w:p w:rsidR="00AE46CF" w:rsidRPr="00852493" w:rsidRDefault="00AE46CF" w:rsidP="00AE46CF">
      <w:pPr>
        <w:pStyle w:val="ListParagraph"/>
        <w:tabs>
          <w:tab w:val="left" w:pos="1950"/>
        </w:tabs>
        <w:ind w:left="0" w:firstLine="567"/>
        <w:jc w:val="both"/>
        <w:rPr>
          <w:rFonts w:ascii="Times New Roman" w:hAnsi="Times New Roman" w:cs="Times New Roman"/>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852493" w:rsidRDefault="00AE46CF" w:rsidP="00AE46CF">
      <w:pPr>
        <w:pStyle w:val="ListParagraph"/>
        <w:tabs>
          <w:tab w:val="left" w:pos="1950"/>
        </w:tabs>
        <w:ind w:left="0"/>
        <w:jc w:val="both"/>
        <w:rPr>
          <w:rFonts w:ascii="Times New Roman" w:hAnsi="Times New Roman" w:cs="Times New Roman"/>
          <w:b/>
          <w:bCs/>
          <w:color w:val="000000"/>
          <w:sz w:val="28"/>
          <w:szCs w:val="28"/>
          <w:highlight w:val="yellow"/>
        </w:rPr>
      </w:pPr>
    </w:p>
    <w:p w:rsidR="00AE46CF" w:rsidRPr="00670486" w:rsidRDefault="00AE46CF" w:rsidP="00670486">
      <w:pPr>
        <w:pStyle w:val="ListParagraph"/>
        <w:shd w:val="clear" w:color="auto" w:fill="FFFFFF"/>
        <w:tabs>
          <w:tab w:val="left" w:pos="1950"/>
        </w:tabs>
        <w:ind w:left="0"/>
        <w:jc w:val="both"/>
        <w:rPr>
          <w:rFonts w:ascii="Times New Roman" w:hAnsi="Times New Roman" w:cs="Times New Roman"/>
          <w:color w:val="000000"/>
          <w:sz w:val="28"/>
          <w:szCs w:val="28"/>
        </w:rPr>
      </w:pPr>
      <w:r w:rsidRPr="00F101B8">
        <w:rPr>
          <w:rFonts w:ascii="Times New Roman" w:hAnsi="Times New Roman" w:cs="Times New Roman"/>
          <w:i/>
          <w:iCs/>
          <w:color w:val="000000"/>
          <w:sz w:val="24"/>
          <w:szCs w:val="24"/>
        </w:rPr>
        <w:t>Napomena: Ovlašćenje se predaje Komisiji za otvaranje i vrednovanje ponuda naručioca neposredno prije početka javnog otvaranja ponuda.</w:t>
      </w:r>
    </w:p>
    <w:p w:rsidR="0094449D" w:rsidRDefault="0094449D" w:rsidP="00AE46CF">
      <w:pPr>
        <w:rPr>
          <w:rFonts w:ascii="Times New Roman" w:eastAsia="PMingLiU" w:hAnsi="Times New Roman"/>
          <w:b/>
          <w:bCs/>
          <w:sz w:val="28"/>
          <w:szCs w:val="28"/>
        </w:rPr>
      </w:pPr>
      <w:bookmarkStart w:id="63" w:name="_Toc416180154"/>
    </w:p>
    <w:p w:rsidR="001F6C8D" w:rsidRDefault="001F6C8D" w:rsidP="00AE46CF">
      <w:pPr>
        <w:rPr>
          <w:rFonts w:ascii="Times New Roman" w:eastAsia="PMingLiU" w:hAnsi="Times New Roman"/>
          <w:b/>
          <w:bCs/>
          <w:sz w:val="28"/>
          <w:szCs w:val="28"/>
        </w:rPr>
      </w:pPr>
    </w:p>
    <w:p w:rsidR="001F6C8D" w:rsidRPr="00852493" w:rsidRDefault="001F6C8D" w:rsidP="00AE46CF">
      <w:pPr>
        <w:rPr>
          <w:rFonts w:ascii="Times New Roman" w:eastAsia="PMingLiU" w:hAnsi="Times New Roman"/>
          <w:b/>
          <w:bCs/>
          <w:sz w:val="28"/>
          <w:szCs w:val="28"/>
        </w:rPr>
      </w:pPr>
    </w:p>
    <w:p w:rsidR="00AE46CF" w:rsidRPr="00852493" w:rsidRDefault="00AE46CF" w:rsidP="00AE46CF">
      <w:pPr>
        <w:pStyle w:val="Heading1"/>
        <w:pBdr>
          <w:top w:val="single" w:sz="4" w:space="1" w:color="auto"/>
          <w:left w:val="single" w:sz="4" w:space="4" w:color="auto"/>
          <w:bottom w:val="single" w:sz="4" w:space="1" w:color="auto"/>
          <w:right w:val="single" w:sz="4" w:space="4" w:color="auto"/>
        </w:pBdr>
        <w:shd w:val="clear" w:color="auto" w:fill="F2F2F2"/>
        <w:rPr>
          <w:i w:val="0"/>
          <w:iCs w:val="0"/>
          <w:u w:val="none"/>
        </w:rPr>
      </w:pPr>
      <w:bookmarkStart w:id="64" w:name="_Toc506793377"/>
      <w:r>
        <w:rPr>
          <w:i w:val="0"/>
          <w:iCs w:val="0"/>
          <w:u w:val="none"/>
        </w:rPr>
        <w:lastRenderedPageBreak/>
        <w:t>UPUTSTVO</w:t>
      </w:r>
      <w:r w:rsidRPr="00852493">
        <w:rPr>
          <w:i w:val="0"/>
          <w:iCs w:val="0"/>
          <w:u w:val="none"/>
        </w:rPr>
        <w:t xml:space="preserve"> O PRAVNOM SREDSTVU</w:t>
      </w:r>
      <w:bookmarkEnd w:id="63"/>
      <w:bookmarkEnd w:id="64"/>
    </w:p>
    <w:p w:rsidR="00AE46CF" w:rsidRPr="00852493" w:rsidRDefault="00AE46CF" w:rsidP="00AE46CF">
      <w:pPr>
        <w:tabs>
          <w:tab w:val="left" w:pos="5760"/>
        </w:tabs>
        <w:jc w:val="center"/>
        <w:rPr>
          <w:rFonts w:ascii="Times New Roman" w:hAnsi="Times New Roman" w:cs="Times New Roman"/>
          <w:color w:val="000000"/>
        </w:rPr>
      </w:pPr>
    </w:p>
    <w:p w:rsidR="00AE46CF" w:rsidRPr="00CD21C5" w:rsidRDefault="00AE46CF" w:rsidP="00AE46CF">
      <w:pPr>
        <w:tabs>
          <w:tab w:val="left" w:pos="5760"/>
        </w:tabs>
        <w:ind w:firstLine="567"/>
        <w:jc w:val="both"/>
        <w:rPr>
          <w:rFonts w:ascii="Times New Roman" w:hAnsi="Times New Roman" w:cs="Times New Roman"/>
          <w:sz w:val="24"/>
          <w:szCs w:val="24"/>
        </w:rPr>
      </w:pPr>
      <w:r w:rsidRPr="00CD21C5">
        <w:rPr>
          <w:rFonts w:ascii="Times New Roman" w:hAnsi="Times New Roman" w:cs="Times New Roman"/>
          <w:sz w:val="24"/>
          <w:szCs w:val="24"/>
        </w:rPr>
        <w:t xml:space="preserve">Zainteresovano lice (lice koje je blagovremeno tražilo pojašnjenje tenderske dokumentacije, lice koje u žalbi dokaže ili učini vjerovatnim da je zbog pobijanog akta ili radnje naručioca pretrpjelo ili moglo pretrpjeti štetu kao ponuđač u postupku javne nabavke) može izjaviti žalbu protiv ove tenderske dokumentacije Državnoj komisiji za kontrolu postupaka javnih nabavki počev od dana objavljivanja, odnosno dostavljanja tenderske dokumentacije najkasnije deset dana prije dana koji je određen za otvaranje ponuda. </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r w:rsidRPr="00CD21C5">
        <w:rPr>
          <w:rFonts w:ascii="Times New Roman" w:hAnsi="Times New Roman" w:cs="Times New Roman"/>
          <w:sz w:val="24"/>
          <w:szCs w:val="24"/>
        </w:rPr>
        <w:t>Žalba se izjavljuje preko naručioca neposredno, putem pošte preporučenom pošiljkom sa dostavnicom ili elektronskim putem sa naprednim elektronskim potpisom ako je tenderskom dokumentacijom predmetnog postupka predviđeno dostavljanje ponuda elektronskim putem. Žalba koja nije podnesena na naprijed predviđeni način biće odbijena kao nedozvoljena.</w:t>
      </w:r>
    </w:p>
    <w:p w:rsidR="00AE46CF" w:rsidRPr="00CD21C5" w:rsidRDefault="00AE46CF" w:rsidP="00AE46CF">
      <w:pPr>
        <w:autoSpaceDE w:val="0"/>
        <w:autoSpaceDN w:val="0"/>
        <w:adjustRightInd w:val="0"/>
        <w:spacing w:after="0" w:line="240" w:lineRule="auto"/>
        <w:ind w:firstLine="567"/>
        <w:jc w:val="both"/>
        <w:rPr>
          <w:rFonts w:ascii="Times New Roman" w:hAnsi="Times New Roman" w:cs="Times New Roman"/>
          <w:sz w:val="24"/>
          <w:szCs w:val="24"/>
        </w:rPr>
      </w:pPr>
    </w:p>
    <w:p w:rsidR="00AE46CF" w:rsidRPr="00CD21C5" w:rsidRDefault="00AE46CF" w:rsidP="00AE46CF">
      <w:pPr>
        <w:autoSpaceDE w:val="0"/>
        <w:autoSpaceDN w:val="0"/>
        <w:adjustRightInd w:val="0"/>
        <w:spacing w:after="0" w:line="240" w:lineRule="auto"/>
        <w:ind w:firstLine="567"/>
        <w:jc w:val="both"/>
        <w:rPr>
          <w:sz w:val="23"/>
          <w:szCs w:val="23"/>
          <w:highlight w:val="yellow"/>
        </w:rPr>
      </w:pPr>
      <w:r w:rsidRPr="00CD21C5">
        <w:rPr>
          <w:rFonts w:ascii="Times New Roman" w:hAnsi="Times New Roman" w:cs="Times New Roman"/>
          <w:sz w:val="24"/>
          <w:szCs w:val="24"/>
        </w:rPr>
        <w:t>Podnosilac žalbe je dužan da uz žalbu priloži dokaz o uplati naknade za vođenje postupka u iznosu od 1% od procijenjene vrijednosti javne nabavke, a najviše 20.000,00 eura, na žiro račun Državne komisije za kontrolu postupaka javnih nabavki broj 530-20240-15 kod NLB Montenegro banke A.D.</w:t>
      </w:r>
    </w:p>
    <w:p w:rsidR="00AE46CF" w:rsidRPr="00CD21C5" w:rsidRDefault="00AE46CF" w:rsidP="00AE46CF">
      <w:pPr>
        <w:tabs>
          <w:tab w:val="left" w:pos="5760"/>
        </w:tabs>
        <w:spacing w:after="0"/>
        <w:ind w:firstLine="567"/>
        <w:jc w:val="both"/>
        <w:rPr>
          <w:rFonts w:ascii="Times New Roman" w:hAnsi="Times New Roman" w:cs="Times New Roman"/>
          <w:sz w:val="24"/>
          <w:szCs w:val="24"/>
        </w:rPr>
      </w:pPr>
    </w:p>
    <w:p w:rsidR="00AE46CF"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Ukoliko je predmet nabavke podijeljen po partijama, a žalba se odnosi samo na određenu/e partiju/e, naknada se plaća u iznosu 1% od procijenjene vrijednosti j</w:t>
      </w:r>
      <w:r>
        <w:rPr>
          <w:rFonts w:ascii="Times New Roman" w:hAnsi="Times New Roman" w:cs="Times New Roman"/>
          <w:color w:val="000000"/>
          <w:sz w:val="24"/>
          <w:szCs w:val="24"/>
        </w:rPr>
        <w:t>avne nabavke te /tih partije/a.</w:t>
      </w:r>
    </w:p>
    <w:p w:rsidR="00AE46CF" w:rsidRPr="007700CE"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Pr="004721C3" w:rsidRDefault="00AE46CF" w:rsidP="00AE46CF">
      <w:pPr>
        <w:tabs>
          <w:tab w:val="left" w:pos="5760"/>
        </w:tabs>
        <w:spacing w:after="0"/>
        <w:ind w:firstLine="567"/>
        <w:jc w:val="both"/>
        <w:rPr>
          <w:rFonts w:ascii="Times New Roman" w:hAnsi="Times New Roman" w:cs="Times New Roman"/>
          <w:color w:val="000000"/>
          <w:sz w:val="24"/>
          <w:szCs w:val="24"/>
        </w:rPr>
      </w:pPr>
      <w:r w:rsidRPr="00852493">
        <w:rPr>
          <w:rFonts w:ascii="Times New Roman" w:hAnsi="Times New Roman" w:cs="Times New Roman"/>
          <w:color w:val="000000"/>
          <w:sz w:val="24"/>
          <w:szCs w:val="24"/>
        </w:rPr>
        <w:t>Instrukcije za plaćanje naknade</w:t>
      </w:r>
      <w:r>
        <w:rPr>
          <w:rFonts w:ascii="Times New Roman" w:hAnsi="Times New Roman" w:cs="Times New Roman"/>
          <w:color w:val="000000"/>
          <w:sz w:val="24"/>
          <w:szCs w:val="24"/>
        </w:rPr>
        <w:t xml:space="preserve"> za vođenje postupka od strane želilaca</w:t>
      </w:r>
      <w:r w:rsidRPr="00852493">
        <w:rPr>
          <w:rFonts w:ascii="Times New Roman" w:hAnsi="Times New Roman" w:cs="Times New Roman"/>
          <w:color w:val="000000"/>
          <w:sz w:val="24"/>
          <w:szCs w:val="24"/>
        </w:rPr>
        <w:t xml:space="preserve"> iz inostranstva nalaze se na internet stranici Državne komisije za kontrolu postupaka javnih nabavki</w:t>
      </w:r>
      <w:r w:rsidRPr="006C6051">
        <w:rPr>
          <w:rFonts w:ascii="Times New Roman" w:hAnsi="Times New Roman" w:cs="Times New Roman"/>
          <w:color w:val="000000"/>
          <w:sz w:val="24"/>
          <w:szCs w:val="24"/>
        </w:rPr>
        <w:t>http://www.kontrola-nabavki.me/</w:t>
      </w:r>
      <w:r w:rsidRPr="00852493">
        <w:rPr>
          <w:rFonts w:ascii="Times New Roman" w:hAnsi="Times New Roman" w:cs="Times New Roman"/>
          <w:color w:val="000000"/>
          <w:sz w:val="24"/>
          <w:szCs w:val="24"/>
        </w:rPr>
        <w:t>.</w:t>
      </w:r>
    </w:p>
    <w:p w:rsidR="00AE46CF" w:rsidRDefault="00AE46CF" w:rsidP="00AE46CF">
      <w:pPr>
        <w:tabs>
          <w:tab w:val="left" w:pos="5760"/>
        </w:tabs>
        <w:spacing w:after="0"/>
        <w:ind w:firstLine="567"/>
        <w:jc w:val="both"/>
        <w:rPr>
          <w:rFonts w:ascii="Times New Roman" w:hAnsi="Times New Roman" w:cs="Times New Roman"/>
          <w:color w:val="000000"/>
          <w:sz w:val="24"/>
          <w:szCs w:val="24"/>
        </w:rPr>
      </w:pPr>
    </w:p>
    <w:p w:rsidR="00AE46CF" w:rsidRDefault="00AE46CF" w:rsidP="00AE46CF">
      <w:pPr>
        <w:tabs>
          <w:tab w:val="left" w:pos="5760"/>
        </w:tabs>
        <w:jc w:val="both"/>
        <w:rPr>
          <w:rFonts w:ascii="Times New Roman" w:hAnsi="Times New Roman" w:cs="Times New Roman"/>
          <w:color w:val="000000"/>
          <w:sz w:val="24"/>
          <w:szCs w:val="24"/>
        </w:rPr>
      </w:pP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1) </w:t>
      </w:r>
      <w:r w:rsidR="00AA4D35" w:rsidRPr="00BF3350">
        <w:rPr>
          <w:rFonts w:ascii="Times New Roman" w:hAnsi="Times New Roman" w:cs="Times New Roman"/>
          <w:sz w:val="24"/>
          <w:szCs w:val="24"/>
          <w:lang w:val="sr-Latn-CS"/>
        </w:rPr>
        <w:t>Tanja Kapisoda</w:t>
      </w:r>
      <w:r w:rsidR="00BF3350" w:rsidRPr="00BF3350">
        <w:rPr>
          <w:rFonts w:ascii="Times New Roman" w:hAnsi="Times New Roman" w:cs="Times New Roman"/>
          <w:sz w:val="24"/>
          <w:szCs w:val="24"/>
          <w:lang w:val="sr-Latn-CS"/>
        </w:rPr>
        <w:t xml:space="preserve">,      </w:t>
      </w:r>
      <w:r w:rsidR="00AA4D35" w:rsidRPr="00BF3350">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 xml:space="preserve">  </w:t>
      </w:r>
      <w:r w:rsidR="00800E1D">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predsjednik, ___________________________</w:t>
      </w:r>
    </w:p>
    <w:p w:rsidR="00670486" w:rsidRPr="00BF3350" w:rsidRDefault="00670486"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2) </w:t>
      </w:r>
      <w:r w:rsidR="00800E1D">
        <w:rPr>
          <w:rFonts w:ascii="Times New Roman" w:hAnsi="Times New Roman" w:cs="Times New Roman"/>
          <w:color w:val="000000"/>
          <w:sz w:val="24"/>
          <w:szCs w:val="24"/>
          <w:lang w:val="sr-Latn-CS"/>
        </w:rPr>
        <w:t>Saša Unčanin</w:t>
      </w:r>
      <w:r w:rsidR="007E4128" w:rsidRPr="00BF3350">
        <w:rPr>
          <w:rFonts w:ascii="Times New Roman" w:hAnsi="Times New Roman" w:cs="Times New Roman"/>
          <w:sz w:val="24"/>
          <w:szCs w:val="24"/>
          <w:lang w:val="sr-Latn-CS"/>
        </w:rPr>
        <w:t xml:space="preserve">,               </w:t>
      </w:r>
      <w:r w:rsidR="00800E1D">
        <w:rPr>
          <w:rFonts w:ascii="Times New Roman" w:hAnsi="Times New Roman" w:cs="Times New Roman"/>
          <w:sz w:val="24"/>
          <w:szCs w:val="24"/>
          <w:lang w:val="sr-Latn-CS"/>
        </w:rPr>
        <w:t xml:space="preserve">   </w:t>
      </w:r>
      <w:r w:rsidRPr="00BF3350">
        <w:rPr>
          <w:rFonts w:ascii="Times New Roman" w:hAnsi="Times New Roman" w:cs="Times New Roman"/>
          <w:sz w:val="24"/>
          <w:szCs w:val="24"/>
          <w:lang w:val="sr-Latn-CS"/>
        </w:rPr>
        <w:t>č</w:t>
      </w:r>
      <w:r w:rsidR="00ED7AFF" w:rsidRPr="00BF3350">
        <w:rPr>
          <w:rFonts w:ascii="Times New Roman" w:hAnsi="Times New Roman" w:cs="Times New Roman"/>
          <w:sz w:val="24"/>
          <w:szCs w:val="24"/>
          <w:lang w:val="sr-Latn-CS"/>
        </w:rPr>
        <w:t>lan, __________________________</w:t>
      </w:r>
      <w:r w:rsidR="00AA4D35" w:rsidRPr="00BF3350">
        <w:rPr>
          <w:rFonts w:ascii="Times New Roman" w:hAnsi="Times New Roman" w:cs="Times New Roman"/>
          <w:sz w:val="24"/>
          <w:szCs w:val="24"/>
          <w:lang w:val="sr-Latn-CS"/>
        </w:rPr>
        <w:t>____</w:t>
      </w:r>
    </w:p>
    <w:p w:rsidR="00670486" w:rsidRDefault="00AA4D35" w:rsidP="00670486">
      <w:pPr>
        <w:ind w:left="-180" w:right="-180"/>
        <w:rPr>
          <w:rFonts w:ascii="Times New Roman" w:hAnsi="Times New Roman" w:cs="Times New Roman"/>
          <w:sz w:val="24"/>
          <w:szCs w:val="24"/>
          <w:lang w:val="sr-Latn-CS"/>
        </w:rPr>
      </w:pPr>
      <w:r w:rsidRPr="00BF3350">
        <w:rPr>
          <w:rFonts w:ascii="Times New Roman" w:hAnsi="Times New Roman" w:cs="Times New Roman"/>
          <w:sz w:val="24"/>
          <w:szCs w:val="24"/>
          <w:lang w:val="sr-Latn-CS"/>
        </w:rPr>
        <w:t xml:space="preserve">3) </w:t>
      </w:r>
      <w:r w:rsidR="00800E1D">
        <w:rPr>
          <w:rFonts w:ascii="Times New Roman" w:hAnsi="Times New Roman" w:cs="Times New Roman"/>
          <w:sz w:val="24"/>
          <w:szCs w:val="24"/>
          <w:lang w:val="sr-Latn-CS"/>
        </w:rPr>
        <w:t>Bojana Rajković</w:t>
      </w:r>
      <w:r w:rsidRPr="00BF3350">
        <w:rPr>
          <w:rFonts w:ascii="Times New Roman" w:hAnsi="Times New Roman" w:cs="Times New Roman"/>
          <w:sz w:val="24"/>
          <w:szCs w:val="24"/>
          <w:lang w:val="sr-Latn-CS"/>
        </w:rPr>
        <w:t xml:space="preserve">,         </w:t>
      </w:r>
      <w:r w:rsidR="00800E1D">
        <w:rPr>
          <w:rFonts w:ascii="Times New Roman" w:hAnsi="Times New Roman" w:cs="Times New Roman"/>
          <w:sz w:val="24"/>
          <w:szCs w:val="24"/>
          <w:lang w:val="sr-Latn-CS"/>
        </w:rPr>
        <w:t xml:space="preserve">    </w:t>
      </w:r>
      <w:r w:rsidR="00670486" w:rsidRPr="00BF3350">
        <w:rPr>
          <w:rFonts w:ascii="Times New Roman" w:hAnsi="Times New Roman" w:cs="Times New Roman"/>
          <w:sz w:val="24"/>
          <w:szCs w:val="24"/>
          <w:lang w:val="sr-Latn-CS"/>
        </w:rPr>
        <w:t>član, _______________</w:t>
      </w:r>
      <w:r w:rsidR="00ED7AFF" w:rsidRPr="00BF3350">
        <w:rPr>
          <w:rFonts w:ascii="Times New Roman" w:hAnsi="Times New Roman" w:cs="Times New Roman"/>
          <w:sz w:val="24"/>
          <w:szCs w:val="24"/>
          <w:lang w:val="sr-Latn-CS"/>
        </w:rPr>
        <w:t>____</w:t>
      </w:r>
      <w:r w:rsidR="00670486" w:rsidRPr="00BF3350">
        <w:rPr>
          <w:rFonts w:ascii="Times New Roman" w:hAnsi="Times New Roman" w:cs="Times New Roman"/>
          <w:sz w:val="24"/>
          <w:szCs w:val="24"/>
          <w:lang w:val="sr-Latn-CS"/>
        </w:rPr>
        <w:t>______</w:t>
      </w:r>
      <w:r w:rsidRPr="00BF3350">
        <w:rPr>
          <w:rFonts w:ascii="Times New Roman" w:hAnsi="Times New Roman" w:cs="Times New Roman"/>
          <w:sz w:val="24"/>
          <w:szCs w:val="24"/>
          <w:lang w:val="sr-Latn-CS"/>
        </w:rPr>
        <w:t>_____</w:t>
      </w:r>
    </w:p>
    <w:p w:rsidR="00AE46CF" w:rsidRDefault="00AE46CF" w:rsidP="00670486">
      <w:pPr>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p w:rsidR="00AE46CF" w:rsidRDefault="00AE46CF" w:rsidP="00AE46CF">
      <w:pPr>
        <w:jc w:val="right"/>
        <w:rPr>
          <w:rFonts w:ascii="Times New Roman" w:hAnsi="Times New Roman" w:cs="Times New Roman"/>
          <w:color w:val="FF0000"/>
          <w:sz w:val="24"/>
          <w:szCs w:val="24"/>
        </w:rPr>
      </w:pPr>
    </w:p>
    <w:sectPr w:rsidR="00AE46CF" w:rsidSect="003A46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E36" w:rsidRDefault="00001E36" w:rsidP="00AE46CF">
      <w:pPr>
        <w:spacing w:after="0" w:line="240" w:lineRule="auto"/>
      </w:pPr>
      <w:r>
        <w:separator/>
      </w:r>
    </w:p>
  </w:endnote>
  <w:endnote w:type="continuationSeparator" w:id="0">
    <w:p w:rsidR="00001E36" w:rsidRDefault="00001E36" w:rsidP="00AE4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2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3513327"/>
      <w:docPartObj>
        <w:docPartGallery w:val="Page Numbers (Bottom of Page)"/>
        <w:docPartUnique/>
      </w:docPartObj>
    </w:sdtPr>
    <w:sdtEndPr/>
    <w:sdtContent>
      <w:sdt>
        <w:sdtPr>
          <w:id w:val="-1669238322"/>
          <w:docPartObj>
            <w:docPartGallery w:val="Page Numbers (Top of Page)"/>
            <w:docPartUnique/>
          </w:docPartObj>
        </w:sdtPr>
        <w:sdtEndPr/>
        <w:sdtContent>
          <w:p w:rsidR="009023A7" w:rsidRDefault="009023A7" w:rsidP="002238CA">
            <w:pPr>
              <w:pStyle w:val="Footer"/>
              <w:jc w:val="center"/>
            </w:pPr>
            <w:r>
              <w:rPr>
                <w:b/>
                <w:bCs/>
                <w:sz w:val="24"/>
                <w:szCs w:val="24"/>
              </w:rPr>
              <w:fldChar w:fldCharType="begin"/>
            </w:r>
            <w:r>
              <w:rPr>
                <w:b/>
                <w:bCs/>
              </w:rPr>
              <w:instrText xml:space="preserve"> PAGE </w:instrText>
            </w:r>
            <w:r>
              <w:rPr>
                <w:b/>
                <w:bCs/>
                <w:sz w:val="24"/>
                <w:szCs w:val="24"/>
              </w:rPr>
              <w:fldChar w:fldCharType="separate"/>
            </w:r>
            <w:r w:rsidR="002A6D37">
              <w:rPr>
                <w:b/>
                <w:bCs/>
                <w:noProof/>
              </w:rPr>
              <w:t>23</w:t>
            </w:r>
            <w:r>
              <w:rPr>
                <w:b/>
                <w:bCs/>
                <w:sz w:val="24"/>
                <w:szCs w:val="24"/>
              </w:rPr>
              <w:fldChar w:fldCharType="end"/>
            </w:r>
            <w:r>
              <w:t xml:space="preserve"> od </w:t>
            </w:r>
            <w:r>
              <w:rPr>
                <w:b/>
                <w:bCs/>
                <w:sz w:val="24"/>
                <w:szCs w:val="24"/>
              </w:rPr>
              <w:fldChar w:fldCharType="begin"/>
            </w:r>
            <w:r>
              <w:rPr>
                <w:b/>
                <w:bCs/>
              </w:rPr>
              <w:instrText xml:space="preserve"> NUMPAGES  </w:instrText>
            </w:r>
            <w:r>
              <w:rPr>
                <w:b/>
                <w:bCs/>
                <w:sz w:val="24"/>
                <w:szCs w:val="24"/>
              </w:rPr>
              <w:fldChar w:fldCharType="separate"/>
            </w:r>
            <w:r w:rsidR="002A6D37">
              <w:rPr>
                <w:b/>
                <w:bCs/>
                <w:noProof/>
              </w:rPr>
              <w:t>37</w:t>
            </w:r>
            <w:r>
              <w:rPr>
                <w:b/>
                <w:bCs/>
                <w:sz w:val="24"/>
                <w:szCs w:val="24"/>
              </w:rPr>
              <w:fldChar w:fldCharType="end"/>
            </w:r>
          </w:p>
        </w:sdtContent>
      </w:sdt>
    </w:sdtContent>
  </w:sdt>
  <w:p w:rsidR="009023A7" w:rsidRPr="000074F9" w:rsidRDefault="009023A7" w:rsidP="003A3CF1">
    <w:pPr>
      <w:pStyle w:val="Footer"/>
      <w:jc w:val="cen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E36" w:rsidRDefault="00001E36" w:rsidP="00AE46CF">
      <w:pPr>
        <w:spacing w:after="0" w:line="240" w:lineRule="auto"/>
      </w:pPr>
      <w:r>
        <w:separator/>
      </w:r>
    </w:p>
  </w:footnote>
  <w:footnote w:type="continuationSeparator" w:id="0">
    <w:p w:rsidR="00001E36" w:rsidRDefault="00001E36" w:rsidP="00AE46CF">
      <w:pPr>
        <w:spacing w:after="0" w:line="240" w:lineRule="auto"/>
      </w:pPr>
      <w:r>
        <w:continuationSeparator/>
      </w:r>
    </w:p>
  </w:footnote>
  <w:footnote w:id="1">
    <w:p w:rsidR="009023A7" w:rsidRDefault="009023A7"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 i predstavlja sastavni dio ugovora o javnoj nabavci</w:t>
      </w:r>
    </w:p>
  </w:footnote>
  <w:footnote w:id="2">
    <w:p w:rsidR="009023A7" w:rsidRDefault="009023A7"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 xml:space="preserve"> Potpisana izjava se nalazi u dokumentaciji javne nabavke naručioca </w:t>
      </w:r>
    </w:p>
  </w:footnote>
  <w:footnote w:id="3">
    <w:p w:rsidR="009023A7" w:rsidRDefault="009023A7" w:rsidP="00AE46CF">
      <w:pPr>
        <w:pStyle w:val="FootnoteText"/>
        <w:rPr>
          <w:rFonts w:cs="Times New Roman"/>
        </w:rPr>
      </w:pPr>
      <w:r w:rsidRPr="007E1F59">
        <w:rPr>
          <w:rStyle w:val="FootnoteReference"/>
          <w:rFonts w:ascii="Times New Roman" w:hAnsi="Times New Roman" w:cs="Times New Roman"/>
          <w:sz w:val="16"/>
          <w:szCs w:val="16"/>
        </w:rPr>
        <w:footnoteRef/>
      </w:r>
      <w:r>
        <w:rPr>
          <w:rFonts w:ascii="Times New Roman" w:hAnsi="Times New Roman" w:cs="Times New Roman"/>
          <w:sz w:val="16"/>
          <w:szCs w:val="16"/>
        </w:rPr>
        <w:t>Potpisana izjava se nalazi u dokumentaciji javne nabavke naručioca</w:t>
      </w:r>
    </w:p>
  </w:footnote>
  <w:footnote w:id="4">
    <w:p w:rsidR="009023A7" w:rsidRPr="007E1F59" w:rsidRDefault="009023A7"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023A7" w:rsidRDefault="009023A7" w:rsidP="00AE46CF">
      <w:pPr>
        <w:pStyle w:val="FootnoteText"/>
        <w:rPr>
          <w:rFonts w:cs="Times New Roman"/>
        </w:rPr>
      </w:pPr>
    </w:p>
  </w:footnote>
  <w:footnote w:id="5">
    <w:p w:rsidR="009023A7" w:rsidRPr="007E1F59" w:rsidRDefault="009023A7" w:rsidP="00AE46CF">
      <w:pPr>
        <w:pStyle w:val="FootnoteText"/>
        <w:jc w:val="both"/>
        <w:rPr>
          <w:rFonts w:ascii="Times New Roman" w:hAnsi="Times New Roman" w:cs="Times New Roman"/>
          <w:color w:val="000000"/>
          <w:sz w:val="16"/>
          <w:szCs w:val="16"/>
          <w:lang w:val="sr-Latn-CS" w:eastAsia="sr-Latn-CS"/>
        </w:rPr>
      </w:pPr>
      <w:r w:rsidRPr="00EF3747">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 Tabelu “</w:t>
      </w:r>
      <w:r w:rsidRPr="0036618C">
        <w:rPr>
          <w:rFonts w:ascii="Times New Roman" w:hAnsi="Times New Roman" w:cs="Times New Roman"/>
          <w:sz w:val="16"/>
          <w:szCs w:val="16"/>
          <w:lang w:val="sr-Latn-CS" w:eastAsia="sr-Latn-CS"/>
        </w:rPr>
        <w:t xml:space="preserve">Podaci o podugovaraču /podizvođaču u okviru samostalne </w:t>
      </w:r>
      <w:proofErr w:type="gramStart"/>
      <w:r w:rsidRPr="0036618C">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proofErr w:type="gramEnd"/>
      <w:r w:rsidRPr="00EF3747">
        <w:rPr>
          <w:rFonts w:ascii="Times New Roman" w:hAnsi="Times New Roman" w:cs="Times New Roman"/>
          <w:sz w:val="16"/>
          <w:szCs w:val="16"/>
          <w:lang w:val="sr-Latn-CS"/>
        </w:rPr>
        <w:t xml:space="preserve">popunjavaju samo oni ponuđači koji ponudu podnose sa  podugovaračem/ podizvođačem, a ukoliko ima veći broj podugovarača/ podizođaća, potrebno je tabelu kopirati u dovoljnom broju primjeraka, da se popuni i dostavi za svakog </w:t>
      </w:r>
      <w:r w:rsidRPr="00EF3747">
        <w:rPr>
          <w:rFonts w:ascii="Times New Roman" w:hAnsi="Times New Roman" w:cs="Times New Roman"/>
          <w:color w:val="000000"/>
          <w:sz w:val="16"/>
          <w:szCs w:val="16"/>
          <w:lang w:val="sr-Latn-CS" w:eastAsia="sr-Latn-CS"/>
        </w:rPr>
        <w:t>podugovarača</w:t>
      </w:r>
      <w:r w:rsidRPr="00EF3747">
        <w:rPr>
          <w:rFonts w:ascii="Times New Roman" w:hAnsi="Times New Roman" w:cs="Times New Roman"/>
          <w:sz w:val="16"/>
          <w:szCs w:val="16"/>
          <w:lang w:val="sr-Latn-CS"/>
        </w:rPr>
        <w:t>/podizođaća.</w:t>
      </w:r>
    </w:p>
    <w:p w:rsidR="009023A7" w:rsidRDefault="009023A7" w:rsidP="00AE46CF">
      <w:pPr>
        <w:pStyle w:val="FootnoteText"/>
        <w:jc w:val="both"/>
        <w:rPr>
          <w:rFonts w:cs="Times New Roman"/>
        </w:rPr>
      </w:pPr>
    </w:p>
  </w:footnote>
  <w:footnote w:id="6">
    <w:p w:rsidR="009023A7" w:rsidRDefault="009023A7"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7">
    <w:p w:rsidR="009023A7" w:rsidRDefault="009023A7" w:rsidP="00AE46CF">
      <w:pPr>
        <w:spacing w:after="0" w:line="240" w:lineRule="auto"/>
        <w:jc w:val="both"/>
      </w:pPr>
      <w:r w:rsidRPr="007E1F59">
        <w:rPr>
          <w:rStyle w:val="FootnoteReference"/>
          <w:rFonts w:ascii="Times New Roman" w:hAnsi="Times New Roman" w:cs="Times New Roman"/>
          <w:sz w:val="16"/>
          <w:szCs w:val="16"/>
        </w:rPr>
        <w:footnoteRef/>
      </w:r>
      <w:r w:rsidRPr="00EF3747">
        <w:rPr>
          <w:rFonts w:ascii="Times New Roman" w:hAnsi="Times New Roman" w:cs="Times New Roman"/>
          <w:sz w:val="16"/>
          <w:szCs w:val="16"/>
        </w:rPr>
        <w:t xml:space="preserve">Tabelu </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eastAsia="sr-Latn-CS"/>
        </w:rPr>
        <w:t xml:space="preserve">Podaci o podnosiocu zajedničke </w:t>
      </w:r>
      <w:proofErr w:type="gramStart"/>
      <w:r w:rsidRPr="00EF3747">
        <w:rPr>
          <w:rFonts w:ascii="Times New Roman" w:hAnsi="Times New Roman" w:cs="Times New Roman"/>
          <w:sz w:val="16"/>
          <w:szCs w:val="16"/>
          <w:lang w:val="sr-Latn-CS" w:eastAsia="sr-Latn-CS"/>
        </w:rPr>
        <w:t>ponude</w:t>
      </w:r>
      <w:r w:rsidRPr="00EF3747">
        <w:rPr>
          <w:rFonts w:ascii="Times New Roman" w:hAnsi="Times New Roman" w:cs="Times New Roman"/>
          <w:sz w:val="16"/>
          <w:szCs w:val="16"/>
          <w:lang w:val="ru-RU"/>
        </w:rPr>
        <w:t>“</w:t>
      </w:r>
      <w:r w:rsidRPr="00EF3747">
        <w:rPr>
          <w:rFonts w:ascii="Times New Roman" w:hAnsi="Times New Roman" w:cs="Times New Roman"/>
          <w:sz w:val="16"/>
          <w:szCs w:val="16"/>
          <w:lang w:val="sr-Latn-CS"/>
        </w:rPr>
        <w:t xml:space="preserve"> popunjavaju</w:t>
      </w:r>
      <w:proofErr w:type="gramEnd"/>
      <w:r w:rsidRPr="00EF3747">
        <w:rPr>
          <w:rFonts w:ascii="Times New Roman" w:hAnsi="Times New Roman" w:cs="Times New Roman"/>
          <w:sz w:val="16"/>
          <w:szCs w:val="16"/>
          <w:lang w:val="sr-Latn-CS"/>
        </w:rPr>
        <w:t xml:space="preserve"> samo oni ponuđači koji podnose zajedničku ponudu. Ponudač koji pod</w:t>
      </w:r>
      <w:r>
        <w:rPr>
          <w:rFonts w:ascii="Times New Roman" w:hAnsi="Times New Roman" w:cs="Times New Roman"/>
          <w:sz w:val="16"/>
          <w:szCs w:val="16"/>
          <w:lang w:val="sr-Latn-CS"/>
        </w:rPr>
        <w:t xml:space="preserve">nosi zajedničku ponudu dužan je </w:t>
      </w:r>
      <w:r w:rsidRPr="00EF3747">
        <w:rPr>
          <w:rFonts w:ascii="Times New Roman" w:hAnsi="Times New Roman" w:cs="Times New Roman"/>
          <w:sz w:val="16"/>
          <w:szCs w:val="16"/>
          <w:lang w:val="sr-Latn-CS"/>
        </w:rPr>
        <w:t>popuniti i tabele „</w:t>
      </w:r>
      <w:r w:rsidRPr="00EF3747">
        <w:rPr>
          <w:rFonts w:ascii="Times New Roman" w:hAnsi="Times New Roman" w:cs="Times New Roman"/>
          <w:sz w:val="16"/>
          <w:szCs w:val="16"/>
          <w:lang w:val="sr-Latn-CS" w:eastAsia="sr-Latn-CS"/>
        </w:rPr>
        <w:t>Podaci o nosiocu zajedničke ponude“ i „Podaci o članu zajedničke ponude“</w:t>
      </w:r>
    </w:p>
  </w:footnote>
  <w:footnote w:id="8">
    <w:p w:rsidR="009023A7" w:rsidRPr="007E1F59" w:rsidRDefault="009023A7"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023A7" w:rsidRDefault="009023A7" w:rsidP="00AE46CF">
      <w:pPr>
        <w:pStyle w:val="FootnoteText"/>
        <w:rPr>
          <w:rFonts w:cs="Times New Roman"/>
        </w:rPr>
      </w:pPr>
    </w:p>
  </w:footnote>
  <w:footnote w:id="9">
    <w:p w:rsidR="009023A7" w:rsidRPr="00EF3747" w:rsidRDefault="009023A7" w:rsidP="00AE46CF">
      <w:pPr>
        <w:pStyle w:val="FootnoteText"/>
        <w:rPr>
          <w:rFonts w:ascii="Times New Roman" w:hAnsi="Times New Roman" w:cs="Times New Roman"/>
          <w:color w:val="000000"/>
          <w:sz w:val="16"/>
          <w:szCs w:val="16"/>
          <w:lang w:val="sr-Latn-CS" w:eastAsia="sr-Latn-CS"/>
        </w:rPr>
      </w:pPr>
      <w:r w:rsidRPr="00EF3747">
        <w:rPr>
          <w:rStyle w:val="FootnoteReference"/>
          <w:rFonts w:cs="Times New Roman"/>
        </w:rPr>
        <w:footnoteRef/>
      </w:r>
      <w:r w:rsidRPr="00EF3747">
        <w:rPr>
          <w:rFonts w:ascii="Times New Roman" w:hAnsi="Times New Roman" w:cs="Times New Roman"/>
          <w:sz w:val="16"/>
          <w:szCs w:val="16"/>
        </w:rPr>
        <w:t>Tabelu “</w:t>
      </w:r>
      <w:r w:rsidRPr="00EF3747">
        <w:rPr>
          <w:rFonts w:ascii="Times New Roman" w:hAnsi="Times New Roman" w:cs="Times New Roman"/>
          <w:sz w:val="16"/>
          <w:szCs w:val="16"/>
          <w:lang w:val="sr-Latn-CS" w:eastAsia="sr-Latn-CS"/>
        </w:rPr>
        <w:t xml:space="preserve">Podaci o članu zajedničke </w:t>
      </w:r>
      <w:proofErr w:type="gramStart"/>
      <w:r w:rsidRPr="00EF3747">
        <w:rPr>
          <w:rFonts w:ascii="Times New Roman" w:hAnsi="Times New Roman" w:cs="Times New Roman"/>
          <w:sz w:val="16"/>
          <w:szCs w:val="16"/>
          <w:lang w:val="sr-Latn-CS" w:eastAsia="sr-Latn-CS"/>
        </w:rPr>
        <w:t xml:space="preserve">ponude“ </w:t>
      </w:r>
      <w:r w:rsidRPr="00EF3747">
        <w:rPr>
          <w:rFonts w:ascii="Times New Roman" w:hAnsi="Times New Roman" w:cs="Times New Roman"/>
          <w:sz w:val="16"/>
          <w:szCs w:val="16"/>
          <w:lang w:val="sr-Latn-CS"/>
        </w:rPr>
        <w:t>kopirati</w:t>
      </w:r>
      <w:proofErr w:type="gramEnd"/>
      <w:r w:rsidRPr="00EF3747">
        <w:rPr>
          <w:rFonts w:ascii="Times New Roman" w:hAnsi="Times New Roman" w:cs="Times New Roman"/>
          <w:sz w:val="16"/>
          <w:szCs w:val="16"/>
          <w:lang w:val="sr-Latn-CS"/>
        </w:rPr>
        <w:t xml:space="preserve"> u dovoljnom broju primjeraka, da se popuni i dostavi za svakog </w:t>
      </w:r>
      <w:r w:rsidRPr="00EF3747">
        <w:rPr>
          <w:rFonts w:ascii="Times New Roman" w:hAnsi="Times New Roman" w:cs="Times New Roman"/>
          <w:color w:val="000000"/>
          <w:sz w:val="16"/>
          <w:szCs w:val="16"/>
          <w:lang w:val="sr-Latn-CS" w:eastAsia="sr-Latn-CS"/>
        </w:rPr>
        <w:t>člana zajedničke ponude</w:t>
      </w:r>
    </w:p>
    <w:p w:rsidR="009023A7" w:rsidRDefault="009023A7" w:rsidP="00AE46CF">
      <w:pPr>
        <w:pStyle w:val="FootnoteText"/>
        <w:rPr>
          <w:rFonts w:cs="Times New Roman"/>
        </w:rPr>
      </w:pPr>
    </w:p>
  </w:footnote>
  <w:footnote w:id="10">
    <w:p w:rsidR="009023A7" w:rsidRPr="007E1F59" w:rsidRDefault="009023A7" w:rsidP="00AE46CF">
      <w:pPr>
        <w:pStyle w:val="FootnoteText"/>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p w:rsidR="009023A7" w:rsidRDefault="009023A7" w:rsidP="00AE46CF">
      <w:pPr>
        <w:pStyle w:val="FootnoteText"/>
        <w:rPr>
          <w:rFonts w:cs="Times New Roman"/>
        </w:rPr>
      </w:pPr>
    </w:p>
  </w:footnote>
  <w:footnote w:id="11">
    <w:p w:rsidR="009023A7" w:rsidRPr="007F6785" w:rsidRDefault="009023A7" w:rsidP="00AE46CF">
      <w:pPr>
        <w:pStyle w:val="FootnoteText"/>
        <w:jc w:val="both"/>
        <w:rPr>
          <w:rFonts w:ascii="Times New Roman" w:hAnsi="Times New Roman" w:cs="Times New Roman"/>
          <w:color w:val="000000"/>
          <w:sz w:val="16"/>
          <w:szCs w:val="16"/>
          <w:lang w:val="sr-Latn-CS" w:eastAsia="sr-Latn-CS"/>
        </w:rPr>
      </w:pPr>
      <w:r w:rsidRPr="007E1F59">
        <w:rPr>
          <w:rStyle w:val="FootnoteReference"/>
          <w:rFonts w:ascii="Times New Roman" w:hAnsi="Times New Roman" w:cs="Times New Roman"/>
          <w:sz w:val="16"/>
          <w:szCs w:val="16"/>
        </w:rPr>
        <w:footnoteRef/>
      </w:r>
      <w:r w:rsidRPr="007F6785">
        <w:rPr>
          <w:rFonts w:ascii="Times New Roman" w:hAnsi="Times New Roman" w:cs="Times New Roman"/>
          <w:sz w:val="16"/>
          <w:szCs w:val="16"/>
        </w:rPr>
        <w:t xml:space="preserve">Tabelu </w:t>
      </w:r>
      <w:r w:rsidRPr="007F6785">
        <w:rPr>
          <w:rFonts w:ascii="Times New Roman" w:hAnsi="Times New Roman" w:cs="Times New Roman"/>
          <w:sz w:val="16"/>
          <w:szCs w:val="16"/>
          <w:lang w:val="ru-RU"/>
        </w:rPr>
        <w:t>„</w:t>
      </w:r>
      <w:r w:rsidRPr="007F6785">
        <w:rPr>
          <w:rFonts w:ascii="Times New Roman" w:hAnsi="Times New Roman" w:cs="Times New Roman"/>
          <w:sz w:val="16"/>
          <w:szCs w:val="16"/>
          <w:lang w:val="sr-Latn-CS" w:eastAsia="sr-Latn-CS"/>
        </w:rPr>
        <w:t xml:space="preserve"> Podaci o podugovaraču /podizvođaču u okviru zajedničke </w:t>
      </w:r>
      <w:proofErr w:type="gramStart"/>
      <w:r w:rsidRPr="007F6785">
        <w:rPr>
          <w:rFonts w:ascii="Times New Roman" w:hAnsi="Times New Roman" w:cs="Times New Roman"/>
          <w:sz w:val="16"/>
          <w:szCs w:val="16"/>
          <w:lang w:val="sr-Latn-CS" w:eastAsia="sr-Latn-CS"/>
        </w:rPr>
        <w:t>ponude</w:t>
      </w:r>
      <w:r w:rsidRPr="007F6785">
        <w:rPr>
          <w:rFonts w:ascii="Times New Roman" w:hAnsi="Times New Roman" w:cs="Times New Roman"/>
          <w:sz w:val="16"/>
          <w:szCs w:val="16"/>
          <w:lang w:val="ru-RU"/>
        </w:rPr>
        <w:t>“</w:t>
      </w:r>
      <w:proofErr w:type="gramEnd"/>
      <w:r w:rsidRPr="007F6785">
        <w:rPr>
          <w:rFonts w:ascii="Times New Roman" w:hAnsi="Times New Roman" w:cs="Times New Roman"/>
          <w:sz w:val="16"/>
          <w:szCs w:val="16"/>
          <w:lang w:val="sr-Latn-CS"/>
        </w:rPr>
        <w:t>popunjavaju samo oni ponuđači koji ponudu podnose</w:t>
      </w:r>
      <w:r>
        <w:rPr>
          <w:rFonts w:ascii="Times New Roman" w:hAnsi="Times New Roman" w:cs="Times New Roman"/>
          <w:sz w:val="16"/>
          <w:szCs w:val="16"/>
          <w:lang w:val="sr-Latn-CS"/>
        </w:rPr>
        <w:t xml:space="preserve"> zajednički </w:t>
      </w:r>
      <w:r w:rsidRPr="007F6785">
        <w:rPr>
          <w:rFonts w:ascii="Times New Roman" w:hAnsi="Times New Roman" w:cs="Times New Roman"/>
          <w:sz w:val="16"/>
          <w:szCs w:val="16"/>
          <w:lang w:val="sr-Latn-CS"/>
        </w:rPr>
        <w:t xml:space="preserve"> sa  podugovaračem/ podizvođačem, a ukoliko ima veći broj podugovarača/ podizođaća, potrebno je tabelu kopirati u dovoljnom broju primjeraka, da se popuni i dostavi za svakog </w:t>
      </w:r>
      <w:r w:rsidRPr="007F6785">
        <w:rPr>
          <w:rFonts w:ascii="Times New Roman" w:hAnsi="Times New Roman" w:cs="Times New Roman"/>
          <w:color w:val="000000"/>
          <w:sz w:val="16"/>
          <w:szCs w:val="16"/>
          <w:lang w:val="sr-Latn-CS" w:eastAsia="sr-Latn-CS"/>
        </w:rPr>
        <w:t>podugovarača</w:t>
      </w:r>
      <w:r w:rsidRPr="007F6785">
        <w:rPr>
          <w:rFonts w:ascii="Times New Roman" w:hAnsi="Times New Roman" w:cs="Times New Roman"/>
          <w:sz w:val="16"/>
          <w:szCs w:val="16"/>
          <w:lang w:val="sr-Latn-CS"/>
        </w:rPr>
        <w:t>/podizođaća.</w:t>
      </w:r>
    </w:p>
    <w:p w:rsidR="009023A7" w:rsidRDefault="009023A7" w:rsidP="00AE46CF">
      <w:pPr>
        <w:pStyle w:val="FootnoteText"/>
        <w:jc w:val="both"/>
        <w:rPr>
          <w:rFonts w:cs="Times New Roman"/>
        </w:rPr>
      </w:pPr>
    </w:p>
  </w:footnote>
  <w:footnote w:id="12">
    <w:p w:rsidR="009023A7" w:rsidRDefault="009023A7" w:rsidP="00AE46CF">
      <w:pPr>
        <w:pStyle w:val="FootnoteText"/>
        <w:rPr>
          <w:rFonts w:cs="Times New Roman"/>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Ili nacionalni identifikacioni broj prema zemlji sjedišta ponuđača</w:t>
      </w:r>
    </w:p>
  </w:footnote>
  <w:footnote w:id="13">
    <w:p w:rsidR="009023A7" w:rsidRPr="00FA6401" w:rsidRDefault="009023A7" w:rsidP="00AE46CF">
      <w:pPr>
        <w:pStyle w:val="FootnoteText"/>
        <w:jc w:val="both"/>
        <w:rPr>
          <w:rFonts w:ascii="Times New Roman" w:hAnsi="Times New Roman" w:cs="Times New Roman"/>
          <w:sz w:val="16"/>
          <w:szCs w:val="16"/>
        </w:rPr>
      </w:pPr>
      <w:r w:rsidRPr="007E1F59">
        <w:rPr>
          <w:rStyle w:val="FootnoteReference"/>
          <w:rFonts w:ascii="Times New Roman" w:hAnsi="Times New Roman" w:cs="Times New Roman"/>
          <w:sz w:val="16"/>
          <w:szCs w:val="16"/>
        </w:rPr>
        <w:footnoteRef/>
      </w:r>
      <w:r w:rsidRPr="007E1F59">
        <w:rPr>
          <w:rFonts w:ascii="Times New Roman" w:hAnsi="Times New Roman" w:cs="Times New Roman"/>
          <w:sz w:val="16"/>
          <w:szCs w:val="16"/>
        </w:rPr>
        <w:t xml:space="preserve"> Izjavu o nepostojanju sukoba interesa kod ponuđača, podnosioca zajedničke ponude, podizvođača ili podugovarača posebno dostaviti za svakog člana zajedničke ponude, za svakog podugovarača/podizvođača</w:t>
      </w:r>
    </w:p>
  </w:footnote>
  <w:footnote w:id="14">
    <w:p w:rsidR="009023A7" w:rsidRDefault="009023A7" w:rsidP="00AE46CF">
      <w:pPr>
        <w:pStyle w:val="FootnoteText"/>
        <w:rPr>
          <w:rFonts w:cs="Times New Roman"/>
        </w:rPr>
      </w:pPr>
      <w:r>
        <w:rPr>
          <w:rStyle w:val="FootnoteReference"/>
          <w:rFonts w:cs="Times New Roman"/>
        </w:rPr>
        <w:footnoteRef/>
      </w:r>
      <w:r w:rsidRPr="00053776">
        <w:rPr>
          <w:rFonts w:ascii="Times New Roman" w:hAnsi="Times New Roman" w:cs="Times New Roman"/>
          <w:sz w:val="16"/>
          <w:szCs w:val="16"/>
        </w:rPr>
        <w:t>u skladu sa članom 56 stav 2 Zakona o javnim nabavkama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23A7" w:rsidRDefault="009023A7">
    <w:pPr>
      <w:pStyle w:val="Header"/>
      <w:jc w:val="right"/>
      <w:rPr>
        <w:rFonts w:cs="Times New Roman"/>
      </w:rPr>
    </w:pPr>
  </w:p>
  <w:p w:rsidR="009023A7" w:rsidRDefault="009023A7">
    <w:pPr>
      <w:pStyle w:val="Header"/>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2B4306A"/>
    <w:multiLevelType w:val="hybridMultilevel"/>
    <w:tmpl w:val="DE389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B0E39"/>
    <w:multiLevelType w:val="hybridMultilevel"/>
    <w:tmpl w:val="FC96946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0A50CF7"/>
    <w:multiLevelType w:val="hybridMultilevel"/>
    <w:tmpl w:val="9CB6959A"/>
    <w:lvl w:ilvl="0" w:tplc="1DC8D518">
      <w:numFmt w:val="bullet"/>
      <w:lvlText w:val="-"/>
      <w:lvlJc w:val="left"/>
      <w:pPr>
        <w:ind w:left="720" w:hanging="360"/>
      </w:pPr>
      <w:rPr>
        <w:rFonts w:ascii="Times New Roman" w:eastAsia="Calibr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EE41D0"/>
    <w:multiLevelType w:val="hybridMultilevel"/>
    <w:tmpl w:val="2BC0B084"/>
    <w:lvl w:ilvl="0" w:tplc="081A000F">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5" w15:restartNumberingAfterBreak="0">
    <w:nsid w:val="2E412435"/>
    <w:multiLevelType w:val="hybridMultilevel"/>
    <w:tmpl w:val="795AEF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CE4AED"/>
    <w:multiLevelType w:val="multilevel"/>
    <w:tmpl w:val="634610E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Symbol" w:hAnsi="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Symbol" w:hAnsi="Symbol" w:cs="OpenSymbol" w:hint="default"/>
      </w:rPr>
    </w:lvl>
    <w:lvl w:ilvl="5">
      <w:start w:val="1"/>
      <w:numFmt w:val="bullet"/>
      <w:lvlText w:val=""/>
      <w:lvlJc w:val="left"/>
      <w:pPr>
        <w:tabs>
          <w:tab w:val="num" w:pos="2520"/>
        </w:tabs>
        <w:ind w:left="2520" w:hanging="360"/>
      </w:pPr>
      <w:rPr>
        <w:rFonts w:ascii="Symbol" w:hAnsi="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Symbol" w:hAnsi="Symbol" w:cs="OpenSymbol" w:hint="default"/>
      </w:rPr>
    </w:lvl>
    <w:lvl w:ilvl="8">
      <w:start w:val="1"/>
      <w:numFmt w:val="bullet"/>
      <w:lvlText w:val=""/>
      <w:lvlJc w:val="left"/>
      <w:pPr>
        <w:tabs>
          <w:tab w:val="num" w:pos="3600"/>
        </w:tabs>
        <w:ind w:left="3600" w:hanging="360"/>
      </w:pPr>
      <w:rPr>
        <w:rFonts w:ascii="Symbol" w:hAnsi="Symbol" w:cs="OpenSymbol" w:hint="default"/>
      </w:rPr>
    </w:lvl>
  </w:abstractNum>
  <w:abstractNum w:abstractNumId="7" w15:restartNumberingAfterBreak="0">
    <w:nsid w:val="32D83EA2"/>
    <w:multiLevelType w:val="multilevel"/>
    <w:tmpl w:val="9A74DE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3C747F62"/>
    <w:multiLevelType w:val="hybridMultilevel"/>
    <w:tmpl w:val="67D00D6A"/>
    <w:lvl w:ilvl="0" w:tplc="2C1A0001">
      <w:start w:val="1"/>
      <w:numFmt w:val="bullet"/>
      <w:lvlText w:val=""/>
      <w:lvlJc w:val="left"/>
      <w:pPr>
        <w:ind w:left="1140" w:hanging="360"/>
      </w:pPr>
      <w:rPr>
        <w:rFonts w:ascii="Symbol" w:hAnsi="Symbol" w:hint="default"/>
      </w:rPr>
    </w:lvl>
    <w:lvl w:ilvl="1" w:tplc="2C1A0003" w:tentative="1">
      <w:start w:val="1"/>
      <w:numFmt w:val="bullet"/>
      <w:lvlText w:val="o"/>
      <w:lvlJc w:val="left"/>
      <w:pPr>
        <w:ind w:left="1860" w:hanging="360"/>
      </w:pPr>
      <w:rPr>
        <w:rFonts w:ascii="Courier New" w:hAnsi="Courier New" w:cs="Courier New" w:hint="default"/>
      </w:rPr>
    </w:lvl>
    <w:lvl w:ilvl="2" w:tplc="2C1A0005" w:tentative="1">
      <w:start w:val="1"/>
      <w:numFmt w:val="bullet"/>
      <w:lvlText w:val=""/>
      <w:lvlJc w:val="left"/>
      <w:pPr>
        <w:ind w:left="2580" w:hanging="360"/>
      </w:pPr>
      <w:rPr>
        <w:rFonts w:ascii="Wingdings" w:hAnsi="Wingdings" w:hint="default"/>
      </w:rPr>
    </w:lvl>
    <w:lvl w:ilvl="3" w:tplc="2C1A0001" w:tentative="1">
      <w:start w:val="1"/>
      <w:numFmt w:val="bullet"/>
      <w:lvlText w:val=""/>
      <w:lvlJc w:val="left"/>
      <w:pPr>
        <w:ind w:left="3300" w:hanging="360"/>
      </w:pPr>
      <w:rPr>
        <w:rFonts w:ascii="Symbol" w:hAnsi="Symbol" w:hint="default"/>
      </w:rPr>
    </w:lvl>
    <w:lvl w:ilvl="4" w:tplc="2C1A0003" w:tentative="1">
      <w:start w:val="1"/>
      <w:numFmt w:val="bullet"/>
      <w:lvlText w:val="o"/>
      <w:lvlJc w:val="left"/>
      <w:pPr>
        <w:ind w:left="4020" w:hanging="360"/>
      </w:pPr>
      <w:rPr>
        <w:rFonts w:ascii="Courier New" w:hAnsi="Courier New" w:cs="Courier New" w:hint="default"/>
      </w:rPr>
    </w:lvl>
    <w:lvl w:ilvl="5" w:tplc="2C1A0005" w:tentative="1">
      <w:start w:val="1"/>
      <w:numFmt w:val="bullet"/>
      <w:lvlText w:val=""/>
      <w:lvlJc w:val="left"/>
      <w:pPr>
        <w:ind w:left="4740" w:hanging="360"/>
      </w:pPr>
      <w:rPr>
        <w:rFonts w:ascii="Wingdings" w:hAnsi="Wingdings" w:hint="default"/>
      </w:rPr>
    </w:lvl>
    <w:lvl w:ilvl="6" w:tplc="2C1A0001" w:tentative="1">
      <w:start w:val="1"/>
      <w:numFmt w:val="bullet"/>
      <w:lvlText w:val=""/>
      <w:lvlJc w:val="left"/>
      <w:pPr>
        <w:ind w:left="5460" w:hanging="360"/>
      </w:pPr>
      <w:rPr>
        <w:rFonts w:ascii="Symbol" w:hAnsi="Symbol" w:hint="default"/>
      </w:rPr>
    </w:lvl>
    <w:lvl w:ilvl="7" w:tplc="2C1A0003" w:tentative="1">
      <w:start w:val="1"/>
      <w:numFmt w:val="bullet"/>
      <w:lvlText w:val="o"/>
      <w:lvlJc w:val="left"/>
      <w:pPr>
        <w:ind w:left="6180" w:hanging="360"/>
      </w:pPr>
      <w:rPr>
        <w:rFonts w:ascii="Courier New" w:hAnsi="Courier New" w:cs="Courier New" w:hint="default"/>
      </w:rPr>
    </w:lvl>
    <w:lvl w:ilvl="8" w:tplc="2C1A0005" w:tentative="1">
      <w:start w:val="1"/>
      <w:numFmt w:val="bullet"/>
      <w:lvlText w:val=""/>
      <w:lvlJc w:val="left"/>
      <w:pPr>
        <w:ind w:left="6900" w:hanging="360"/>
      </w:pPr>
      <w:rPr>
        <w:rFonts w:ascii="Wingdings" w:hAnsi="Wingdings" w:hint="default"/>
      </w:rPr>
    </w:lvl>
  </w:abstractNum>
  <w:abstractNum w:abstractNumId="9" w15:restartNumberingAfterBreak="0">
    <w:nsid w:val="3D4B1786"/>
    <w:multiLevelType w:val="hybridMultilevel"/>
    <w:tmpl w:val="C674FFB2"/>
    <w:lvl w:ilvl="0" w:tplc="F0323C24">
      <w:start w:val="1"/>
      <w:numFmt w:val="decimal"/>
      <w:lvlText w:val="%1."/>
      <w:lvlJc w:val="left"/>
      <w:pPr>
        <w:ind w:left="927" w:hanging="360"/>
      </w:pPr>
      <w:rPr>
        <w:rFonts w:hint="default"/>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0" w15:restartNumberingAfterBreak="0">
    <w:nsid w:val="3F3507FB"/>
    <w:multiLevelType w:val="hybridMultilevel"/>
    <w:tmpl w:val="A0C4F16E"/>
    <w:lvl w:ilvl="0" w:tplc="47862F64">
      <w:start w:val="1"/>
      <w:numFmt w:val="bullet"/>
      <w:lvlText w:val=""/>
      <w:lvlJc w:val="left"/>
      <w:pPr>
        <w:ind w:left="720" w:hanging="360"/>
      </w:pPr>
      <w:rPr>
        <w:rFonts w:ascii="Symbol" w:hAnsi="Symbol" w:cs="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cs="Wingdings" w:hint="default"/>
      </w:rPr>
    </w:lvl>
    <w:lvl w:ilvl="3" w:tplc="2C1A0001">
      <w:start w:val="1"/>
      <w:numFmt w:val="bullet"/>
      <w:lvlText w:val=""/>
      <w:lvlJc w:val="left"/>
      <w:pPr>
        <w:ind w:left="2880" w:hanging="360"/>
      </w:pPr>
      <w:rPr>
        <w:rFonts w:ascii="Symbol" w:hAnsi="Symbol" w:cs="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cs="Wingdings" w:hint="default"/>
      </w:rPr>
    </w:lvl>
    <w:lvl w:ilvl="6" w:tplc="2C1A0001">
      <w:start w:val="1"/>
      <w:numFmt w:val="bullet"/>
      <w:lvlText w:val=""/>
      <w:lvlJc w:val="left"/>
      <w:pPr>
        <w:ind w:left="5040" w:hanging="360"/>
      </w:pPr>
      <w:rPr>
        <w:rFonts w:ascii="Symbol" w:hAnsi="Symbol" w:cs="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cs="Wingdings" w:hint="default"/>
      </w:rPr>
    </w:lvl>
  </w:abstractNum>
  <w:abstractNum w:abstractNumId="11" w15:restartNumberingAfterBreak="0">
    <w:nsid w:val="48437345"/>
    <w:multiLevelType w:val="hybridMultilevel"/>
    <w:tmpl w:val="4DF62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DD0EC1"/>
    <w:multiLevelType w:val="hybridMultilevel"/>
    <w:tmpl w:val="67C0BAF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3" w15:restartNumberingAfterBreak="0">
    <w:nsid w:val="533318F3"/>
    <w:multiLevelType w:val="hybridMultilevel"/>
    <w:tmpl w:val="C2EA3FE6"/>
    <w:lvl w:ilvl="0" w:tplc="B94E99AA">
      <w:start w:val="1"/>
      <w:numFmt w:val="decimal"/>
      <w:lvlText w:val="%1"/>
      <w:lvlJc w:val="left"/>
      <w:pPr>
        <w:ind w:left="824" w:hanging="281"/>
      </w:pPr>
      <w:rPr>
        <w:rFonts w:ascii="Times New Roman" w:eastAsia="Times New Roman" w:hAnsi="Times New Roman" w:hint="default"/>
        <w:sz w:val="24"/>
        <w:szCs w:val="24"/>
      </w:rPr>
    </w:lvl>
    <w:lvl w:ilvl="1" w:tplc="783AEC8E">
      <w:start w:val="1"/>
      <w:numFmt w:val="decimal"/>
      <w:lvlText w:val="%2."/>
      <w:lvlJc w:val="left"/>
      <w:pPr>
        <w:ind w:left="236" w:hanging="281"/>
      </w:pPr>
      <w:rPr>
        <w:rFonts w:ascii="Times New Roman" w:eastAsia="Times New Roman" w:hAnsi="Times New Roman" w:hint="default"/>
        <w:b/>
        <w:bCs/>
        <w:sz w:val="24"/>
        <w:szCs w:val="24"/>
      </w:rPr>
    </w:lvl>
    <w:lvl w:ilvl="2" w:tplc="BEA0AFF6">
      <w:start w:val="1"/>
      <w:numFmt w:val="bullet"/>
      <w:lvlText w:val="•"/>
      <w:lvlJc w:val="left"/>
      <w:pPr>
        <w:ind w:left="1766" w:hanging="281"/>
      </w:pPr>
      <w:rPr>
        <w:rFonts w:hint="default"/>
      </w:rPr>
    </w:lvl>
    <w:lvl w:ilvl="3" w:tplc="F9F4B0CA">
      <w:start w:val="1"/>
      <w:numFmt w:val="bullet"/>
      <w:lvlText w:val="•"/>
      <w:lvlJc w:val="left"/>
      <w:pPr>
        <w:ind w:left="2709" w:hanging="281"/>
      </w:pPr>
      <w:rPr>
        <w:rFonts w:hint="default"/>
      </w:rPr>
    </w:lvl>
    <w:lvl w:ilvl="4" w:tplc="AE22E47E">
      <w:start w:val="1"/>
      <w:numFmt w:val="bullet"/>
      <w:lvlText w:val="•"/>
      <w:lvlJc w:val="left"/>
      <w:pPr>
        <w:ind w:left="3651" w:hanging="281"/>
      </w:pPr>
      <w:rPr>
        <w:rFonts w:hint="default"/>
      </w:rPr>
    </w:lvl>
    <w:lvl w:ilvl="5" w:tplc="5DE69DF6">
      <w:start w:val="1"/>
      <w:numFmt w:val="bullet"/>
      <w:lvlText w:val="•"/>
      <w:lvlJc w:val="left"/>
      <w:pPr>
        <w:ind w:left="4594" w:hanging="281"/>
      </w:pPr>
      <w:rPr>
        <w:rFonts w:hint="default"/>
      </w:rPr>
    </w:lvl>
    <w:lvl w:ilvl="6" w:tplc="6F1C09A0">
      <w:start w:val="1"/>
      <w:numFmt w:val="bullet"/>
      <w:lvlText w:val="•"/>
      <w:lvlJc w:val="left"/>
      <w:pPr>
        <w:ind w:left="5536" w:hanging="281"/>
      </w:pPr>
      <w:rPr>
        <w:rFonts w:hint="default"/>
      </w:rPr>
    </w:lvl>
    <w:lvl w:ilvl="7" w:tplc="A6D82E7E">
      <w:start w:val="1"/>
      <w:numFmt w:val="bullet"/>
      <w:lvlText w:val="•"/>
      <w:lvlJc w:val="left"/>
      <w:pPr>
        <w:ind w:left="6479" w:hanging="281"/>
      </w:pPr>
      <w:rPr>
        <w:rFonts w:hint="default"/>
      </w:rPr>
    </w:lvl>
    <w:lvl w:ilvl="8" w:tplc="DFCC2A1E">
      <w:start w:val="1"/>
      <w:numFmt w:val="bullet"/>
      <w:lvlText w:val="•"/>
      <w:lvlJc w:val="left"/>
      <w:pPr>
        <w:ind w:left="7421" w:hanging="281"/>
      </w:pPr>
      <w:rPr>
        <w:rFonts w:hint="default"/>
      </w:rPr>
    </w:lvl>
  </w:abstractNum>
  <w:abstractNum w:abstractNumId="14" w15:restartNumberingAfterBreak="0">
    <w:nsid w:val="53937AB8"/>
    <w:multiLevelType w:val="hybridMultilevel"/>
    <w:tmpl w:val="95AAFFE8"/>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646B1616"/>
    <w:multiLevelType w:val="hybridMultilevel"/>
    <w:tmpl w:val="B3623F18"/>
    <w:lvl w:ilvl="0" w:tplc="52B086C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0391C71"/>
    <w:multiLevelType w:val="hybridMultilevel"/>
    <w:tmpl w:val="E5267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D8365E"/>
    <w:multiLevelType w:val="hybridMultilevel"/>
    <w:tmpl w:val="F92251C8"/>
    <w:lvl w:ilvl="0" w:tplc="04090001">
      <w:start w:val="1"/>
      <w:numFmt w:val="bullet"/>
      <w:lvlText w:val=""/>
      <w:lvlJc w:val="left"/>
      <w:pPr>
        <w:tabs>
          <w:tab w:val="num" w:pos="540"/>
        </w:tabs>
        <w:ind w:left="5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B53110"/>
    <w:multiLevelType w:val="hybridMultilevel"/>
    <w:tmpl w:val="DC9E4A6E"/>
    <w:lvl w:ilvl="0" w:tplc="DF1612F0">
      <w:start w:val="1"/>
      <w:numFmt w:val="decimal"/>
      <w:lvlText w:val="%1."/>
      <w:lvlJc w:val="left"/>
      <w:pPr>
        <w:ind w:left="107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AA2808"/>
    <w:multiLevelType w:val="hybridMultilevel"/>
    <w:tmpl w:val="382AF0AE"/>
    <w:lvl w:ilvl="0" w:tplc="975AF448">
      <w:start w:val="3"/>
      <w:numFmt w:val="bullet"/>
      <w:lvlText w:val="-"/>
      <w:lvlJc w:val="left"/>
      <w:pPr>
        <w:ind w:left="1080" w:hanging="360"/>
      </w:pPr>
      <w:rPr>
        <w:rFonts w:ascii="Times New Roman" w:eastAsia="Calibri" w:hAnsi="Times New Roman" w:cs="Times New Roman" w:hint="default"/>
        <w:b w:val="0"/>
        <w:i w:val="0"/>
        <w:color w:val="auto"/>
      </w:rPr>
    </w:lvl>
    <w:lvl w:ilvl="1" w:tplc="2C1A0003" w:tentative="1">
      <w:start w:val="1"/>
      <w:numFmt w:val="bullet"/>
      <w:lvlText w:val="o"/>
      <w:lvlJc w:val="left"/>
      <w:pPr>
        <w:ind w:left="1800" w:hanging="360"/>
      </w:pPr>
      <w:rPr>
        <w:rFonts w:ascii="Courier New" w:hAnsi="Courier New" w:cs="Courier New" w:hint="default"/>
      </w:rPr>
    </w:lvl>
    <w:lvl w:ilvl="2" w:tplc="2C1A0005" w:tentative="1">
      <w:start w:val="1"/>
      <w:numFmt w:val="bullet"/>
      <w:lvlText w:val=""/>
      <w:lvlJc w:val="left"/>
      <w:pPr>
        <w:ind w:left="2520" w:hanging="360"/>
      </w:pPr>
      <w:rPr>
        <w:rFonts w:ascii="Wingdings" w:hAnsi="Wingdings" w:hint="default"/>
      </w:rPr>
    </w:lvl>
    <w:lvl w:ilvl="3" w:tplc="2C1A0001" w:tentative="1">
      <w:start w:val="1"/>
      <w:numFmt w:val="bullet"/>
      <w:lvlText w:val=""/>
      <w:lvlJc w:val="left"/>
      <w:pPr>
        <w:ind w:left="3240" w:hanging="360"/>
      </w:pPr>
      <w:rPr>
        <w:rFonts w:ascii="Symbol" w:hAnsi="Symbol" w:hint="default"/>
      </w:rPr>
    </w:lvl>
    <w:lvl w:ilvl="4" w:tplc="2C1A0003" w:tentative="1">
      <w:start w:val="1"/>
      <w:numFmt w:val="bullet"/>
      <w:lvlText w:val="o"/>
      <w:lvlJc w:val="left"/>
      <w:pPr>
        <w:ind w:left="3960" w:hanging="360"/>
      </w:pPr>
      <w:rPr>
        <w:rFonts w:ascii="Courier New" w:hAnsi="Courier New" w:cs="Courier New" w:hint="default"/>
      </w:rPr>
    </w:lvl>
    <w:lvl w:ilvl="5" w:tplc="2C1A0005" w:tentative="1">
      <w:start w:val="1"/>
      <w:numFmt w:val="bullet"/>
      <w:lvlText w:val=""/>
      <w:lvlJc w:val="left"/>
      <w:pPr>
        <w:ind w:left="4680" w:hanging="360"/>
      </w:pPr>
      <w:rPr>
        <w:rFonts w:ascii="Wingdings" w:hAnsi="Wingdings" w:hint="default"/>
      </w:rPr>
    </w:lvl>
    <w:lvl w:ilvl="6" w:tplc="2C1A0001" w:tentative="1">
      <w:start w:val="1"/>
      <w:numFmt w:val="bullet"/>
      <w:lvlText w:val=""/>
      <w:lvlJc w:val="left"/>
      <w:pPr>
        <w:ind w:left="5400" w:hanging="360"/>
      </w:pPr>
      <w:rPr>
        <w:rFonts w:ascii="Symbol" w:hAnsi="Symbol" w:hint="default"/>
      </w:rPr>
    </w:lvl>
    <w:lvl w:ilvl="7" w:tplc="2C1A0003" w:tentative="1">
      <w:start w:val="1"/>
      <w:numFmt w:val="bullet"/>
      <w:lvlText w:val="o"/>
      <w:lvlJc w:val="left"/>
      <w:pPr>
        <w:ind w:left="6120" w:hanging="360"/>
      </w:pPr>
      <w:rPr>
        <w:rFonts w:ascii="Courier New" w:hAnsi="Courier New" w:cs="Courier New" w:hint="default"/>
      </w:rPr>
    </w:lvl>
    <w:lvl w:ilvl="8" w:tplc="2C1A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9"/>
  </w:num>
  <w:num w:numId="4">
    <w:abstractNumId w:val="10"/>
  </w:num>
  <w:num w:numId="5">
    <w:abstractNumId w:val="18"/>
  </w:num>
  <w:num w:numId="6">
    <w:abstractNumId w:val="7"/>
  </w:num>
  <w:num w:numId="7">
    <w:abstractNumId w:val="6"/>
  </w:num>
  <w:num w:numId="8">
    <w:abstractNumId w:val="17"/>
  </w:num>
  <w:num w:numId="9">
    <w:abstractNumId w:val="19"/>
  </w:num>
  <w:num w:numId="10">
    <w:abstractNumId w:val="0"/>
    <w:lvlOverride w:ilvl="0">
      <w:lvl w:ilvl="0">
        <w:numFmt w:val="bullet"/>
        <w:lvlText w:val=""/>
        <w:legacy w:legacy="1" w:legacySpace="0" w:legacyIndent="360"/>
        <w:lvlJc w:val="left"/>
        <w:rPr>
          <w:rFonts w:ascii="Symbol" w:hAnsi="Symbol" w:hint="default"/>
        </w:rPr>
      </w:lvl>
    </w:lvlOverride>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3"/>
  </w:num>
  <w:num w:numId="15">
    <w:abstractNumId w:val="5"/>
  </w:num>
  <w:num w:numId="16">
    <w:abstractNumId w:val="1"/>
  </w:num>
  <w:num w:numId="17">
    <w:abstractNumId w:val="15"/>
  </w:num>
  <w:num w:numId="18">
    <w:abstractNumId w:val="11"/>
  </w:num>
  <w:num w:numId="19">
    <w:abstractNumId w:val="8"/>
  </w:num>
  <w:num w:numId="20">
    <w:abstractNumId w:val="3"/>
  </w:num>
  <w:num w:numId="21">
    <w:abstractNumId w:val="12"/>
  </w:num>
  <w:num w:numId="22">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6CF"/>
    <w:rsid w:val="00000DEB"/>
    <w:rsid w:val="00001E36"/>
    <w:rsid w:val="000162AC"/>
    <w:rsid w:val="000222EB"/>
    <w:rsid w:val="00026013"/>
    <w:rsid w:val="00035A84"/>
    <w:rsid w:val="00036F6A"/>
    <w:rsid w:val="000371F0"/>
    <w:rsid w:val="00056623"/>
    <w:rsid w:val="000568D4"/>
    <w:rsid w:val="00072E5C"/>
    <w:rsid w:val="0008123D"/>
    <w:rsid w:val="00090040"/>
    <w:rsid w:val="0009101F"/>
    <w:rsid w:val="000A6B89"/>
    <w:rsid w:val="000B24D0"/>
    <w:rsid w:val="000D2501"/>
    <w:rsid w:val="000E2899"/>
    <w:rsid w:val="000F1341"/>
    <w:rsid w:val="001065B8"/>
    <w:rsid w:val="00127D44"/>
    <w:rsid w:val="00130774"/>
    <w:rsid w:val="001359D3"/>
    <w:rsid w:val="001518B5"/>
    <w:rsid w:val="001556B2"/>
    <w:rsid w:val="00156E5E"/>
    <w:rsid w:val="00163ECC"/>
    <w:rsid w:val="0016480B"/>
    <w:rsid w:val="001679E5"/>
    <w:rsid w:val="001705CF"/>
    <w:rsid w:val="00174B5C"/>
    <w:rsid w:val="00180DD1"/>
    <w:rsid w:val="001822EE"/>
    <w:rsid w:val="001824FB"/>
    <w:rsid w:val="001C39EC"/>
    <w:rsid w:val="001D0217"/>
    <w:rsid w:val="001D68D3"/>
    <w:rsid w:val="001F2AA2"/>
    <w:rsid w:val="001F549C"/>
    <w:rsid w:val="001F6C8D"/>
    <w:rsid w:val="00210C73"/>
    <w:rsid w:val="002151CD"/>
    <w:rsid w:val="002238CA"/>
    <w:rsid w:val="00223EFB"/>
    <w:rsid w:val="00244098"/>
    <w:rsid w:val="00246058"/>
    <w:rsid w:val="002476B8"/>
    <w:rsid w:val="00250D28"/>
    <w:rsid w:val="00252046"/>
    <w:rsid w:val="00254C89"/>
    <w:rsid w:val="00267A55"/>
    <w:rsid w:val="00274DBB"/>
    <w:rsid w:val="0028061A"/>
    <w:rsid w:val="00292F90"/>
    <w:rsid w:val="002A6D37"/>
    <w:rsid w:val="002B1095"/>
    <w:rsid w:val="002C05D3"/>
    <w:rsid w:val="002D17BC"/>
    <w:rsid w:val="002D693A"/>
    <w:rsid w:val="002E33D9"/>
    <w:rsid w:val="002F2D3F"/>
    <w:rsid w:val="002F7E2D"/>
    <w:rsid w:val="00322EEB"/>
    <w:rsid w:val="00334282"/>
    <w:rsid w:val="00336B80"/>
    <w:rsid w:val="00346F0B"/>
    <w:rsid w:val="003554F9"/>
    <w:rsid w:val="00374FAC"/>
    <w:rsid w:val="00376144"/>
    <w:rsid w:val="00384F1A"/>
    <w:rsid w:val="00397410"/>
    <w:rsid w:val="003A3328"/>
    <w:rsid w:val="003A3CF1"/>
    <w:rsid w:val="003A4660"/>
    <w:rsid w:val="003A4ECC"/>
    <w:rsid w:val="003C4983"/>
    <w:rsid w:val="003C7097"/>
    <w:rsid w:val="003E01F3"/>
    <w:rsid w:val="003E3474"/>
    <w:rsid w:val="003E5DD4"/>
    <w:rsid w:val="003F291D"/>
    <w:rsid w:val="00401822"/>
    <w:rsid w:val="004028CC"/>
    <w:rsid w:val="00406E14"/>
    <w:rsid w:val="00413366"/>
    <w:rsid w:val="004171B2"/>
    <w:rsid w:val="004246A9"/>
    <w:rsid w:val="00433675"/>
    <w:rsid w:val="004605AB"/>
    <w:rsid w:val="004632BA"/>
    <w:rsid w:val="004744AE"/>
    <w:rsid w:val="00476E71"/>
    <w:rsid w:val="004779DF"/>
    <w:rsid w:val="004976B2"/>
    <w:rsid w:val="004A6559"/>
    <w:rsid w:val="004D4DC4"/>
    <w:rsid w:val="004E6ED6"/>
    <w:rsid w:val="004F1E89"/>
    <w:rsid w:val="00500AB7"/>
    <w:rsid w:val="00507737"/>
    <w:rsid w:val="00513591"/>
    <w:rsid w:val="00515DAB"/>
    <w:rsid w:val="005165AC"/>
    <w:rsid w:val="005449B6"/>
    <w:rsid w:val="00545E9F"/>
    <w:rsid w:val="00551769"/>
    <w:rsid w:val="00560A35"/>
    <w:rsid w:val="00561A20"/>
    <w:rsid w:val="005665F2"/>
    <w:rsid w:val="00570A68"/>
    <w:rsid w:val="00577C8A"/>
    <w:rsid w:val="005860C3"/>
    <w:rsid w:val="005957B8"/>
    <w:rsid w:val="005A0853"/>
    <w:rsid w:val="005A668A"/>
    <w:rsid w:val="005B40B3"/>
    <w:rsid w:val="005B714F"/>
    <w:rsid w:val="005C25BA"/>
    <w:rsid w:val="005D11E5"/>
    <w:rsid w:val="00605F75"/>
    <w:rsid w:val="0061011E"/>
    <w:rsid w:val="00614F66"/>
    <w:rsid w:val="006205E0"/>
    <w:rsid w:val="00620FFD"/>
    <w:rsid w:val="00624482"/>
    <w:rsid w:val="0062515C"/>
    <w:rsid w:val="006616EC"/>
    <w:rsid w:val="00667DE1"/>
    <w:rsid w:val="00670486"/>
    <w:rsid w:val="00681B42"/>
    <w:rsid w:val="00697626"/>
    <w:rsid w:val="006A03BF"/>
    <w:rsid w:val="006A1CD4"/>
    <w:rsid w:val="006C320A"/>
    <w:rsid w:val="006C3C84"/>
    <w:rsid w:val="006D2BEE"/>
    <w:rsid w:val="006D6E72"/>
    <w:rsid w:val="006E688C"/>
    <w:rsid w:val="006E69BC"/>
    <w:rsid w:val="006F6ABE"/>
    <w:rsid w:val="0070003C"/>
    <w:rsid w:val="007144C6"/>
    <w:rsid w:val="00724711"/>
    <w:rsid w:val="00726BEA"/>
    <w:rsid w:val="00735807"/>
    <w:rsid w:val="00735D5E"/>
    <w:rsid w:val="00755CA6"/>
    <w:rsid w:val="00755D6E"/>
    <w:rsid w:val="00757C6E"/>
    <w:rsid w:val="0076130D"/>
    <w:rsid w:val="00763162"/>
    <w:rsid w:val="00763AEA"/>
    <w:rsid w:val="00783BF8"/>
    <w:rsid w:val="00793E0C"/>
    <w:rsid w:val="007C2228"/>
    <w:rsid w:val="007E0918"/>
    <w:rsid w:val="007E2F44"/>
    <w:rsid w:val="007E2F79"/>
    <w:rsid w:val="007E4128"/>
    <w:rsid w:val="007F0F91"/>
    <w:rsid w:val="007F3357"/>
    <w:rsid w:val="00800E1D"/>
    <w:rsid w:val="0080499F"/>
    <w:rsid w:val="0081086E"/>
    <w:rsid w:val="008162BF"/>
    <w:rsid w:val="00821DC0"/>
    <w:rsid w:val="00823840"/>
    <w:rsid w:val="008249B1"/>
    <w:rsid w:val="00850B84"/>
    <w:rsid w:val="00855267"/>
    <w:rsid w:val="00872738"/>
    <w:rsid w:val="008848AF"/>
    <w:rsid w:val="008A577D"/>
    <w:rsid w:val="008C4D47"/>
    <w:rsid w:val="008D6454"/>
    <w:rsid w:val="008D7008"/>
    <w:rsid w:val="008E681D"/>
    <w:rsid w:val="009023A7"/>
    <w:rsid w:val="0094449D"/>
    <w:rsid w:val="00955A75"/>
    <w:rsid w:val="00956A6D"/>
    <w:rsid w:val="00970D98"/>
    <w:rsid w:val="00972260"/>
    <w:rsid w:val="00975A4F"/>
    <w:rsid w:val="00980458"/>
    <w:rsid w:val="00985F5C"/>
    <w:rsid w:val="009B3947"/>
    <w:rsid w:val="009B64B9"/>
    <w:rsid w:val="009C4B1A"/>
    <w:rsid w:val="009C5C8A"/>
    <w:rsid w:val="009E2772"/>
    <w:rsid w:val="009E2BE6"/>
    <w:rsid w:val="009F0BD3"/>
    <w:rsid w:val="009F2397"/>
    <w:rsid w:val="009F339D"/>
    <w:rsid w:val="00A053C6"/>
    <w:rsid w:val="00A05954"/>
    <w:rsid w:val="00A06E67"/>
    <w:rsid w:val="00A1633A"/>
    <w:rsid w:val="00A21C23"/>
    <w:rsid w:val="00A2658F"/>
    <w:rsid w:val="00A307F8"/>
    <w:rsid w:val="00A34D10"/>
    <w:rsid w:val="00A52D9E"/>
    <w:rsid w:val="00A5479A"/>
    <w:rsid w:val="00A6001C"/>
    <w:rsid w:val="00A72DC9"/>
    <w:rsid w:val="00A917E8"/>
    <w:rsid w:val="00A92FD2"/>
    <w:rsid w:val="00AA31A4"/>
    <w:rsid w:val="00AA4D35"/>
    <w:rsid w:val="00AB3382"/>
    <w:rsid w:val="00AB522D"/>
    <w:rsid w:val="00AE46CF"/>
    <w:rsid w:val="00AF0A51"/>
    <w:rsid w:val="00AF69C3"/>
    <w:rsid w:val="00B052E4"/>
    <w:rsid w:val="00B27DF0"/>
    <w:rsid w:val="00B32734"/>
    <w:rsid w:val="00B32D60"/>
    <w:rsid w:val="00B40F76"/>
    <w:rsid w:val="00B43180"/>
    <w:rsid w:val="00B46BEA"/>
    <w:rsid w:val="00B610AF"/>
    <w:rsid w:val="00B64989"/>
    <w:rsid w:val="00B7634A"/>
    <w:rsid w:val="00B771E8"/>
    <w:rsid w:val="00B90143"/>
    <w:rsid w:val="00BA1E52"/>
    <w:rsid w:val="00BC2B34"/>
    <w:rsid w:val="00BE61D2"/>
    <w:rsid w:val="00BF3350"/>
    <w:rsid w:val="00C104E1"/>
    <w:rsid w:val="00C15DFB"/>
    <w:rsid w:val="00C1600E"/>
    <w:rsid w:val="00C24179"/>
    <w:rsid w:val="00C30482"/>
    <w:rsid w:val="00C34B1F"/>
    <w:rsid w:val="00C443EC"/>
    <w:rsid w:val="00C465B8"/>
    <w:rsid w:val="00C67AB6"/>
    <w:rsid w:val="00C80119"/>
    <w:rsid w:val="00C909A6"/>
    <w:rsid w:val="00CA2FDF"/>
    <w:rsid w:val="00CB171F"/>
    <w:rsid w:val="00CB66A1"/>
    <w:rsid w:val="00CC0471"/>
    <w:rsid w:val="00CE1958"/>
    <w:rsid w:val="00CE1E54"/>
    <w:rsid w:val="00CE69F4"/>
    <w:rsid w:val="00CF571E"/>
    <w:rsid w:val="00CF7817"/>
    <w:rsid w:val="00D0754F"/>
    <w:rsid w:val="00D07F05"/>
    <w:rsid w:val="00D13F5C"/>
    <w:rsid w:val="00D20729"/>
    <w:rsid w:val="00D27FD5"/>
    <w:rsid w:val="00D32B1B"/>
    <w:rsid w:val="00D37586"/>
    <w:rsid w:val="00D4656B"/>
    <w:rsid w:val="00D60129"/>
    <w:rsid w:val="00D60E74"/>
    <w:rsid w:val="00D6329C"/>
    <w:rsid w:val="00D82817"/>
    <w:rsid w:val="00D9037A"/>
    <w:rsid w:val="00D9711F"/>
    <w:rsid w:val="00DA1B71"/>
    <w:rsid w:val="00DA6C9B"/>
    <w:rsid w:val="00DB7069"/>
    <w:rsid w:val="00DC335A"/>
    <w:rsid w:val="00DC3C6E"/>
    <w:rsid w:val="00DC6614"/>
    <w:rsid w:val="00DD08D3"/>
    <w:rsid w:val="00DD15E3"/>
    <w:rsid w:val="00DD2078"/>
    <w:rsid w:val="00DE3A6B"/>
    <w:rsid w:val="00DE7572"/>
    <w:rsid w:val="00DF194A"/>
    <w:rsid w:val="00DF4BE3"/>
    <w:rsid w:val="00E0359A"/>
    <w:rsid w:val="00E0698C"/>
    <w:rsid w:val="00E06EBD"/>
    <w:rsid w:val="00E110E5"/>
    <w:rsid w:val="00E202AD"/>
    <w:rsid w:val="00E50E95"/>
    <w:rsid w:val="00E52146"/>
    <w:rsid w:val="00E6330F"/>
    <w:rsid w:val="00E63549"/>
    <w:rsid w:val="00E87FBA"/>
    <w:rsid w:val="00EA75CA"/>
    <w:rsid w:val="00EC0687"/>
    <w:rsid w:val="00EC5716"/>
    <w:rsid w:val="00ED5FDC"/>
    <w:rsid w:val="00ED7AFF"/>
    <w:rsid w:val="00F10989"/>
    <w:rsid w:val="00F129F9"/>
    <w:rsid w:val="00F152B6"/>
    <w:rsid w:val="00F34DA5"/>
    <w:rsid w:val="00F37A65"/>
    <w:rsid w:val="00F4382F"/>
    <w:rsid w:val="00F55DC3"/>
    <w:rsid w:val="00F64231"/>
    <w:rsid w:val="00F71E7C"/>
    <w:rsid w:val="00F9157E"/>
    <w:rsid w:val="00FC2225"/>
    <w:rsid w:val="00FC245D"/>
    <w:rsid w:val="00FC58D1"/>
    <w:rsid w:val="00FD693F"/>
    <w:rsid w:val="00FE1D02"/>
    <w:rsid w:val="00FF0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048FD"/>
  <w15:docId w15:val="{B946B5E8-8835-4749-9CC0-6BB92AA25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6CF"/>
    <w:rPr>
      <w:rFonts w:ascii="Calibri" w:eastAsia="Calibri" w:hAnsi="Calibri" w:cs="Calibri"/>
    </w:rPr>
  </w:style>
  <w:style w:type="paragraph" w:styleId="Heading1">
    <w:name w:val="heading 1"/>
    <w:aliases w:val="Heading 1."/>
    <w:basedOn w:val="Normal"/>
    <w:next w:val="Normal"/>
    <w:link w:val="Heading1Char"/>
    <w:uiPriority w:val="99"/>
    <w:qFormat/>
    <w:rsid w:val="00AE46CF"/>
    <w:pPr>
      <w:keepNext/>
      <w:spacing w:after="0" w:line="240" w:lineRule="auto"/>
      <w:jc w:val="center"/>
      <w:outlineLvl w:val="0"/>
    </w:pPr>
    <w:rPr>
      <w:rFonts w:ascii="Times New Roman" w:eastAsia="PMingLiU" w:hAnsi="Times New Roman" w:cs="Times New Roman"/>
      <w:b/>
      <w:bCs/>
      <w:i/>
      <w:iCs/>
      <w:sz w:val="28"/>
      <w:szCs w:val="28"/>
      <w:u w:val="single"/>
    </w:rPr>
  </w:style>
  <w:style w:type="paragraph" w:styleId="Heading2">
    <w:name w:val="heading 2"/>
    <w:basedOn w:val="Normal"/>
    <w:next w:val="Normal"/>
    <w:link w:val="Heading2Char"/>
    <w:uiPriority w:val="99"/>
    <w:qFormat/>
    <w:rsid w:val="00AE46CF"/>
    <w:pPr>
      <w:keepNext/>
      <w:keepLines/>
      <w:spacing w:before="200" w:after="0"/>
      <w:outlineLvl w:val="1"/>
    </w:pPr>
    <w:rPr>
      <w:rFonts w:ascii="Cambria" w:eastAsia="Times New Roman" w:hAnsi="Cambria" w:cs="Cambria"/>
      <w:b/>
      <w:bCs/>
      <w:color w:val="4F81BD"/>
      <w:sz w:val="26"/>
      <w:szCs w:val="26"/>
      <w:lang w:eastAsia="zh-TW"/>
    </w:rPr>
  </w:style>
  <w:style w:type="paragraph" w:styleId="Heading3">
    <w:name w:val="heading 3"/>
    <w:basedOn w:val="Normal"/>
    <w:next w:val="Normal"/>
    <w:link w:val="Heading3Char"/>
    <w:uiPriority w:val="99"/>
    <w:qFormat/>
    <w:rsid w:val="00AE46CF"/>
    <w:pPr>
      <w:keepNext/>
      <w:keepLines/>
      <w:spacing w:before="200" w:after="0"/>
      <w:outlineLvl w:val="2"/>
    </w:pPr>
    <w:rPr>
      <w:rFonts w:ascii="Cambria" w:eastAsia="Times New Roman" w:hAnsi="Cambria" w:cs="Cambria"/>
      <w:b/>
      <w:bCs/>
      <w:color w:val="4F81BD"/>
      <w:sz w:val="24"/>
      <w:szCs w:val="24"/>
      <w:lang w:eastAsia="zh-TW"/>
    </w:rPr>
  </w:style>
  <w:style w:type="paragraph" w:styleId="Heading4">
    <w:name w:val="heading 4"/>
    <w:basedOn w:val="Normal"/>
    <w:next w:val="Normal"/>
    <w:link w:val="Heading4Char"/>
    <w:uiPriority w:val="9"/>
    <w:unhideWhenUsed/>
    <w:qFormat/>
    <w:rsid w:val="00FC24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C245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1"/>
    <w:unhideWhenUsed/>
    <w:qFormat/>
    <w:rsid w:val="006A03BF"/>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w:basedOn w:val="DefaultParagraphFont"/>
    <w:link w:val="Heading1"/>
    <w:uiPriority w:val="99"/>
    <w:rsid w:val="00AE46CF"/>
    <w:rPr>
      <w:rFonts w:ascii="Times New Roman" w:eastAsia="PMingLiU" w:hAnsi="Times New Roman" w:cs="Times New Roman"/>
      <w:b/>
      <w:bCs/>
      <w:i/>
      <w:iCs/>
      <w:sz w:val="28"/>
      <w:szCs w:val="28"/>
      <w:u w:val="single"/>
      <w:lang w:val="en-US"/>
    </w:rPr>
  </w:style>
  <w:style w:type="character" w:customStyle="1" w:styleId="Heading2Char">
    <w:name w:val="Heading 2 Char"/>
    <w:basedOn w:val="DefaultParagraphFont"/>
    <w:link w:val="Heading2"/>
    <w:uiPriority w:val="99"/>
    <w:rsid w:val="00AE46CF"/>
    <w:rPr>
      <w:rFonts w:ascii="Cambria" w:eastAsia="Times New Roman" w:hAnsi="Cambria" w:cs="Cambria"/>
      <w:b/>
      <w:bCs/>
      <w:color w:val="4F81BD"/>
      <w:sz w:val="26"/>
      <w:szCs w:val="26"/>
      <w:lang w:val="en-US" w:eastAsia="zh-TW"/>
    </w:rPr>
  </w:style>
  <w:style w:type="character" w:customStyle="1" w:styleId="Heading3Char">
    <w:name w:val="Heading 3 Char"/>
    <w:basedOn w:val="DefaultParagraphFont"/>
    <w:link w:val="Heading3"/>
    <w:uiPriority w:val="99"/>
    <w:rsid w:val="00AE46CF"/>
    <w:rPr>
      <w:rFonts w:ascii="Cambria" w:eastAsia="Times New Roman" w:hAnsi="Cambria" w:cs="Cambria"/>
      <w:b/>
      <w:bCs/>
      <w:color w:val="4F81BD"/>
      <w:sz w:val="24"/>
      <w:szCs w:val="24"/>
      <w:lang w:val="en-US" w:eastAsia="zh-TW"/>
    </w:rPr>
  </w:style>
  <w:style w:type="paragraph" w:styleId="NoSpacing">
    <w:name w:val="No Spacing"/>
    <w:uiPriority w:val="99"/>
    <w:qFormat/>
    <w:rsid w:val="00AE46CF"/>
    <w:pPr>
      <w:spacing w:after="0" w:line="240" w:lineRule="auto"/>
    </w:pPr>
    <w:rPr>
      <w:rFonts w:ascii="Calibri" w:eastAsia="Calibri" w:hAnsi="Calibri" w:cs="Calibri"/>
      <w:sz w:val="24"/>
      <w:szCs w:val="24"/>
    </w:rPr>
  </w:style>
  <w:style w:type="paragraph" w:styleId="ListParagraph">
    <w:name w:val="List Paragraph"/>
    <w:basedOn w:val="Normal"/>
    <w:link w:val="ListParagraphChar"/>
    <w:uiPriority w:val="34"/>
    <w:qFormat/>
    <w:rsid w:val="00AE46CF"/>
    <w:pPr>
      <w:spacing w:before="96" w:after="120" w:line="360" w:lineRule="atLeast"/>
      <w:ind w:left="720"/>
    </w:pPr>
    <w:rPr>
      <w:lang w:val="sr-Latn-CS"/>
    </w:rPr>
  </w:style>
  <w:style w:type="paragraph" w:customStyle="1" w:styleId="t-98-2">
    <w:name w:val="t-98-2"/>
    <w:basedOn w:val="Normal"/>
    <w:uiPriority w:val="99"/>
    <w:rsid w:val="00AE46CF"/>
    <w:pPr>
      <w:spacing w:before="100" w:beforeAutospacing="1" w:after="100" w:afterAutospacing="1" w:line="240" w:lineRule="auto"/>
    </w:pPr>
    <w:rPr>
      <w:rFonts w:ascii="Times New Roman" w:eastAsia="PMingLiU" w:hAnsi="Times New Roman" w:cs="Times New Roman"/>
      <w:sz w:val="24"/>
      <w:szCs w:val="24"/>
    </w:rPr>
  </w:style>
  <w:style w:type="paragraph" w:customStyle="1" w:styleId="1tekst">
    <w:name w:val="1tekst"/>
    <w:basedOn w:val="Normal"/>
    <w:uiPriority w:val="99"/>
    <w:rsid w:val="00AE46CF"/>
    <w:pPr>
      <w:spacing w:before="100" w:beforeAutospacing="1" w:after="100" w:afterAutospacing="1" w:line="240" w:lineRule="auto"/>
      <w:ind w:firstLine="240"/>
      <w:jc w:val="both"/>
    </w:pPr>
    <w:rPr>
      <w:rFonts w:ascii="Arial" w:eastAsia="Arial Unicode MS" w:hAnsi="Arial" w:cs="Arial"/>
      <w:sz w:val="20"/>
      <w:szCs w:val="20"/>
    </w:rPr>
  </w:style>
  <w:style w:type="character" w:customStyle="1" w:styleId="BalloonTextChar">
    <w:name w:val="Balloon Text Char"/>
    <w:uiPriority w:val="99"/>
    <w:semiHidden/>
    <w:locked/>
    <w:rsid w:val="00AE46CF"/>
    <w:rPr>
      <w:rFonts w:ascii="Tahoma" w:eastAsia="PMingLiU" w:hAnsi="Tahoma" w:cs="Tahoma"/>
      <w:sz w:val="16"/>
      <w:szCs w:val="16"/>
      <w:lang w:val="en-US" w:eastAsia="zh-TW"/>
    </w:rPr>
  </w:style>
  <w:style w:type="paragraph" w:styleId="BalloonText">
    <w:name w:val="Balloon Text"/>
    <w:basedOn w:val="Normal"/>
    <w:link w:val="BalloonTextChar1"/>
    <w:uiPriority w:val="99"/>
    <w:semiHidden/>
    <w:rsid w:val="00AE46CF"/>
    <w:pPr>
      <w:spacing w:after="0" w:line="240" w:lineRule="auto"/>
    </w:pPr>
    <w:rPr>
      <w:rFonts w:ascii="Tahoma" w:eastAsia="PMingLiU" w:hAnsi="Tahoma" w:cs="Tahoma"/>
      <w:sz w:val="16"/>
      <w:szCs w:val="16"/>
      <w:lang w:eastAsia="zh-TW"/>
    </w:rPr>
  </w:style>
  <w:style w:type="character" w:customStyle="1" w:styleId="BalloonTextChar1">
    <w:name w:val="Balloon Text Char1"/>
    <w:basedOn w:val="DefaultParagraphFont"/>
    <w:link w:val="BalloonText"/>
    <w:uiPriority w:val="99"/>
    <w:semiHidden/>
    <w:rsid w:val="00AE46CF"/>
    <w:rPr>
      <w:rFonts w:ascii="Tahoma" w:eastAsia="PMingLiU" w:hAnsi="Tahoma" w:cs="Tahoma"/>
      <w:sz w:val="16"/>
      <w:szCs w:val="16"/>
      <w:lang w:val="en-US" w:eastAsia="zh-TW"/>
    </w:rPr>
  </w:style>
  <w:style w:type="paragraph" w:customStyle="1" w:styleId="8podpodnas">
    <w:name w:val="8podpodnas"/>
    <w:basedOn w:val="Normal"/>
    <w:uiPriority w:val="99"/>
    <w:rsid w:val="00AE46CF"/>
    <w:pPr>
      <w:shd w:val="clear" w:color="auto" w:fill="FFFFFF"/>
      <w:spacing w:before="240" w:after="240" w:line="240" w:lineRule="auto"/>
      <w:jc w:val="center"/>
    </w:pPr>
    <w:rPr>
      <w:rFonts w:ascii="Times New Roman" w:eastAsia="Times New Roman" w:hAnsi="Times New Roman" w:cs="Times New Roman"/>
      <w:i/>
      <w:iCs/>
      <w:sz w:val="28"/>
      <w:szCs w:val="28"/>
    </w:rPr>
  </w:style>
  <w:style w:type="paragraph" w:styleId="BodyText">
    <w:name w:val="Body Text"/>
    <w:aliases w:val="Char10"/>
    <w:basedOn w:val="Normal"/>
    <w:link w:val="BodyTextChar"/>
    <w:uiPriority w:val="1"/>
    <w:qFormat/>
    <w:rsid w:val="00AE46CF"/>
    <w:pPr>
      <w:spacing w:after="0" w:line="240" w:lineRule="auto"/>
      <w:jc w:val="both"/>
    </w:pPr>
    <w:rPr>
      <w:rFonts w:ascii="Times New Roman" w:eastAsia="PMingLiU" w:hAnsi="Times New Roman" w:cs="Times New Roman"/>
      <w:lang w:val="en-GB"/>
    </w:rPr>
  </w:style>
  <w:style w:type="character" w:customStyle="1" w:styleId="BodyTextChar">
    <w:name w:val="Body Text Char"/>
    <w:aliases w:val="Char10 Char"/>
    <w:basedOn w:val="DefaultParagraphFont"/>
    <w:link w:val="BodyText"/>
    <w:uiPriority w:val="1"/>
    <w:rsid w:val="00AE46CF"/>
    <w:rPr>
      <w:rFonts w:ascii="Times New Roman" w:eastAsia="PMingLiU" w:hAnsi="Times New Roman" w:cs="Times New Roman"/>
      <w:lang w:val="en-GB"/>
    </w:rPr>
  </w:style>
  <w:style w:type="paragraph" w:styleId="PlainText">
    <w:name w:val="Plain Text"/>
    <w:basedOn w:val="Normal"/>
    <w:link w:val="PlainTextChar"/>
    <w:uiPriority w:val="99"/>
    <w:rsid w:val="00AE46CF"/>
    <w:pPr>
      <w:spacing w:after="0" w:line="240" w:lineRule="auto"/>
    </w:pPr>
    <w:rPr>
      <w:rFonts w:ascii="Courier New" w:eastAsia="PMingLiU" w:hAnsi="Courier New" w:cs="Courier New"/>
      <w:sz w:val="20"/>
      <w:szCs w:val="20"/>
      <w:lang w:val="fr-FR"/>
    </w:rPr>
  </w:style>
  <w:style w:type="character" w:customStyle="1" w:styleId="PlainTextChar">
    <w:name w:val="Plain Text Char"/>
    <w:basedOn w:val="DefaultParagraphFont"/>
    <w:link w:val="PlainText"/>
    <w:uiPriority w:val="99"/>
    <w:rsid w:val="00AE46CF"/>
    <w:rPr>
      <w:rFonts w:ascii="Courier New" w:eastAsia="PMingLiU" w:hAnsi="Courier New" w:cs="Courier New"/>
      <w:sz w:val="20"/>
      <w:szCs w:val="20"/>
      <w:lang w:val="fr-FR"/>
    </w:rPr>
  </w:style>
  <w:style w:type="character" w:customStyle="1" w:styleId="CommentTextChar">
    <w:name w:val="Comment Text Char"/>
    <w:uiPriority w:val="99"/>
    <w:semiHidden/>
    <w:locked/>
    <w:rsid w:val="00AE46CF"/>
    <w:rPr>
      <w:rFonts w:ascii="Calibri" w:eastAsia="PMingLiU" w:hAnsi="Calibri" w:cs="Calibri"/>
      <w:sz w:val="20"/>
      <w:szCs w:val="20"/>
      <w:lang w:val="en-US" w:eastAsia="zh-TW"/>
    </w:rPr>
  </w:style>
  <w:style w:type="paragraph" w:styleId="CommentText">
    <w:name w:val="annotation text"/>
    <w:basedOn w:val="Normal"/>
    <w:link w:val="CommentTextChar1"/>
    <w:uiPriority w:val="99"/>
    <w:semiHidden/>
    <w:rsid w:val="00AE46CF"/>
    <w:pPr>
      <w:spacing w:line="240" w:lineRule="auto"/>
    </w:pPr>
    <w:rPr>
      <w:rFonts w:eastAsia="PMingLiU"/>
      <w:sz w:val="20"/>
      <w:szCs w:val="20"/>
      <w:lang w:eastAsia="zh-TW"/>
    </w:rPr>
  </w:style>
  <w:style w:type="character" w:customStyle="1" w:styleId="CommentTextChar1">
    <w:name w:val="Comment Text Char1"/>
    <w:basedOn w:val="DefaultParagraphFont"/>
    <w:link w:val="CommentText"/>
    <w:uiPriority w:val="99"/>
    <w:semiHidden/>
    <w:rsid w:val="00AE46CF"/>
    <w:rPr>
      <w:rFonts w:ascii="Calibri" w:eastAsia="PMingLiU" w:hAnsi="Calibri" w:cs="Calibri"/>
      <w:sz w:val="20"/>
      <w:szCs w:val="20"/>
      <w:lang w:val="en-US" w:eastAsia="zh-TW"/>
    </w:rPr>
  </w:style>
  <w:style w:type="character" w:customStyle="1" w:styleId="CommentSubjectChar">
    <w:name w:val="Comment Subject Char"/>
    <w:uiPriority w:val="99"/>
    <w:semiHidden/>
    <w:locked/>
    <w:rsid w:val="00AE46CF"/>
    <w:rPr>
      <w:rFonts w:ascii="Calibri" w:eastAsia="PMingLiU" w:hAnsi="Calibri" w:cs="Calibri"/>
      <w:b/>
      <w:bCs/>
      <w:sz w:val="20"/>
      <w:szCs w:val="20"/>
      <w:lang w:val="en-US" w:eastAsia="zh-TW"/>
    </w:rPr>
  </w:style>
  <w:style w:type="paragraph" w:styleId="CommentSubject">
    <w:name w:val="annotation subject"/>
    <w:basedOn w:val="CommentText"/>
    <w:next w:val="CommentText"/>
    <w:link w:val="CommentSubjectChar1"/>
    <w:uiPriority w:val="99"/>
    <w:semiHidden/>
    <w:rsid w:val="00AE46CF"/>
    <w:rPr>
      <w:b/>
      <w:bCs/>
    </w:rPr>
  </w:style>
  <w:style w:type="character" w:customStyle="1" w:styleId="CommentSubjectChar1">
    <w:name w:val="Comment Subject Char1"/>
    <w:basedOn w:val="CommentTextChar1"/>
    <w:link w:val="CommentSubject"/>
    <w:uiPriority w:val="99"/>
    <w:semiHidden/>
    <w:rsid w:val="00AE46CF"/>
    <w:rPr>
      <w:rFonts w:ascii="Calibri" w:eastAsia="PMingLiU" w:hAnsi="Calibri" w:cs="Calibri"/>
      <w:b/>
      <w:bCs/>
      <w:sz w:val="20"/>
      <w:szCs w:val="20"/>
      <w:lang w:val="en-US" w:eastAsia="zh-TW"/>
    </w:rPr>
  </w:style>
  <w:style w:type="paragraph" w:customStyle="1" w:styleId="4clan">
    <w:name w:val="4clan"/>
    <w:basedOn w:val="Normal"/>
    <w:uiPriority w:val="99"/>
    <w:rsid w:val="00AE46CF"/>
    <w:pPr>
      <w:spacing w:before="40" w:after="40" w:line="240" w:lineRule="auto"/>
      <w:jc w:val="center"/>
    </w:pPr>
    <w:rPr>
      <w:rFonts w:ascii="Arial" w:eastAsia="Times New Roman" w:hAnsi="Arial" w:cs="Arial"/>
      <w:b/>
      <w:bCs/>
      <w:sz w:val="20"/>
      <w:szCs w:val="20"/>
    </w:rPr>
  </w:style>
  <w:style w:type="paragraph" w:styleId="FootnoteText">
    <w:name w:val="footnote text"/>
    <w:basedOn w:val="Normal"/>
    <w:link w:val="FootnoteTextChar"/>
    <w:uiPriority w:val="99"/>
    <w:semiHidden/>
    <w:rsid w:val="00AE46CF"/>
    <w:pPr>
      <w:spacing w:after="0" w:line="240" w:lineRule="auto"/>
    </w:pPr>
    <w:rPr>
      <w:rFonts w:eastAsia="PMingLiU"/>
      <w:sz w:val="20"/>
      <w:szCs w:val="20"/>
      <w:lang w:eastAsia="zh-TW"/>
    </w:rPr>
  </w:style>
  <w:style w:type="character" w:customStyle="1" w:styleId="FootnoteTextChar">
    <w:name w:val="Footnote Text Char"/>
    <w:basedOn w:val="DefaultParagraphFont"/>
    <w:link w:val="FootnoteText"/>
    <w:uiPriority w:val="99"/>
    <w:semiHidden/>
    <w:rsid w:val="00AE46CF"/>
    <w:rPr>
      <w:rFonts w:ascii="Calibri" w:eastAsia="PMingLiU" w:hAnsi="Calibri" w:cs="Calibri"/>
      <w:sz w:val="20"/>
      <w:szCs w:val="20"/>
      <w:lang w:val="en-US" w:eastAsia="zh-TW"/>
    </w:rPr>
  </w:style>
  <w:style w:type="character" w:styleId="FootnoteReference">
    <w:name w:val="footnote reference"/>
    <w:basedOn w:val="DefaultParagraphFont"/>
    <w:uiPriority w:val="99"/>
    <w:semiHidden/>
    <w:rsid w:val="00AE46CF"/>
    <w:rPr>
      <w:vertAlign w:val="superscript"/>
    </w:rPr>
  </w:style>
  <w:style w:type="character" w:customStyle="1" w:styleId="EndnoteTextChar">
    <w:name w:val="Endnote Text Char"/>
    <w:uiPriority w:val="99"/>
    <w:semiHidden/>
    <w:locked/>
    <w:rsid w:val="00AE46CF"/>
    <w:rPr>
      <w:rFonts w:ascii="Calibri" w:eastAsia="PMingLiU" w:hAnsi="Calibri" w:cs="Calibri"/>
      <w:sz w:val="20"/>
      <w:szCs w:val="20"/>
      <w:lang w:val="en-US" w:eastAsia="zh-TW"/>
    </w:rPr>
  </w:style>
  <w:style w:type="paragraph" w:styleId="EndnoteText">
    <w:name w:val="endnote text"/>
    <w:basedOn w:val="Normal"/>
    <w:link w:val="EndnoteTextChar1"/>
    <w:uiPriority w:val="99"/>
    <w:semiHidden/>
    <w:rsid w:val="00AE46CF"/>
    <w:pPr>
      <w:spacing w:after="0" w:line="240" w:lineRule="auto"/>
    </w:pPr>
    <w:rPr>
      <w:rFonts w:eastAsia="PMingLiU"/>
      <w:sz w:val="20"/>
      <w:szCs w:val="20"/>
      <w:lang w:eastAsia="zh-TW"/>
    </w:rPr>
  </w:style>
  <w:style w:type="character" w:customStyle="1" w:styleId="EndnoteTextChar1">
    <w:name w:val="Endnote Text Char1"/>
    <w:basedOn w:val="DefaultParagraphFont"/>
    <w:link w:val="EndnoteText"/>
    <w:uiPriority w:val="99"/>
    <w:semiHidden/>
    <w:rsid w:val="00AE46CF"/>
    <w:rPr>
      <w:rFonts w:ascii="Calibri" w:eastAsia="PMingLiU" w:hAnsi="Calibri" w:cs="Calibri"/>
      <w:sz w:val="20"/>
      <w:szCs w:val="20"/>
      <w:lang w:val="en-US" w:eastAsia="zh-TW"/>
    </w:rPr>
  </w:style>
  <w:style w:type="paragraph" w:styleId="Title">
    <w:name w:val="Title"/>
    <w:basedOn w:val="Normal"/>
    <w:next w:val="Normal"/>
    <w:link w:val="TitleChar"/>
    <w:uiPriority w:val="99"/>
    <w:qFormat/>
    <w:rsid w:val="00AE46CF"/>
    <w:pPr>
      <w:pBdr>
        <w:bottom w:val="single" w:sz="8" w:space="4" w:color="4F81BD"/>
      </w:pBdr>
      <w:spacing w:after="300" w:line="240" w:lineRule="auto"/>
    </w:pPr>
    <w:rPr>
      <w:rFonts w:ascii="Cambria" w:eastAsia="Times New Roman" w:hAnsi="Cambria" w:cs="Cambria"/>
      <w:color w:val="17365D"/>
      <w:spacing w:val="5"/>
      <w:kern w:val="28"/>
      <w:sz w:val="32"/>
      <w:szCs w:val="32"/>
      <w:lang w:eastAsia="zh-TW"/>
    </w:rPr>
  </w:style>
  <w:style w:type="character" w:customStyle="1" w:styleId="TitleChar">
    <w:name w:val="Title Char"/>
    <w:basedOn w:val="DefaultParagraphFont"/>
    <w:link w:val="Title"/>
    <w:uiPriority w:val="99"/>
    <w:rsid w:val="00AE46CF"/>
    <w:rPr>
      <w:rFonts w:ascii="Cambria" w:eastAsia="Times New Roman" w:hAnsi="Cambria" w:cs="Cambria"/>
      <w:color w:val="17365D"/>
      <w:spacing w:val="5"/>
      <w:kern w:val="28"/>
      <w:sz w:val="32"/>
      <w:szCs w:val="32"/>
      <w:lang w:val="en-US" w:eastAsia="zh-TW"/>
    </w:rPr>
  </w:style>
  <w:style w:type="paragraph" w:styleId="Subtitle">
    <w:name w:val="Subtitle"/>
    <w:basedOn w:val="Normal"/>
    <w:next w:val="Normal"/>
    <w:link w:val="SubtitleChar"/>
    <w:uiPriority w:val="99"/>
    <w:qFormat/>
    <w:rsid w:val="00AE46CF"/>
    <w:pPr>
      <w:numPr>
        <w:ilvl w:val="1"/>
      </w:numPr>
    </w:pPr>
    <w:rPr>
      <w:rFonts w:ascii="Cambria" w:eastAsia="Times New Roman" w:hAnsi="Cambria" w:cs="Cambria"/>
      <w:i/>
      <w:iCs/>
      <w:color w:val="4F81BD"/>
      <w:spacing w:val="15"/>
      <w:sz w:val="24"/>
      <w:szCs w:val="24"/>
      <w:lang w:eastAsia="zh-TW"/>
    </w:rPr>
  </w:style>
  <w:style w:type="character" w:customStyle="1" w:styleId="SubtitleChar">
    <w:name w:val="Subtitle Char"/>
    <w:basedOn w:val="DefaultParagraphFont"/>
    <w:link w:val="Subtitle"/>
    <w:uiPriority w:val="99"/>
    <w:rsid w:val="00AE46CF"/>
    <w:rPr>
      <w:rFonts w:ascii="Cambria" w:eastAsia="Times New Roman" w:hAnsi="Cambria" w:cs="Cambria"/>
      <w:i/>
      <w:iCs/>
      <w:color w:val="4F81BD"/>
      <w:spacing w:val="15"/>
      <w:sz w:val="24"/>
      <w:szCs w:val="24"/>
      <w:lang w:val="en-US" w:eastAsia="zh-TW"/>
    </w:rPr>
  </w:style>
  <w:style w:type="paragraph" w:customStyle="1" w:styleId="Style3">
    <w:name w:val="Style3"/>
    <w:basedOn w:val="Normal"/>
    <w:uiPriority w:val="99"/>
    <w:rsid w:val="00AE46CF"/>
    <w:pPr>
      <w:widowControl w:val="0"/>
      <w:tabs>
        <w:tab w:val="num" w:pos="1477"/>
      </w:tabs>
      <w:spacing w:before="100" w:after="100" w:line="240" w:lineRule="auto"/>
      <w:ind w:left="1477" w:right="357" w:hanging="397"/>
      <w:jc w:val="both"/>
    </w:pPr>
    <w:rPr>
      <w:rFonts w:ascii="Times New Roman" w:eastAsia="PMingLiU" w:hAnsi="Times New Roman" w:cs="Times New Roman"/>
      <w:sz w:val="24"/>
      <w:szCs w:val="24"/>
      <w:lang w:val="sr-Latn-CS"/>
    </w:rPr>
  </w:style>
  <w:style w:type="table" w:styleId="TableGrid">
    <w:name w:val="Table Grid"/>
    <w:basedOn w:val="TableNormal"/>
    <w:uiPriority w:val="99"/>
    <w:rsid w:val="00AE46CF"/>
    <w:pPr>
      <w:spacing w:after="0" w:line="240" w:lineRule="auto"/>
    </w:pPr>
    <w:rPr>
      <w:rFonts w:ascii="Calibri" w:eastAsia="Calibri" w:hAnsi="Calibri" w:cs="Calibri"/>
      <w:sz w:val="20"/>
      <w:szCs w:val="20"/>
      <w:lang w:val="sr-Latn-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99"/>
    <w:qFormat/>
    <w:rsid w:val="00AE46CF"/>
    <w:rPr>
      <w:i/>
      <w:iCs/>
      <w:color w:val="808080"/>
    </w:rPr>
  </w:style>
  <w:style w:type="paragraph" w:styleId="TOCHeading">
    <w:name w:val="TOC Heading"/>
    <w:basedOn w:val="Heading1"/>
    <w:next w:val="Normal"/>
    <w:uiPriority w:val="39"/>
    <w:qFormat/>
    <w:rsid w:val="00AE46CF"/>
    <w:pPr>
      <w:keepLines/>
      <w:spacing w:before="480" w:line="276" w:lineRule="auto"/>
      <w:jc w:val="left"/>
      <w:outlineLvl w:val="9"/>
    </w:pPr>
    <w:rPr>
      <w:rFonts w:ascii="Cambria" w:eastAsia="Times New Roman" w:hAnsi="Cambria" w:cs="Cambria"/>
      <w:i w:val="0"/>
      <w:iCs w:val="0"/>
      <w:color w:val="365F91"/>
      <w:u w:val="none"/>
    </w:rPr>
  </w:style>
  <w:style w:type="paragraph" w:styleId="TOC1">
    <w:name w:val="toc 1"/>
    <w:basedOn w:val="Normal"/>
    <w:next w:val="Normal"/>
    <w:autoRedefine/>
    <w:uiPriority w:val="39"/>
    <w:rsid w:val="00AE46CF"/>
    <w:pPr>
      <w:spacing w:after="100"/>
    </w:pPr>
    <w:rPr>
      <w:rFonts w:eastAsia="PMingLiU"/>
      <w:lang w:eastAsia="zh-TW"/>
    </w:rPr>
  </w:style>
  <w:style w:type="character" w:styleId="Hyperlink">
    <w:name w:val="Hyperlink"/>
    <w:basedOn w:val="DefaultParagraphFont"/>
    <w:uiPriority w:val="99"/>
    <w:rsid w:val="00AE46CF"/>
    <w:rPr>
      <w:color w:val="0000FF"/>
      <w:u w:val="single"/>
    </w:rPr>
  </w:style>
  <w:style w:type="character" w:styleId="SubtleReference">
    <w:name w:val="Subtle Reference"/>
    <w:basedOn w:val="DefaultParagraphFont"/>
    <w:uiPriority w:val="99"/>
    <w:qFormat/>
    <w:rsid w:val="00AE46CF"/>
    <w:rPr>
      <w:smallCaps/>
      <w:color w:val="auto"/>
      <w:u w:val="single"/>
    </w:rPr>
  </w:style>
  <w:style w:type="paragraph" w:styleId="TOC2">
    <w:name w:val="toc 2"/>
    <w:basedOn w:val="Normal"/>
    <w:next w:val="Normal"/>
    <w:autoRedefine/>
    <w:uiPriority w:val="39"/>
    <w:rsid w:val="00AE46CF"/>
    <w:pPr>
      <w:spacing w:after="100"/>
      <w:ind w:left="220"/>
    </w:pPr>
    <w:rPr>
      <w:rFonts w:eastAsia="PMingLiU"/>
      <w:lang w:eastAsia="zh-TW"/>
    </w:rPr>
  </w:style>
  <w:style w:type="paragraph" w:styleId="TOC3">
    <w:name w:val="toc 3"/>
    <w:basedOn w:val="Normal"/>
    <w:next w:val="Normal"/>
    <w:autoRedefine/>
    <w:uiPriority w:val="99"/>
    <w:semiHidden/>
    <w:rsid w:val="00AE46CF"/>
    <w:pPr>
      <w:spacing w:after="100"/>
      <w:ind w:left="440"/>
    </w:pPr>
    <w:rPr>
      <w:rFonts w:eastAsia="PMingLiU"/>
      <w:lang w:eastAsia="zh-TW"/>
    </w:rPr>
  </w:style>
  <w:style w:type="paragraph" w:styleId="Header">
    <w:name w:val="header"/>
    <w:basedOn w:val="Normal"/>
    <w:link w:val="HeaderChar"/>
    <w:uiPriority w:val="99"/>
    <w:rsid w:val="00AE46CF"/>
    <w:pPr>
      <w:tabs>
        <w:tab w:val="center" w:pos="4535"/>
        <w:tab w:val="right" w:pos="9071"/>
      </w:tabs>
      <w:spacing w:after="0" w:line="240" w:lineRule="auto"/>
    </w:pPr>
    <w:rPr>
      <w:rFonts w:eastAsia="PMingLiU"/>
      <w:lang w:eastAsia="zh-TW"/>
    </w:rPr>
  </w:style>
  <w:style w:type="character" w:customStyle="1" w:styleId="HeaderChar">
    <w:name w:val="Header Char"/>
    <w:basedOn w:val="DefaultParagraphFont"/>
    <w:link w:val="Header"/>
    <w:uiPriority w:val="99"/>
    <w:rsid w:val="00AE46CF"/>
    <w:rPr>
      <w:rFonts w:ascii="Calibri" w:eastAsia="PMingLiU" w:hAnsi="Calibri" w:cs="Calibri"/>
      <w:lang w:val="en-US" w:eastAsia="zh-TW"/>
    </w:rPr>
  </w:style>
  <w:style w:type="paragraph" w:styleId="Footer">
    <w:name w:val="footer"/>
    <w:basedOn w:val="Normal"/>
    <w:link w:val="FooterChar"/>
    <w:uiPriority w:val="99"/>
    <w:rsid w:val="00AE46CF"/>
    <w:pPr>
      <w:tabs>
        <w:tab w:val="center" w:pos="4535"/>
        <w:tab w:val="right" w:pos="9071"/>
      </w:tabs>
      <w:spacing w:after="0" w:line="240" w:lineRule="auto"/>
    </w:pPr>
    <w:rPr>
      <w:rFonts w:eastAsia="PMingLiU"/>
      <w:lang w:eastAsia="zh-TW"/>
    </w:rPr>
  </w:style>
  <w:style w:type="character" w:customStyle="1" w:styleId="FooterChar">
    <w:name w:val="Footer Char"/>
    <w:basedOn w:val="DefaultParagraphFont"/>
    <w:link w:val="Footer"/>
    <w:uiPriority w:val="99"/>
    <w:rsid w:val="00AE46CF"/>
    <w:rPr>
      <w:rFonts w:ascii="Calibri" w:eastAsia="PMingLiU" w:hAnsi="Calibri" w:cs="Calibri"/>
      <w:lang w:val="en-US" w:eastAsia="zh-TW"/>
    </w:rPr>
  </w:style>
  <w:style w:type="character" w:styleId="CommentReference">
    <w:name w:val="annotation reference"/>
    <w:basedOn w:val="DefaultParagraphFont"/>
    <w:uiPriority w:val="99"/>
    <w:semiHidden/>
    <w:rsid w:val="00AE46CF"/>
    <w:rPr>
      <w:sz w:val="16"/>
      <w:szCs w:val="16"/>
    </w:rPr>
  </w:style>
  <w:style w:type="character" w:styleId="EndnoteReference">
    <w:name w:val="endnote reference"/>
    <w:basedOn w:val="DefaultParagraphFont"/>
    <w:uiPriority w:val="99"/>
    <w:semiHidden/>
    <w:rsid w:val="00AE46CF"/>
    <w:rPr>
      <w:vertAlign w:val="superscript"/>
    </w:rPr>
  </w:style>
  <w:style w:type="character" w:customStyle="1" w:styleId="apple-converted-space">
    <w:name w:val="apple-converted-space"/>
    <w:basedOn w:val="DefaultParagraphFont"/>
    <w:uiPriority w:val="99"/>
    <w:rsid w:val="00AE46CF"/>
  </w:style>
  <w:style w:type="paragraph" w:styleId="TOC4">
    <w:name w:val="toc 4"/>
    <w:basedOn w:val="Normal"/>
    <w:next w:val="Normal"/>
    <w:autoRedefine/>
    <w:uiPriority w:val="99"/>
    <w:semiHidden/>
    <w:rsid w:val="00AE46CF"/>
    <w:pPr>
      <w:spacing w:after="100"/>
      <w:ind w:left="660"/>
    </w:pPr>
    <w:rPr>
      <w:rFonts w:eastAsia="Times New Roman"/>
    </w:rPr>
  </w:style>
  <w:style w:type="paragraph" w:styleId="TOC5">
    <w:name w:val="toc 5"/>
    <w:basedOn w:val="Normal"/>
    <w:next w:val="Normal"/>
    <w:autoRedefine/>
    <w:uiPriority w:val="99"/>
    <w:semiHidden/>
    <w:rsid w:val="00AE46CF"/>
    <w:pPr>
      <w:spacing w:after="100"/>
      <w:ind w:left="880"/>
    </w:pPr>
    <w:rPr>
      <w:rFonts w:eastAsia="Times New Roman"/>
    </w:rPr>
  </w:style>
  <w:style w:type="paragraph" w:styleId="TOC6">
    <w:name w:val="toc 6"/>
    <w:basedOn w:val="Normal"/>
    <w:next w:val="Normal"/>
    <w:autoRedefine/>
    <w:uiPriority w:val="99"/>
    <w:semiHidden/>
    <w:rsid w:val="00AE46CF"/>
    <w:pPr>
      <w:spacing w:after="100"/>
      <w:ind w:left="1100"/>
    </w:pPr>
    <w:rPr>
      <w:rFonts w:eastAsia="Times New Roman"/>
    </w:rPr>
  </w:style>
  <w:style w:type="paragraph" w:styleId="TOC7">
    <w:name w:val="toc 7"/>
    <w:basedOn w:val="Normal"/>
    <w:next w:val="Normal"/>
    <w:autoRedefine/>
    <w:uiPriority w:val="99"/>
    <w:semiHidden/>
    <w:rsid w:val="00AE46CF"/>
    <w:pPr>
      <w:spacing w:after="100"/>
      <w:ind w:left="1320"/>
    </w:pPr>
    <w:rPr>
      <w:rFonts w:eastAsia="Times New Roman"/>
    </w:rPr>
  </w:style>
  <w:style w:type="paragraph" w:styleId="TOC8">
    <w:name w:val="toc 8"/>
    <w:basedOn w:val="Normal"/>
    <w:next w:val="Normal"/>
    <w:autoRedefine/>
    <w:uiPriority w:val="99"/>
    <w:semiHidden/>
    <w:rsid w:val="00AE46CF"/>
    <w:pPr>
      <w:spacing w:after="100"/>
      <w:ind w:left="1540"/>
    </w:pPr>
    <w:rPr>
      <w:rFonts w:eastAsia="Times New Roman"/>
    </w:rPr>
  </w:style>
  <w:style w:type="paragraph" w:styleId="TOC9">
    <w:name w:val="toc 9"/>
    <w:basedOn w:val="Normal"/>
    <w:next w:val="Normal"/>
    <w:autoRedefine/>
    <w:uiPriority w:val="99"/>
    <w:semiHidden/>
    <w:rsid w:val="00AE46CF"/>
    <w:pPr>
      <w:spacing w:after="100"/>
      <w:ind w:left="1760"/>
    </w:pPr>
    <w:rPr>
      <w:rFonts w:eastAsia="Times New Roman"/>
    </w:rPr>
  </w:style>
  <w:style w:type="character" w:styleId="Strong">
    <w:name w:val="Strong"/>
    <w:basedOn w:val="DefaultParagraphFont"/>
    <w:uiPriority w:val="22"/>
    <w:qFormat/>
    <w:rsid w:val="006E69BC"/>
    <w:rPr>
      <w:b/>
      <w:bCs/>
    </w:rPr>
  </w:style>
  <w:style w:type="paragraph" w:customStyle="1" w:styleId="LO-Normal">
    <w:name w:val="LO-Normal"/>
    <w:qFormat/>
    <w:rsid w:val="00AA31A4"/>
    <w:pPr>
      <w:keepNext/>
      <w:widowControl w:val="0"/>
      <w:shd w:val="clear" w:color="auto" w:fill="FFFFFF"/>
      <w:suppressAutoHyphens/>
      <w:spacing w:after="0" w:line="240" w:lineRule="auto"/>
    </w:pPr>
    <w:rPr>
      <w:rFonts w:ascii="Times New Roman" w:eastAsia="SimSun" w:hAnsi="Times New Roman" w:cs="Arial"/>
      <w:sz w:val="24"/>
      <w:szCs w:val="24"/>
      <w:lang w:eastAsia="zh-CN" w:bidi="hi-IN"/>
    </w:rPr>
  </w:style>
  <w:style w:type="paragraph" w:customStyle="1" w:styleId="Body1">
    <w:name w:val="Body 1"/>
    <w:rsid w:val="004605AB"/>
    <w:pPr>
      <w:outlineLvl w:val="0"/>
    </w:pPr>
    <w:rPr>
      <w:rFonts w:ascii="Helvetica" w:eastAsia="Arial Unicode MS" w:hAnsi="Helvetica" w:cs="Times New Roman"/>
      <w:color w:val="000000"/>
      <w:szCs w:val="20"/>
      <w:u w:color="000000"/>
      <w:lang w:val="sr-Latn-CS" w:eastAsia="sr-Latn-CS"/>
    </w:rPr>
  </w:style>
  <w:style w:type="character" w:customStyle="1" w:styleId="Heading4Char">
    <w:name w:val="Heading 4 Char"/>
    <w:basedOn w:val="DefaultParagraphFont"/>
    <w:link w:val="Heading4"/>
    <w:uiPriority w:val="9"/>
    <w:rsid w:val="00FC245D"/>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1"/>
    <w:rsid w:val="00FC245D"/>
    <w:rPr>
      <w:rFonts w:asciiTheme="majorHAnsi" w:eastAsiaTheme="majorEastAsia" w:hAnsiTheme="majorHAnsi" w:cstheme="majorBidi"/>
      <w:color w:val="243F60" w:themeColor="accent1" w:themeShade="7F"/>
      <w:lang w:val="en-US"/>
    </w:rPr>
  </w:style>
  <w:style w:type="paragraph" w:styleId="BodyText2">
    <w:name w:val="Body Text 2"/>
    <w:basedOn w:val="Normal"/>
    <w:link w:val="BodyText2Char"/>
    <w:uiPriority w:val="99"/>
    <w:unhideWhenUsed/>
    <w:rsid w:val="00FC245D"/>
    <w:pPr>
      <w:spacing w:after="120" w:line="480" w:lineRule="auto"/>
    </w:pPr>
    <w:rPr>
      <w:rFonts w:asciiTheme="minorHAnsi" w:eastAsiaTheme="minorEastAsia" w:hAnsiTheme="minorHAnsi" w:cstheme="minorBidi"/>
    </w:rPr>
  </w:style>
  <w:style w:type="character" w:customStyle="1" w:styleId="BodyText2Char">
    <w:name w:val="Body Text 2 Char"/>
    <w:basedOn w:val="DefaultParagraphFont"/>
    <w:link w:val="BodyText2"/>
    <w:uiPriority w:val="99"/>
    <w:rsid w:val="00FC245D"/>
    <w:rPr>
      <w:rFonts w:eastAsiaTheme="minorEastAsia"/>
      <w:lang w:val="en-US"/>
    </w:rPr>
  </w:style>
  <w:style w:type="character" w:customStyle="1" w:styleId="Heading8Char">
    <w:name w:val="Heading 8 Char"/>
    <w:basedOn w:val="DefaultParagraphFont"/>
    <w:link w:val="Heading8"/>
    <w:uiPriority w:val="1"/>
    <w:rsid w:val="006A03BF"/>
    <w:rPr>
      <w:rFonts w:asciiTheme="majorHAnsi" w:eastAsiaTheme="majorEastAsia" w:hAnsiTheme="majorHAnsi" w:cstheme="majorBidi"/>
      <w:color w:val="404040" w:themeColor="text1" w:themeTint="BF"/>
      <w:sz w:val="20"/>
      <w:szCs w:val="20"/>
      <w:lang w:val="en-US"/>
    </w:rPr>
  </w:style>
  <w:style w:type="paragraph" w:customStyle="1" w:styleId="TableParagraph">
    <w:name w:val="Table Paragraph"/>
    <w:basedOn w:val="Normal"/>
    <w:uiPriority w:val="1"/>
    <w:qFormat/>
    <w:rsid w:val="00783BF8"/>
    <w:pPr>
      <w:widowControl w:val="0"/>
      <w:spacing w:after="0" w:line="240" w:lineRule="auto"/>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560A35"/>
    <w:rPr>
      <w:color w:val="800080" w:themeColor="followedHyperlink"/>
      <w:u w:val="single"/>
    </w:rPr>
  </w:style>
  <w:style w:type="paragraph" w:customStyle="1" w:styleId="TableContents">
    <w:name w:val="Table Contents"/>
    <w:basedOn w:val="Normal"/>
    <w:rsid w:val="003A4ECC"/>
    <w:pPr>
      <w:widowControl w:val="0"/>
      <w:suppressLineNumbers/>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customStyle="1" w:styleId="Standard">
    <w:name w:val="Standard"/>
    <w:rsid w:val="003A4ECC"/>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character" w:customStyle="1" w:styleId="ListParagraphChar">
    <w:name w:val="List Paragraph Char"/>
    <w:link w:val="ListParagraph"/>
    <w:uiPriority w:val="34"/>
    <w:rsid w:val="00CC0471"/>
    <w:rPr>
      <w:rFonts w:ascii="Calibri" w:eastAsia="Calibri" w:hAnsi="Calibri" w:cs="Calibri"/>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398">
      <w:bodyDiv w:val="1"/>
      <w:marLeft w:val="0"/>
      <w:marRight w:val="0"/>
      <w:marTop w:val="0"/>
      <w:marBottom w:val="0"/>
      <w:divBdr>
        <w:top w:val="none" w:sz="0" w:space="0" w:color="auto"/>
        <w:left w:val="none" w:sz="0" w:space="0" w:color="auto"/>
        <w:bottom w:val="none" w:sz="0" w:space="0" w:color="auto"/>
        <w:right w:val="none" w:sz="0" w:space="0" w:color="auto"/>
      </w:divBdr>
    </w:div>
    <w:div w:id="161553537">
      <w:bodyDiv w:val="1"/>
      <w:marLeft w:val="0"/>
      <w:marRight w:val="0"/>
      <w:marTop w:val="0"/>
      <w:marBottom w:val="0"/>
      <w:divBdr>
        <w:top w:val="none" w:sz="0" w:space="0" w:color="auto"/>
        <w:left w:val="none" w:sz="0" w:space="0" w:color="auto"/>
        <w:bottom w:val="none" w:sz="0" w:space="0" w:color="auto"/>
        <w:right w:val="none" w:sz="0" w:space="0" w:color="auto"/>
      </w:divBdr>
    </w:div>
    <w:div w:id="341594225">
      <w:bodyDiv w:val="1"/>
      <w:marLeft w:val="0"/>
      <w:marRight w:val="0"/>
      <w:marTop w:val="0"/>
      <w:marBottom w:val="0"/>
      <w:divBdr>
        <w:top w:val="none" w:sz="0" w:space="0" w:color="auto"/>
        <w:left w:val="none" w:sz="0" w:space="0" w:color="auto"/>
        <w:bottom w:val="none" w:sz="0" w:space="0" w:color="auto"/>
        <w:right w:val="none" w:sz="0" w:space="0" w:color="auto"/>
      </w:divBdr>
    </w:div>
    <w:div w:id="419639047">
      <w:bodyDiv w:val="1"/>
      <w:marLeft w:val="0"/>
      <w:marRight w:val="0"/>
      <w:marTop w:val="0"/>
      <w:marBottom w:val="0"/>
      <w:divBdr>
        <w:top w:val="none" w:sz="0" w:space="0" w:color="auto"/>
        <w:left w:val="none" w:sz="0" w:space="0" w:color="auto"/>
        <w:bottom w:val="none" w:sz="0" w:space="0" w:color="auto"/>
        <w:right w:val="none" w:sz="0" w:space="0" w:color="auto"/>
      </w:divBdr>
    </w:div>
    <w:div w:id="560405824">
      <w:bodyDiv w:val="1"/>
      <w:marLeft w:val="0"/>
      <w:marRight w:val="0"/>
      <w:marTop w:val="0"/>
      <w:marBottom w:val="0"/>
      <w:divBdr>
        <w:top w:val="none" w:sz="0" w:space="0" w:color="auto"/>
        <w:left w:val="none" w:sz="0" w:space="0" w:color="auto"/>
        <w:bottom w:val="none" w:sz="0" w:space="0" w:color="auto"/>
        <w:right w:val="none" w:sz="0" w:space="0" w:color="auto"/>
      </w:divBdr>
    </w:div>
    <w:div w:id="591358737">
      <w:bodyDiv w:val="1"/>
      <w:marLeft w:val="0"/>
      <w:marRight w:val="0"/>
      <w:marTop w:val="0"/>
      <w:marBottom w:val="0"/>
      <w:divBdr>
        <w:top w:val="none" w:sz="0" w:space="0" w:color="auto"/>
        <w:left w:val="none" w:sz="0" w:space="0" w:color="auto"/>
        <w:bottom w:val="none" w:sz="0" w:space="0" w:color="auto"/>
        <w:right w:val="none" w:sz="0" w:space="0" w:color="auto"/>
      </w:divBdr>
    </w:div>
    <w:div w:id="597955451">
      <w:bodyDiv w:val="1"/>
      <w:marLeft w:val="0"/>
      <w:marRight w:val="0"/>
      <w:marTop w:val="0"/>
      <w:marBottom w:val="0"/>
      <w:divBdr>
        <w:top w:val="none" w:sz="0" w:space="0" w:color="auto"/>
        <w:left w:val="none" w:sz="0" w:space="0" w:color="auto"/>
        <w:bottom w:val="none" w:sz="0" w:space="0" w:color="auto"/>
        <w:right w:val="none" w:sz="0" w:space="0" w:color="auto"/>
      </w:divBdr>
    </w:div>
    <w:div w:id="598177405">
      <w:bodyDiv w:val="1"/>
      <w:marLeft w:val="0"/>
      <w:marRight w:val="0"/>
      <w:marTop w:val="0"/>
      <w:marBottom w:val="0"/>
      <w:divBdr>
        <w:top w:val="none" w:sz="0" w:space="0" w:color="auto"/>
        <w:left w:val="none" w:sz="0" w:space="0" w:color="auto"/>
        <w:bottom w:val="none" w:sz="0" w:space="0" w:color="auto"/>
        <w:right w:val="none" w:sz="0" w:space="0" w:color="auto"/>
      </w:divBdr>
    </w:div>
    <w:div w:id="619646444">
      <w:bodyDiv w:val="1"/>
      <w:marLeft w:val="0"/>
      <w:marRight w:val="0"/>
      <w:marTop w:val="0"/>
      <w:marBottom w:val="0"/>
      <w:divBdr>
        <w:top w:val="none" w:sz="0" w:space="0" w:color="auto"/>
        <w:left w:val="none" w:sz="0" w:space="0" w:color="auto"/>
        <w:bottom w:val="none" w:sz="0" w:space="0" w:color="auto"/>
        <w:right w:val="none" w:sz="0" w:space="0" w:color="auto"/>
      </w:divBdr>
    </w:div>
    <w:div w:id="631326519">
      <w:bodyDiv w:val="1"/>
      <w:marLeft w:val="0"/>
      <w:marRight w:val="0"/>
      <w:marTop w:val="0"/>
      <w:marBottom w:val="0"/>
      <w:divBdr>
        <w:top w:val="none" w:sz="0" w:space="0" w:color="auto"/>
        <w:left w:val="none" w:sz="0" w:space="0" w:color="auto"/>
        <w:bottom w:val="none" w:sz="0" w:space="0" w:color="auto"/>
        <w:right w:val="none" w:sz="0" w:space="0" w:color="auto"/>
      </w:divBdr>
    </w:div>
    <w:div w:id="639848619">
      <w:bodyDiv w:val="1"/>
      <w:marLeft w:val="0"/>
      <w:marRight w:val="0"/>
      <w:marTop w:val="0"/>
      <w:marBottom w:val="0"/>
      <w:divBdr>
        <w:top w:val="none" w:sz="0" w:space="0" w:color="auto"/>
        <w:left w:val="none" w:sz="0" w:space="0" w:color="auto"/>
        <w:bottom w:val="none" w:sz="0" w:space="0" w:color="auto"/>
        <w:right w:val="none" w:sz="0" w:space="0" w:color="auto"/>
      </w:divBdr>
    </w:div>
    <w:div w:id="701393927">
      <w:bodyDiv w:val="1"/>
      <w:marLeft w:val="0"/>
      <w:marRight w:val="0"/>
      <w:marTop w:val="0"/>
      <w:marBottom w:val="0"/>
      <w:divBdr>
        <w:top w:val="none" w:sz="0" w:space="0" w:color="auto"/>
        <w:left w:val="none" w:sz="0" w:space="0" w:color="auto"/>
        <w:bottom w:val="none" w:sz="0" w:space="0" w:color="auto"/>
        <w:right w:val="none" w:sz="0" w:space="0" w:color="auto"/>
      </w:divBdr>
    </w:div>
    <w:div w:id="705257264">
      <w:bodyDiv w:val="1"/>
      <w:marLeft w:val="0"/>
      <w:marRight w:val="0"/>
      <w:marTop w:val="0"/>
      <w:marBottom w:val="0"/>
      <w:divBdr>
        <w:top w:val="none" w:sz="0" w:space="0" w:color="auto"/>
        <w:left w:val="none" w:sz="0" w:space="0" w:color="auto"/>
        <w:bottom w:val="none" w:sz="0" w:space="0" w:color="auto"/>
        <w:right w:val="none" w:sz="0" w:space="0" w:color="auto"/>
      </w:divBdr>
    </w:div>
    <w:div w:id="828179829">
      <w:bodyDiv w:val="1"/>
      <w:marLeft w:val="0"/>
      <w:marRight w:val="0"/>
      <w:marTop w:val="0"/>
      <w:marBottom w:val="0"/>
      <w:divBdr>
        <w:top w:val="none" w:sz="0" w:space="0" w:color="auto"/>
        <w:left w:val="none" w:sz="0" w:space="0" w:color="auto"/>
        <w:bottom w:val="none" w:sz="0" w:space="0" w:color="auto"/>
        <w:right w:val="none" w:sz="0" w:space="0" w:color="auto"/>
      </w:divBdr>
    </w:div>
    <w:div w:id="1043211928">
      <w:bodyDiv w:val="1"/>
      <w:marLeft w:val="0"/>
      <w:marRight w:val="0"/>
      <w:marTop w:val="0"/>
      <w:marBottom w:val="0"/>
      <w:divBdr>
        <w:top w:val="none" w:sz="0" w:space="0" w:color="auto"/>
        <w:left w:val="none" w:sz="0" w:space="0" w:color="auto"/>
        <w:bottom w:val="none" w:sz="0" w:space="0" w:color="auto"/>
        <w:right w:val="none" w:sz="0" w:space="0" w:color="auto"/>
      </w:divBdr>
    </w:div>
    <w:div w:id="1111127902">
      <w:bodyDiv w:val="1"/>
      <w:marLeft w:val="0"/>
      <w:marRight w:val="0"/>
      <w:marTop w:val="0"/>
      <w:marBottom w:val="0"/>
      <w:divBdr>
        <w:top w:val="none" w:sz="0" w:space="0" w:color="auto"/>
        <w:left w:val="none" w:sz="0" w:space="0" w:color="auto"/>
        <w:bottom w:val="none" w:sz="0" w:space="0" w:color="auto"/>
        <w:right w:val="none" w:sz="0" w:space="0" w:color="auto"/>
      </w:divBdr>
    </w:div>
    <w:div w:id="1167676510">
      <w:bodyDiv w:val="1"/>
      <w:marLeft w:val="0"/>
      <w:marRight w:val="0"/>
      <w:marTop w:val="0"/>
      <w:marBottom w:val="0"/>
      <w:divBdr>
        <w:top w:val="none" w:sz="0" w:space="0" w:color="auto"/>
        <w:left w:val="none" w:sz="0" w:space="0" w:color="auto"/>
        <w:bottom w:val="none" w:sz="0" w:space="0" w:color="auto"/>
        <w:right w:val="none" w:sz="0" w:space="0" w:color="auto"/>
      </w:divBdr>
    </w:div>
    <w:div w:id="1222790932">
      <w:bodyDiv w:val="1"/>
      <w:marLeft w:val="0"/>
      <w:marRight w:val="0"/>
      <w:marTop w:val="0"/>
      <w:marBottom w:val="0"/>
      <w:divBdr>
        <w:top w:val="none" w:sz="0" w:space="0" w:color="auto"/>
        <w:left w:val="none" w:sz="0" w:space="0" w:color="auto"/>
        <w:bottom w:val="none" w:sz="0" w:space="0" w:color="auto"/>
        <w:right w:val="none" w:sz="0" w:space="0" w:color="auto"/>
      </w:divBdr>
    </w:div>
    <w:div w:id="1295477129">
      <w:bodyDiv w:val="1"/>
      <w:marLeft w:val="0"/>
      <w:marRight w:val="0"/>
      <w:marTop w:val="0"/>
      <w:marBottom w:val="0"/>
      <w:divBdr>
        <w:top w:val="none" w:sz="0" w:space="0" w:color="auto"/>
        <w:left w:val="none" w:sz="0" w:space="0" w:color="auto"/>
        <w:bottom w:val="none" w:sz="0" w:space="0" w:color="auto"/>
        <w:right w:val="none" w:sz="0" w:space="0" w:color="auto"/>
      </w:divBdr>
    </w:div>
    <w:div w:id="1368525350">
      <w:bodyDiv w:val="1"/>
      <w:marLeft w:val="0"/>
      <w:marRight w:val="0"/>
      <w:marTop w:val="0"/>
      <w:marBottom w:val="0"/>
      <w:divBdr>
        <w:top w:val="none" w:sz="0" w:space="0" w:color="auto"/>
        <w:left w:val="none" w:sz="0" w:space="0" w:color="auto"/>
        <w:bottom w:val="none" w:sz="0" w:space="0" w:color="auto"/>
        <w:right w:val="none" w:sz="0" w:space="0" w:color="auto"/>
      </w:divBdr>
    </w:div>
    <w:div w:id="1475022795">
      <w:bodyDiv w:val="1"/>
      <w:marLeft w:val="0"/>
      <w:marRight w:val="0"/>
      <w:marTop w:val="0"/>
      <w:marBottom w:val="0"/>
      <w:divBdr>
        <w:top w:val="none" w:sz="0" w:space="0" w:color="auto"/>
        <w:left w:val="none" w:sz="0" w:space="0" w:color="auto"/>
        <w:bottom w:val="none" w:sz="0" w:space="0" w:color="auto"/>
        <w:right w:val="none" w:sz="0" w:space="0" w:color="auto"/>
      </w:divBdr>
    </w:div>
    <w:div w:id="1779060322">
      <w:bodyDiv w:val="1"/>
      <w:marLeft w:val="0"/>
      <w:marRight w:val="0"/>
      <w:marTop w:val="0"/>
      <w:marBottom w:val="0"/>
      <w:divBdr>
        <w:top w:val="none" w:sz="0" w:space="0" w:color="auto"/>
        <w:left w:val="none" w:sz="0" w:space="0" w:color="auto"/>
        <w:bottom w:val="none" w:sz="0" w:space="0" w:color="auto"/>
        <w:right w:val="none" w:sz="0" w:space="0" w:color="auto"/>
      </w:divBdr>
    </w:div>
    <w:div w:id="1801877174">
      <w:bodyDiv w:val="1"/>
      <w:marLeft w:val="0"/>
      <w:marRight w:val="0"/>
      <w:marTop w:val="0"/>
      <w:marBottom w:val="0"/>
      <w:divBdr>
        <w:top w:val="none" w:sz="0" w:space="0" w:color="auto"/>
        <w:left w:val="none" w:sz="0" w:space="0" w:color="auto"/>
        <w:bottom w:val="none" w:sz="0" w:space="0" w:color="auto"/>
        <w:right w:val="none" w:sz="0" w:space="0" w:color="auto"/>
      </w:divBdr>
    </w:div>
    <w:div w:id="1932355572">
      <w:bodyDiv w:val="1"/>
      <w:marLeft w:val="0"/>
      <w:marRight w:val="0"/>
      <w:marTop w:val="0"/>
      <w:marBottom w:val="0"/>
      <w:divBdr>
        <w:top w:val="none" w:sz="0" w:space="0" w:color="auto"/>
        <w:left w:val="none" w:sz="0" w:space="0" w:color="auto"/>
        <w:bottom w:val="none" w:sz="0" w:space="0" w:color="auto"/>
        <w:right w:val="none" w:sz="0" w:space="0" w:color="auto"/>
      </w:divBdr>
    </w:div>
    <w:div w:id="1989163245">
      <w:bodyDiv w:val="1"/>
      <w:marLeft w:val="0"/>
      <w:marRight w:val="0"/>
      <w:marTop w:val="0"/>
      <w:marBottom w:val="0"/>
      <w:divBdr>
        <w:top w:val="none" w:sz="0" w:space="0" w:color="auto"/>
        <w:left w:val="none" w:sz="0" w:space="0" w:color="auto"/>
        <w:bottom w:val="none" w:sz="0" w:space="0" w:color="auto"/>
        <w:right w:val="none" w:sz="0" w:space="0" w:color="auto"/>
      </w:divBdr>
    </w:div>
    <w:div w:id="2075853570">
      <w:bodyDiv w:val="1"/>
      <w:marLeft w:val="0"/>
      <w:marRight w:val="0"/>
      <w:marTop w:val="0"/>
      <w:marBottom w:val="0"/>
      <w:divBdr>
        <w:top w:val="none" w:sz="0" w:space="0" w:color="auto"/>
        <w:left w:val="none" w:sz="0" w:space="0" w:color="auto"/>
        <w:bottom w:val="none" w:sz="0" w:space="0" w:color="auto"/>
        <w:right w:val="none" w:sz="0" w:space="0" w:color="auto"/>
      </w:divBdr>
    </w:div>
    <w:div w:id="209069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udva.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97DC60-7F9B-4128-8147-32732055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37</Pages>
  <Words>6882</Words>
  <Characters>39230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Alcatoms</dc:creator>
  <cp:lastModifiedBy>Bojana Rajkovic</cp:lastModifiedBy>
  <cp:revision>5</cp:revision>
  <cp:lastPrinted>2018-04-26T06:49:00Z</cp:lastPrinted>
  <dcterms:created xsi:type="dcterms:W3CDTF">2018-11-27T10:39:00Z</dcterms:created>
  <dcterms:modified xsi:type="dcterms:W3CDTF">2018-11-28T12:26:00Z</dcterms:modified>
</cp:coreProperties>
</file>